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40" w:lineRule="exact"/>
        <w:ind w:left="0" w:firstLine="0"/>
        <w:jc w:val="center"/>
        <w:textAlignment w:val="auto"/>
        <w:rPr>
          <w:rFonts w:hint="default" w:ascii="黑体" w:hAnsi="黑体" w:eastAsia="黑体" w:cs="黑体"/>
          <w:i w:val="0"/>
          <w:iCs w:val="0"/>
          <w:caps w:val="0"/>
          <w:spacing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</w:rPr>
        <w:t>实验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文件复制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left="420" w:firstLine="420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 xml:space="preserve">07152001 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>1120201198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</w:rPr>
        <w:t>姓名：</w:t>
      </w:r>
      <w:r>
        <w:rPr>
          <w:rFonts w:hint="eastAsia" w:asciiTheme="minorEastAsia" w:hAnsiTheme="minorEastAsia"/>
          <w:u w:val="single"/>
        </w:rPr>
        <w:t xml:space="preserve">   </w:t>
      </w:r>
      <w:r>
        <w:rPr>
          <w:rFonts w:hint="eastAsia" w:asciiTheme="minorEastAsia" w:hAnsiTheme="minorEastAsia"/>
          <w:u w:val="single"/>
          <w:lang w:val="en-US" w:eastAsia="zh-CN"/>
        </w:rPr>
        <w:t>史桠彬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left="420" w:firstLine="420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firstLine="420" w:firstLineChars="0"/>
        <w:textAlignment w:val="auto"/>
        <w:rPr>
          <w:rFonts w:hint="default" w:asciiTheme="minorEastAsia" w:hAnsiTheme="minorEastAsia"/>
        </w:rPr>
      </w:pPr>
      <w:r>
        <w:rPr>
          <w:rFonts w:hint="eastAsia" w:asciiTheme="minorEastAsia" w:hAnsiTheme="minorEastAsia"/>
        </w:rPr>
        <w:t>了解Windows的文件系统时如何管理保存在磁盘、光盘等存储介质上的信息。并通过文件系统提供的各种API，对文件进行操作，深入理解Windows文件系统的功能和作用，理解文件系统的系统调用的功能。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完成一个目录复制命令mycp，包括目录下的文件和子目录。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firstLine="480" w:firstLine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在Windows下：调用CreateFile(), ReadFile(), WriteFile(), CloseHandle()等函数，完成文件的复制。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</w:rPr>
        <w:t>要求每个文件不仅读写权限一致，而且时间属性一致。</w:t>
      </w:r>
      <w:r>
        <w:rPr>
          <w:rFonts w:hint="eastAsia" w:asciiTheme="minorEastAsia" w:hAnsiTheme="minorEastAsia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三、程序设计与实现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lang w:val="en-US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 实验环境</w:t>
      </w:r>
      <w:r>
        <w:rPr>
          <w:rFonts w:hint="default" w:asciiTheme="minorEastAsia" w:hAnsiTheme="minorEastAsia"/>
        </w:rPr>
        <w:br w:type="textWrapping"/>
      </w:r>
      <w:r>
        <w:rPr>
          <w:rFonts w:hint="default" w:asciiTheme="minorEastAsia" w:hAnsiTheme="minorEastAsia"/>
        </w:rPr>
        <w:t>操作系统：Windows10</w:t>
      </w:r>
      <w:r>
        <w:rPr>
          <w:rFonts w:hint="default" w:asciiTheme="minorEastAsia" w:hAnsiTheme="minorEastAsia"/>
        </w:rPr>
        <w:br w:type="textWrapping"/>
      </w:r>
      <w:r>
        <w:rPr>
          <w:rFonts w:hint="eastAsia" w:asciiTheme="minorEastAsia" w:hAnsiTheme="minorEastAsia"/>
          <w:lang w:val="en-US" w:eastAsia="zh-CN"/>
        </w:rPr>
        <w:t>开发环境</w:t>
      </w:r>
      <w:r>
        <w:rPr>
          <w:rFonts w:hint="default" w:asciiTheme="minorEastAsia" w:hAnsiTheme="minorEastAsia"/>
        </w:rPr>
        <w:t>：</w:t>
      </w:r>
      <w:r>
        <w:rPr>
          <w:rFonts w:hint="eastAsia" w:asciiTheme="minorEastAsia" w:hAnsiTheme="minorEastAsia"/>
          <w:lang w:val="en-US" w:eastAsia="zh-CN"/>
        </w:rPr>
        <w:t>Dev-Cpp 小熊猫.C++.0.14.2.64位.10.3.安装版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设计思路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① 结构体解析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WIN32_FIND_DATA结构体：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typedef struct _WIN32_FIND_DATA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DWORD dwFileAttributes; //文件属性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FILETIME ftCreationTime; // 文件创建时间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FILETIME ftLastAccessTime; // 文件最后一次访问时间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FILETIME ftLastWriteTime; // 文件最后一次修改时间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DWORD nFileSizeHigh; // 文件长度高32位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DWORD nFileSizeLow; // 文件长度低32位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DWORD dwReserved0; // 系统保留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DWORD dwReserved1; // 系统保留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TCHAR cFileName[ MAX_PATH ]; // 文件名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 TCHAR cAlternateFileName[ 14 ]; // 格式文件名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} WIN32_FIND_DATA, *PWIN32_FIND_DATA;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② 函数功能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FindFirstFile()函数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HANDLE FindFirstFile(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LPCTSTR lpFileName,// 目录名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LPWIN32_FIND_DATA lpFindFileData// 文件信息结构体);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FindNextFile()函数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CreateDirectory(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jc w:val="both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LPCTSTR lpPathName,//文件路径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jc w:val="both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LPSECURITY_ATTRIBUTES lpSecurityAttributes//常为NULL);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center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CreateDirectory()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BOOL CreateDirectory(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LPCTSTR lpPathName,//文件路径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LPSECURITY_ATTRIBUTES lpSecurityAttributes//常为NULL);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HANDLE CreateFile(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HANDLE CreateFile(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LPCTSTR lpFileName,    // 指向文件名的指针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DWORD dwDesiredAccess,    // 访问模式（写 / 读）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DWORD dwShareMode,    // 共享模式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LPSECURITY_ATTRIBUTES lpSecurityAttributes,//安全属性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DWORD dwCreationDisposition,//创建方式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DWORD dwFlagsAndAttributes,//文件属性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HANDLE hTemplateFile//用于复制文件句柄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SetFileTime()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Long SetFileTime(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Long hFile,//文件句柄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FILETIME lpCreationTime,//文件创建时间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FILETIME lpLastAccessTime,//文件最后一次访问时间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FILETIME lpLastWriteTime//文件最后一次修改时间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SetFileAttributes()函数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SetFileAttributes(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LPCTSTR lpFileName, //文件路径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DWORD dwFileAttributes  // 文件属性);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WriteFile()函数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WriteFile(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HANDLE hFile, // 文件句柄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LPCVOID lpBuffer, // 数据缓存区指针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DWORD nNumberOfBytesToWrite, // 写入字节数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LPDWORD lpNumberOfBytesWritten, // 指向实际写入字节数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LPOVERLAPPED lpOverlapped // 结构体指针，一般为NULL);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ReadFile()函数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ReadFile(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HANDLE hFile, //文件的句柄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LPVOID lpBuffer, //用于保存读入数据的一个缓冲区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DWORD nNumberOfBytesToRead, //要读入的字节数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LPDWORD lpNumberOfBytesRead, //实际读取字节数的指针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　　LPOVERLAPPED lpOverlapped //一般置为NULL);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③ 程序的设计和实现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主函数的设计与实现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在主函数中，将从命令行中接收三个参数，第一个(argv[0])是将要执行的可执行程序路径，第二个(argv[1])是等待被复制的文件路径(此后统一称为旧路径)，第三个(argv[2])是将把旧文件复制到的目标路径(此后同一称为新路径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主函数(main函数)设计流程如下：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(1)在主函数中，首先判断输入的参数是否为3个，如果是则转(2)，否则退出执行。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(2)调用FindFIrstFile(argv[1], &amp;lpFindData)打开argv[1]路径下的旧文件，返回句柄hFindFile，并将其信息保存到lpFindNewData结构体中。如果成功打开则转(3)，否则退出执行。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(3)调用FindFIrstFile(argv[2], &amp;lpFindNewData)检查是否存在路径为argv[2]的文件，如果存在则退出执行，否则调用CreateDirectory(argv[2],NULL)在argv[2]路径上创建新文件。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(4)调用MyCp()递归函数复制就文件夹中的子文件。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(5)递归函数返回后，调用CreateFile()函数打开argv[2]路径上的新文件，返回句柄hDirFile，并调用SetFileTime()函数修改其时间属性，调用SetFileAttributes()函数设置文件属性。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(6)关闭句柄hFindFile以及hDirFile，将其值设置为INVALID_HANDEL_VALUE。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MyCp(char* OldPath, char* NewPath)函数设计与实现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20" w:firstLineChars="0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在此函数中，传入的参数OldPath为旧文件路径(源文件)，NewPath为新文件路径(目标文件)。此外，设置char* 型的参数new_path和old_path，用于拼接目录中的子文件路径。WIN32_FIND_DATA型结构体lpFindData，句柄hFindData，BOOL型参数hFound。MyCp()函数流程如下：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(1)定义参数old_path，new_path，结构体lpFindData，句柄hFindData，hFound。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(2)通过lstrcpy(str1,str2)接口对old_path，new_path赋值，其值分别为OldPath，NewPath。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(3)调用FinFirstFile(old_path,&amp;lpFindData)查找old_path路径下的文件并返回句柄hFindData，将文件信息存于lpFindData之中。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(4)如果hFindData值为INVALID_HANDLE_VALUE，则表示查找文件失败，程序退出执行；否则转(5)。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(5)调用hFIndData(hFinData,&amp;lpFindData)查找OldPath路径上的文件夹中的下一个文件，并返回hFound(表示是否成功查找)，若成功，则将文件信息存入lpFindData且转(6)，否则说明已遍历当前文件夹中的最后一个文件。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(6)lpFindData.cFilename中存放当前将复制文件的相对路径，调用lstrcpy()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(7)调用IsChildDir(lpFindData)判断当前文件是否为子目录文件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(8)如果不为目录文件，则为其他文件，调用CopyFile()函数完成文件的复制。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(9)关闭句柄hFindData，设置其值为INVALID_HANDLE_VALUE，执行结束并返回。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420" w:leftChars="0" w:hanging="420" w:firstLineChars="0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CopyFile(char* OldPaht, char* NewPath)的设计与实现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(1)定义句柄hOldFile(指向旧文件的句柄)、hNewFile(指向新文件的句柄)，WIN32_FIND_DATA型参数lpFindData(存放文件信息)。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(2)调用CreateFile()打开OldPath路径下的旧文件，返回句柄hOldFile。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(3)调用CreateFile()在NewPath路径下创建新文件，返回句柄hNewFile。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(4)如果hOldFile和hNewFile不是无效值，转(5)，否则退出执行。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(5)循环调用ReadFile()从旧文件中读并且调用WriteFile()函数往新文件中写，设置每次读写的大小BUFSIZE为1024，记录每次实际读写的大小dwxfer，当BUFSIZE不等于dwxfer时，说明复制结束，退出循环。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(6)调用SetFileTime()函数设置文件时间属性，调用SetFileAttributes()函数设置文件属性。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(7)关闭文件句柄hNewFile、hOldFile，设置其值为INVALID_HANDLE_VALUE。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jc w:val="both"/>
        <w:textAlignment w:val="auto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编写、编译代码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/>
          <w:lang w:val="en-US" w:eastAsia="zh-CN"/>
        </w:rPr>
        <w:t>Dev-Cpp 小熊猫.C++.0.14.2.64位.10.3.安装版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中编写C++代码，实现相应的文件复制功能。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运行得到结果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Chars="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45080" cy="1466850"/>
            <wp:effectExtent l="0" t="0" r="7620" b="6350"/>
            <wp:docPr id="3" name="图片 3" descr="166729478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72947838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Chars="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611245" cy="1713865"/>
            <wp:effectExtent l="0" t="0" r="8255" b="635"/>
            <wp:docPr id="1" name="图片 1" descr="2021010916332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9163325468"/>
                    <pic:cNvPicPr>
                      <a:picLocks noChangeAspect="1"/>
                    </pic:cNvPicPr>
                  </pic:nvPicPr>
                  <pic:blipFill>
                    <a:blip r:embed="rId9"/>
                    <a:srcRect t="5985" r="4532" b="736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四、实验结果及分析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通过本次实验，我掌握了Windows操作系统下对文件和目录操作的系统调用的使用，理解了其原理，成功实现了文件复制功能。理解和掌握了文件系统的实现功能。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在完成实验的过程中，有一个需要额外注意的地方，那就是在获得新文件后，我们需要调用SetFileAttributes()函数完成对文件存取权限的设置，修改新文件的权限，以便后续操作。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firstLine="420" w:firstLineChars="0"/>
        <w:textAlignment w:val="auto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“</w:t>
      </w:r>
      <w:r>
        <w:rPr>
          <w:rFonts w:hint="eastAsia" w:asciiTheme="minorEastAsia" w:hAnsiTheme="minorEastAsia"/>
          <w:lang w:val="en-US" w:eastAsia="zh-CN"/>
        </w:rPr>
        <w:t>文件复制</w:t>
      </w:r>
      <w:r>
        <w:rPr>
          <w:rFonts w:hint="eastAsia" w:asciiTheme="minorEastAsia" w:hAnsiTheme="minorEastAsia"/>
          <w:lang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是操作系统知识里非常重要的部分，通过本次实验，我进一步加深了对操作系统中文件系统和系统调用相关内容</w:t>
      </w:r>
      <w:r>
        <w:rPr>
          <w:rFonts w:asciiTheme="minorEastAsia" w:hAnsiTheme="minorEastAsia"/>
        </w:rPr>
        <w:t>的理解，</w:t>
      </w:r>
      <w:r>
        <w:rPr>
          <w:rFonts w:hint="eastAsia" w:asciiTheme="minorEastAsia" w:hAnsiTheme="minorEastAsia"/>
          <w:lang w:val="en-US" w:eastAsia="zh-CN"/>
        </w:rPr>
        <w:t>深刻了解到文件复制的过程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Autospacing="0" w:line="440" w:lineRule="exact"/>
        <w:ind w:firstLine="420" w:firstLineChars="0"/>
        <w:textAlignment w:val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通过本实验，我掌握了关于</w:t>
      </w:r>
      <w:r>
        <w:rPr>
          <w:rFonts w:hint="eastAsia" w:asciiTheme="minorEastAsia" w:hAnsiTheme="minorEastAsia"/>
        </w:rPr>
        <w:t>Windows的文件系统</w:t>
      </w:r>
      <w:r>
        <w:rPr>
          <w:rFonts w:hint="eastAsia" w:asciiTheme="minorEastAsia" w:hAnsiTheme="minorEastAsia"/>
          <w:lang w:eastAsia="zh-CN"/>
        </w:rPr>
        <w:t>的</w:t>
      </w:r>
      <w:r>
        <w:rPr>
          <w:rFonts w:hint="eastAsia" w:asciiTheme="minorEastAsia" w:hAnsiTheme="minorEastAsia"/>
          <w:lang w:val="en-US" w:eastAsia="zh-CN"/>
        </w:rPr>
        <w:t>相关知识，学习了</w:t>
      </w:r>
      <w:r>
        <w:rPr>
          <w:rFonts w:hint="eastAsia" w:asciiTheme="minorEastAsia" w:hAnsiTheme="minorEastAsia"/>
        </w:rPr>
        <w:t>文件系统的系统调用功能</w:t>
      </w:r>
      <w:r>
        <w:rPr>
          <w:rFonts w:hint="eastAsia" w:asciiTheme="minorEastAsia" w:hAnsiTheme="minorEastAsia"/>
          <w:lang w:eastAsia="zh-CN"/>
        </w:rPr>
        <w:t>的</w:t>
      </w:r>
      <w:r>
        <w:rPr>
          <w:rFonts w:hint="eastAsia" w:asciiTheme="minorEastAsia" w:hAnsiTheme="minorEastAsia"/>
          <w:lang w:val="en-US" w:eastAsia="zh-CN"/>
        </w:rPr>
        <w:t>使用，同时对</w:t>
      </w:r>
      <w:r>
        <w:rPr>
          <w:rFonts w:hint="eastAsia" w:asciiTheme="minorEastAsia" w:hAnsiTheme="minorEastAsia"/>
        </w:rPr>
        <w:t>文件系统如何管理保存在磁盘、光盘等存储介质上的信息</w:t>
      </w:r>
      <w:r>
        <w:rPr>
          <w:rFonts w:hint="eastAsia" w:asciiTheme="minorEastAsia" w:hAnsiTheme="minorEastAsia"/>
          <w:lang w:val="en-US" w:eastAsia="zh-CN"/>
        </w:rPr>
        <w:t>有了更加深入的了解</w:t>
      </w:r>
      <w:r>
        <w:rPr>
          <w:rFonts w:hint="eastAsia" w:asciiTheme="minorEastAsia" w:hAnsiTheme="minorEastAsi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480" w:firstLineChars="200"/>
        <w:textAlignment w:val="auto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在亲自动手实验的过程中，我对本章知识点有了更深刻的</w:t>
      </w:r>
      <w:r>
        <w:rPr>
          <w:rFonts w:hint="default" w:asciiTheme="minorEastAsia" w:hAnsiTheme="minorEastAsia"/>
        </w:rPr>
        <w:t>理解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同时也复习了程序设计方面的知识，这次实验让我收获颇多！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firstLine="560" w:firstLineChars="200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textAlignment w:val="auto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6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24"/>
      </w:rPr>
    </w:pPr>
    <w:r>
      <w:rPr>
        <w:rFonts w:hint="eastAsia"/>
        <w:sz w:val="24"/>
        <w:szCs w:val="24"/>
      </w:rP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CE945"/>
    <w:multiLevelType w:val="singleLevel"/>
    <w:tmpl w:val="BDCCE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EB43D3"/>
    <w:multiLevelType w:val="singleLevel"/>
    <w:tmpl w:val="CEEB43D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89955FE"/>
    <w:multiLevelType w:val="singleLevel"/>
    <w:tmpl w:val="489955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2F0F6F5"/>
    <w:multiLevelType w:val="singleLevel"/>
    <w:tmpl w:val="72F0F6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6D8E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2070CCA"/>
    <w:rsid w:val="07AC788F"/>
    <w:rsid w:val="09102B5A"/>
    <w:rsid w:val="10635C65"/>
    <w:rsid w:val="1B7279C6"/>
    <w:rsid w:val="1D1F2F14"/>
    <w:rsid w:val="1E390005"/>
    <w:rsid w:val="1F996FAD"/>
    <w:rsid w:val="221D4CB1"/>
    <w:rsid w:val="25F0369F"/>
    <w:rsid w:val="28B5297E"/>
    <w:rsid w:val="28D63020"/>
    <w:rsid w:val="29820AB2"/>
    <w:rsid w:val="2A0911D4"/>
    <w:rsid w:val="2AC05D36"/>
    <w:rsid w:val="2D597548"/>
    <w:rsid w:val="314825E1"/>
    <w:rsid w:val="326F1DF0"/>
    <w:rsid w:val="32BA12BD"/>
    <w:rsid w:val="35013A04"/>
    <w:rsid w:val="36DF7544"/>
    <w:rsid w:val="38124A4A"/>
    <w:rsid w:val="3E4D304A"/>
    <w:rsid w:val="42044D1C"/>
    <w:rsid w:val="427939EE"/>
    <w:rsid w:val="440307AF"/>
    <w:rsid w:val="46F32B98"/>
    <w:rsid w:val="4BF746F5"/>
    <w:rsid w:val="4D682A44"/>
    <w:rsid w:val="4F165675"/>
    <w:rsid w:val="513B5867"/>
    <w:rsid w:val="53A476F3"/>
    <w:rsid w:val="555B0286"/>
    <w:rsid w:val="5882638C"/>
    <w:rsid w:val="5C7566EB"/>
    <w:rsid w:val="624F1172"/>
    <w:rsid w:val="641123FD"/>
    <w:rsid w:val="643C74D4"/>
    <w:rsid w:val="64850E7B"/>
    <w:rsid w:val="67DA14DE"/>
    <w:rsid w:val="699B2EEF"/>
    <w:rsid w:val="72111FA0"/>
    <w:rsid w:val="74AA2238"/>
    <w:rsid w:val="751D0C5C"/>
    <w:rsid w:val="75B70833"/>
    <w:rsid w:val="79EB0B19"/>
    <w:rsid w:val="7B0022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5">
    <w:name w:val="Balloon Text"/>
    <w:basedOn w:val="1"/>
    <w:link w:val="20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4"/>
    <w:next w:val="4"/>
    <w:link w:val="19"/>
    <w:semiHidden/>
    <w:unhideWhenUsed/>
    <w:qFormat/>
    <w:uiPriority w:val="99"/>
    <w:rPr>
      <w:b/>
      <w:bCs/>
      <w:sz w:val="20"/>
      <w:szCs w:val="20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qFormat/>
    <w:uiPriority w:val="99"/>
    <w:rPr>
      <w:sz w:val="18"/>
      <w:szCs w:val="18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批注文字 字符"/>
    <w:basedOn w:val="12"/>
    <w:link w:val="4"/>
    <w:semiHidden/>
    <w:qFormat/>
    <w:uiPriority w:val="99"/>
    <w:rPr>
      <w:sz w:val="24"/>
      <w:szCs w:val="24"/>
    </w:rPr>
  </w:style>
  <w:style w:type="character" w:customStyle="1" w:styleId="19">
    <w:name w:val="批注主题 字符"/>
    <w:basedOn w:val="18"/>
    <w:link w:val="10"/>
    <w:semiHidden/>
    <w:qFormat/>
    <w:uiPriority w:val="99"/>
    <w:rPr>
      <w:b/>
      <w:bCs/>
      <w:sz w:val="20"/>
      <w:szCs w:val="20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264</Characters>
  <Lines>2</Lines>
  <Paragraphs>1</Paragraphs>
  <TotalTime>3</TotalTime>
  <ScaleCrop>false</ScaleCrop>
  <LinksUpToDate>false</LinksUpToDate>
  <CharactersWithSpaces>309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February</cp:lastModifiedBy>
  <dcterms:modified xsi:type="dcterms:W3CDTF">2022-11-01T09:27:16Z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06AC362BD31D444E949156913C8757AC</vt:lpwstr>
  </property>
</Properties>
</file>