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rPr>
      </w:pPr>
      <w:r w:rsidDel="00000000" w:rsidR="00000000" w:rsidRPr="00000000">
        <w:rPr/>
        <w:drawing>
          <wp:inline distB="114300" distT="114300" distL="114300" distR="114300">
            <wp:extent cx="5943600" cy="965200"/>
            <wp:effectExtent b="0" l="0" r="0" t="0"/>
            <wp:docPr descr="admissionshead.gif" id="1" name="image1.gif"/>
            <a:graphic>
              <a:graphicData uri="http://schemas.openxmlformats.org/drawingml/2006/picture">
                <pic:pic>
                  <pic:nvPicPr>
                    <pic:cNvPr descr="admissionshead.gif" id="0" name="image1.gif"/>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CS 5200 Homework</w:t>
      </w:r>
      <w:r w:rsidDel="00000000" w:rsidR="00000000" w:rsidRPr="00000000">
        <w:rPr>
          <w:rFonts w:ascii="Times New Roman" w:cs="Times New Roman" w:eastAsia="Times New Roman" w:hAnsi="Times New Roman"/>
          <w:b w:val="1"/>
          <w:rtl w:val="0"/>
        </w:rPr>
        <w:t xml:space="preserve"> 7</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procedures, functions, triggers and prepared statements in MySQL.</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gives you an opportunity to create stored procedures, functions, triggers and prepared statements from queries you created for the music schema.  There is no starter file for this assignment. You should complete this assignment given the </w:t>
      </w:r>
      <w:r w:rsidDel="00000000" w:rsidR="00000000" w:rsidRPr="00000000">
        <w:rPr>
          <w:rFonts w:ascii="Times New Roman" w:cs="Times New Roman" w:eastAsia="Times New Roman" w:hAnsi="Times New Roman"/>
          <w:i w:val="1"/>
          <w:rtl w:val="0"/>
        </w:rPr>
        <w:t xml:space="preserve">Music </w:t>
      </w:r>
      <w:r w:rsidDel="00000000" w:rsidR="00000000" w:rsidRPr="00000000">
        <w:rPr>
          <w:rFonts w:ascii="Times New Roman" w:cs="Times New Roman" w:eastAsia="Times New Roman" w:hAnsi="Times New Roman"/>
          <w:rtl w:val="0"/>
        </w:rPr>
        <w:t xml:space="preserve">schema provided to you for homework 5.</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Please submit one .sql file to canvas  named Hwk7LastnameFirstInitial.sql where Lastname = your last name, and Firstname = you first letter of your first name. The file should contain the SQL code for each question named. The .sql file should be broken into a section per question. Each section starts with a comment that lists the question number as well as the question description and any other comment you believe helps to describe the solution. This is followed by the solution. The solution is followed by test code that runs the solution, make sure you provide different executions of the solution.</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function num_songs_with_genre(genre_p) that accepts a genre name and returns the number of songs with the genre. (5 points) </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Write a procedure get_artists_with_label(label_p) that accepts a record label name and returns a result set of all artist names and the corresponding label name. (5 points) </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procedure named song_has_genre(genre_p)  that accepts a genre name and  returns a result set of the songs with that genre. The result should contain the song id , the song name, and the album name. If a genre is provided that is not found in the genre table, generate an error from the procedure stating that the passed genre is not valid and use SIGNAL to throw error ‘45000’.  (10 points)</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function named album_length(length_p)  that accepts one parameter, a count of songs and returns the number of albums with that length (5 points)</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procedure  named get_song_details()  that accepts a song name as an argument  and returns the song name, the song id, the recording label, the album name, the genre name and the mood name. (10 points)</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function named more_followers(artist1,artist2). It accepts 2 artist names and returns 1 if artist1 has more followers than artist2, 0 if they have the same number of followers  , and -1 if artist2 has more followers that  artist1. (5 points)</w:t>
      </w:r>
    </w:p>
    <w:p w:rsidR="00000000" w:rsidDel="00000000" w:rsidP="00000000" w:rsidRDefault="00000000" w:rsidRPr="00000000" w14:paraId="0000000C">
      <w:pPr>
        <w:pageBreakBefore w:val="0"/>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 procedure named create_song( title_p, artist_p, record_label_p, mood_p, genre_p, album_title) that inserts a song  into the database . Make sure you create the appropriate tuples in the album and other required tables before attempting to insert the song.  Also, ensure that the specified record label, genre name and mood name already exist in the database. If they do not exist, use SIGNAL with error number 45000.  When adding a song, it can be associated with a known artist’s current existing album or the song could belong to a new album for the artist. Also, assume the producer of the song performs on the song. (HINT: The combination of album name and musician is unique for each album. ) Insert the following song  into the song table.Title = “Me about You” , Artist = “The Turtles”,  recording_label  = “Def Jam Recordings</w:t>
      </w:r>
      <w:r w:rsidDel="00000000" w:rsidR="00000000" w:rsidRPr="00000000">
        <w:rPr>
          <w:color w:val="0f1111"/>
          <w:sz w:val="21"/>
          <w:szCs w:val="21"/>
          <w:highlight w:val="white"/>
          <w:rtl w:val="0"/>
        </w:rPr>
        <w:t xml:space="preserve">“ </w:t>
      </w:r>
      <w:r w:rsidDel="00000000" w:rsidR="00000000" w:rsidRPr="00000000">
        <w:rPr>
          <w:rFonts w:ascii="Times New Roman" w:cs="Times New Roman" w:eastAsia="Times New Roman" w:hAnsi="Times New Roman"/>
          <w:rtl w:val="0"/>
        </w:rPr>
        <w:t xml:space="preserve">, genre = “Pop”, mood = “Calm”, album = “Happy Together”. </w:t>
      </w:r>
      <w:r w:rsidDel="00000000" w:rsidR="00000000" w:rsidRPr="00000000">
        <w:rPr>
          <w:rFonts w:ascii="Times New Roman" w:cs="Times New Roman" w:eastAsia="Times New Roman" w:hAnsi="Times New Roman"/>
          <w:rtl w:val="0"/>
        </w:rPr>
        <w:t xml:space="preserve">Please also provide SELECT statements that verify the tuples have been inserted into the appropriate tables.  (10 points)</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Write a procedure named get_songs_with_mood() that accepts a mood name and  returns the song name, the mood name, mood description and the artist who released the song. </w:t>
      </w:r>
      <w:r w:rsidDel="00000000" w:rsidR="00000000" w:rsidRPr="00000000">
        <w:rPr>
          <w:rFonts w:ascii="Times New Roman" w:cs="Times New Roman" w:eastAsia="Times New Roman" w:hAnsi="Times New Roman"/>
          <w:rtl w:val="0"/>
        </w:rPr>
        <w:t xml:space="preserve">(5 points)</w:t>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Modify the artists  table to contain a field called num_released of type INTEGER and write a procedure called set_num_released_count(artist)  that accepts an artist name and  initializes the num_released field to the number of albums the artist has released. The artist table modification can occur outside or inside of the procedure but must be executed only once. (10 points)</w:t>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Create a procedure named update_all_artists_num_releases( ) that assigns the artist.num_releases  to the correct value. The correct value is determined by the number of albums the artist has released. Use the procedure from problem 9 to complete this procedure. You will need a cursor and a handler to complete this procedure (5 points)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Write a trigger that updates the artist table when an album  tuple is inserted into the database. The trigger will need to  assign the correct value of albums released for the artist. Name the trigger artist_update_after_insert_album. Insert an album  into the album table to verify your trigger is working;  The album name  = “</w:t>
      </w:r>
      <w:r w:rsidDel="00000000" w:rsidR="00000000" w:rsidRPr="00000000">
        <w:rPr>
          <w:color w:val="0f1111"/>
          <w:sz w:val="18"/>
          <w:szCs w:val="18"/>
          <w:highlight w:val="white"/>
          <w:rtl w:val="0"/>
        </w:rPr>
        <w:t xml:space="preserve">Justice</w:t>
      </w:r>
      <w:r w:rsidDel="00000000" w:rsidR="00000000" w:rsidRPr="00000000">
        <w:rPr>
          <w:rFonts w:ascii="Times New Roman" w:cs="Times New Roman" w:eastAsia="Times New Roman" w:hAnsi="Times New Roman"/>
          <w:rtl w:val="0"/>
        </w:rPr>
        <w:t xml:space="preserve">”, Artist = “Justin Beiber”. (10 points)</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Write a trigger that updates the artist table when an album is deleted from the album table. The trigger will need to assign the correct value to the   artist.num_released field for the corresponding artist. Name the trigger artist_update_after_delete_artist. Delete  an album  from the album table to verify your trigger is working;  The album name  = “</w:t>
      </w:r>
      <w:r w:rsidDel="00000000" w:rsidR="00000000" w:rsidRPr="00000000">
        <w:rPr>
          <w:color w:val="0f1111"/>
          <w:sz w:val="18"/>
          <w:szCs w:val="18"/>
          <w:highlight w:val="white"/>
          <w:rtl w:val="0"/>
        </w:rPr>
        <w:t xml:space="preserve">Justice</w:t>
      </w:r>
      <w:r w:rsidDel="00000000" w:rsidR="00000000" w:rsidRPr="00000000">
        <w:rPr>
          <w:rFonts w:ascii="Times New Roman" w:cs="Times New Roman" w:eastAsia="Times New Roman" w:hAnsi="Times New Roman"/>
          <w:rtl w:val="0"/>
        </w:rPr>
        <w:t xml:space="preserve">”, Artist = “Justin Beiber”. (5 points)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13.Create and execute a prepared statement from the SQL workbench that calls the function more_followers(artist1,artist2). Use 2 user session variables to pass the two arguments to the function. Pass the values “Vanilla” and “The Turtles” as the author values.  (5 points)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Fonts w:ascii="Times New Roman" w:cs="Times New Roman" w:eastAsia="Times New Roman" w:hAnsi="Times New Roman"/>
          <w:rtl w:val="0"/>
        </w:rPr>
        <w:t xml:space="preserve">14.  Create and execute a prepared statement from the SQL workbench that calls the function num_songs_with_genre(genre_p) . Use a user session variable to pass the genre name to the function. Pass the value  “Rock” as the length  (5 points)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