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Champions(153) 额外数据：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Appearance rate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 rate overall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 rate according to positions (top_winrate, jng_winrate, etc.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 1: 红蓝方 winrate matrix 替换champion, imputation(ignore data with too less samples)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 2: match up, imputation(0.5 or Nan)(documentation)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Functools - decorator - lrucash，recentlyused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8.11 Next stage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remove all high cor variable, re-run bayes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get logistic regression result in r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find how to acquire accuracy in r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8.15 next stage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base on 10 variables, adjust optimization variables - second round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change corr in varlist, do correlation matrix of all variables with result, and if positive correlated, change corr to 1, if negative correlated, change corr to -1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logistic regression -- change a function, from glm to logis -- need additional research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hanging="211" w:hangingChars="1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Paper outline: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abstract</w:t>
      </w: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introduction</w:t>
      </w:r>
    </w:p>
    <w:p>
      <w:pPr>
        <w:widowControl w:val="0"/>
        <w:numPr>
          <w:ilvl w:val="0"/>
          <w:numId w:val="0"/>
        </w:numPr>
        <w:ind w:left="21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background information</w:t>
      </w:r>
    </w:p>
    <w:p>
      <w:pPr>
        <w:widowControl w:val="0"/>
        <w:numPr>
          <w:ilvl w:val="0"/>
          <w:numId w:val="0"/>
        </w:numPr>
        <w:ind w:left="21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counter status (related or previous researches of the topic, references) (online papers)</w:t>
      </w:r>
    </w:p>
    <w:p>
      <w:pPr>
        <w:widowControl w:val="0"/>
        <w:numPr>
          <w:ilvl w:val="0"/>
          <w:numId w:val="0"/>
        </w:numPr>
        <w:ind w:left="210" w:firstLine="418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what am i going to do -- goals of the research, targets to accomplish</w:t>
      </w: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data treatment, data structure</w:t>
      </w:r>
    </w:p>
    <w:p>
      <w:pPr>
        <w:widowControl w:val="0"/>
        <w:numPr>
          <w:ilvl w:val="0"/>
          <w:numId w:val="0"/>
        </w:numPr>
        <w:ind w:left="21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data acquiring, initial structure</w:t>
      </w:r>
    </w:p>
    <w:p>
      <w:pPr>
        <w:widowControl w:val="0"/>
        <w:numPr>
          <w:ilvl w:val="0"/>
          <w:numId w:val="0"/>
        </w:numPr>
        <w:ind w:left="21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covert initial structure for the use of this research, methodologies</w:t>
      </w:r>
    </w:p>
    <w:p>
      <w:pPr>
        <w:widowControl w:val="0"/>
        <w:numPr>
          <w:ilvl w:val="0"/>
          <w:numId w:val="0"/>
        </w:numPr>
        <w:ind w:left="21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data information </w:t>
      </w:r>
    </w:p>
    <w:p>
      <w:pPr>
        <w:widowControl w:val="0"/>
        <w:numPr>
          <w:ilvl w:val="0"/>
          <w:numId w:val="0"/>
        </w:numPr>
        <w:ind w:left="210" w:firstLine="836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platform info</w:t>
      </w:r>
    </w:p>
    <w:p>
      <w:pPr>
        <w:widowControl w:val="0"/>
        <w:numPr>
          <w:ilvl w:val="0"/>
          <w:numId w:val="0"/>
        </w:numPr>
        <w:ind w:left="210" w:firstLine="836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numb of observation</w:t>
      </w:r>
    </w:p>
    <w:p>
      <w:pPr>
        <w:widowControl w:val="0"/>
        <w:numPr>
          <w:ilvl w:val="0"/>
          <w:numId w:val="0"/>
        </w:numPr>
        <w:ind w:left="210" w:firstLine="836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split of data</w:t>
      </w:r>
    </w:p>
    <w:p>
      <w:pPr>
        <w:widowControl w:val="0"/>
        <w:numPr>
          <w:ilvl w:val="0"/>
          <w:numId w:val="0"/>
        </w:numPr>
        <w:ind w:left="210" w:firstLine="836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summary (data summary, basic statistics)</w:t>
      </w: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methodology of the model approach (no actual work of mine included, concepts)</w:t>
      </w:r>
    </w:p>
    <w:p>
      <w:pPr>
        <w:widowControl w:val="0"/>
        <w:numPr>
          <w:ilvl w:val="0"/>
          <w:numId w:val="0"/>
        </w:numPr>
        <w:ind w:left="21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logistic regression</w:t>
      </w:r>
    </w:p>
    <w:p>
      <w:pPr>
        <w:widowControl w:val="0"/>
        <w:numPr>
          <w:ilvl w:val="0"/>
          <w:numId w:val="0"/>
        </w:numPr>
        <w:ind w:left="210" w:firstLine="836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concept of logistic regression</w:t>
      </w:r>
    </w:p>
    <w:p>
      <w:pPr>
        <w:widowControl w:val="0"/>
        <w:numPr>
          <w:ilvl w:val="0"/>
          <w:numId w:val="0"/>
        </w:numPr>
        <w:ind w:left="210" w:firstLine="1254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measure of index, accuracy and area under curve</w:t>
      </w:r>
    </w:p>
    <w:p>
      <w:pPr>
        <w:widowControl w:val="0"/>
        <w:numPr>
          <w:ilvl w:val="0"/>
          <w:numId w:val="0"/>
        </w:numPr>
        <w:ind w:left="21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Bayesian optimization</w:t>
      </w:r>
    </w:p>
    <w:p>
      <w:pPr>
        <w:widowControl w:val="0"/>
        <w:numPr>
          <w:ilvl w:val="0"/>
          <w:numId w:val="0"/>
        </w:numPr>
        <w:ind w:left="210" w:firstLine="836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parallel with logistic regression</w:t>
      </w:r>
    </w:p>
    <w:p>
      <w:pPr>
        <w:widowControl w:val="0"/>
        <w:numPr>
          <w:ilvl w:val="0"/>
          <w:numId w:val="0"/>
        </w:numPr>
        <w:ind w:left="210" w:firstLine="836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xgboost -- def and concepts (陈天奇)</w:t>
      </w: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highlight w:val="yellow"/>
          <w:lang w:val="en-US" w:eastAsia="zh-CN"/>
        </w:rPr>
        <w:t>model results and analysis</w:t>
      </w:r>
    </w:p>
    <w:p>
      <w:pPr>
        <w:widowControl w:val="0"/>
        <w:numPr>
          <w:ilvl w:val="0"/>
          <w:numId w:val="0"/>
        </w:numPr>
        <w:ind w:left="21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represent results using forms and tables</w:t>
      </w:r>
    </w:p>
    <w:p>
      <w:pPr>
        <w:widowControl w:val="0"/>
        <w:numPr>
          <w:ilvl w:val="0"/>
          <w:numId w:val="0"/>
        </w:numPr>
        <w:ind w:left="210" w:firstLine="836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format in excel and paste to word documents</w:t>
      </w: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conclusion and discussion</w:t>
      </w:r>
    </w:p>
    <w:p>
      <w:pPr>
        <w:widowControl w:val="0"/>
        <w:numPr>
          <w:ilvl w:val="0"/>
          <w:numId w:val="0"/>
        </w:numPr>
        <w:ind w:left="21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conclusion</w:t>
      </w:r>
    </w:p>
    <w:p>
      <w:pPr>
        <w:widowControl w:val="0"/>
        <w:numPr>
          <w:ilvl w:val="0"/>
          <w:numId w:val="0"/>
        </w:numPr>
        <w:ind w:left="21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discussion</w:t>
      </w:r>
    </w:p>
    <w:p>
      <w:pPr>
        <w:widowControl w:val="0"/>
        <w:numPr>
          <w:ilvl w:val="0"/>
          <w:numId w:val="0"/>
        </w:numPr>
        <w:ind w:left="210" w:firstLine="836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time effect</w:t>
      </w:r>
    </w:p>
    <w:p>
      <w:pPr>
        <w:widowControl w:val="0"/>
        <w:numPr>
          <w:ilvl w:val="0"/>
          <w:numId w:val="0"/>
        </w:numPr>
        <w:ind w:left="21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pros and cons</w:t>
      </w:r>
    </w:p>
    <w:p>
      <w:pPr>
        <w:widowControl w:val="0"/>
        <w:numPr>
          <w:ilvl w:val="0"/>
          <w:numId w:val="0"/>
        </w:numPr>
        <w:ind w:left="210" w:firstLine="418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potential improvements</w:t>
      </w: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work cited</w:t>
      </w: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train test split to 70?</w:t>
      </w: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GBM - gradient boost machine</w:t>
      </w: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陈天奇：based on gbm, what if values that are not available appears (NA)</w:t>
      </w: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How to apply extreme boost and bayesian optimization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(under thesis)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 result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横轴population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纵轴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Ks gains table - roc table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74637"/>
    <w:multiLevelType w:val="singleLevel"/>
    <w:tmpl w:val="FDC746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4C2F"/>
    <w:rsid w:val="08C24CB7"/>
    <w:rsid w:val="0A0F047F"/>
    <w:rsid w:val="0C8F4B4C"/>
    <w:rsid w:val="2A08242E"/>
    <w:rsid w:val="3D86028A"/>
    <w:rsid w:val="67157EC8"/>
    <w:rsid w:val="70160FD8"/>
    <w:rsid w:val="79491A35"/>
    <w:rsid w:val="7AFC71CF"/>
    <w:rsid w:val="7CC07064"/>
    <w:rsid w:val="7E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2021-06-26T21:47:00Z</dcterms:created>
  <dc:creator>zyygf</dc:creator>
  <cp:lastModifiedBy>百载千番</cp:lastModifiedBy>
  <dcterms:modified xsi:type="dcterms:W3CDTF">2021-10-18T08:52:18Z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EA4D84DCCDF243D899C7BB15C7476055</vt:lpwstr>
  </property>
</Properties>
</file>