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E647" w14:textId="41708C0B" w:rsidR="00BB0217" w:rsidRDefault="00BB0217" w:rsidP="00BB0217">
      <w:pPr>
        <w:pStyle w:val="afa"/>
        <w:numPr>
          <w:ilvl w:val="0"/>
          <w:numId w:val="2"/>
        </w:numPr>
        <w:tabs>
          <w:tab w:val="left" w:pos="4965"/>
        </w:tabs>
        <w:ind w:left="284" w:hanging="284"/>
        <w:rPr>
          <w:rFonts w:ascii="微软雅黑" w:eastAsia="微软雅黑" w:hAnsi="微软雅黑"/>
        </w:rPr>
      </w:pPr>
      <w:r>
        <w:rPr>
          <w:rFonts w:ascii="微软雅黑" w:eastAsia="微软雅黑" w:hAnsi="微软雅黑" w:hint="eastAsia"/>
          <w:b/>
        </w:rPr>
        <w:t>20</w:t>
      </w:r>
      <w:r>
        <w:rPr>
          <w:rFonts w:ascii="微软雅黑" w:eastAsia="微软雅黑" w:hAnsi="微软雅黑"/>
          <w:b/>
        </w:rPr>
        <w:t>2</w:t>
      </w:r>
      <w:r>
        <w:rPr>
          <w:rFonts w:ascii="微软雅黑" w:eastAsia="微软雅黑" w:hAnsi="微软雅黑" w:hint="eastAsia"/>
          <w:b/>
        </w:rPr>
        <w:t>3</w:t>
      </w:r>
      <w:r>
        <w:rPr>
          <w:rFonts w:ascii="微软雅黑" w:eastAsia="微软雅黑" w:hAnsi="微软雅黑" w:hint="eastAsia"/>
          <w:b/>
        </w:rPr>
        <w:t>年</w:t>
      </w:r>
      <w:r>
        <w:rPr>
          <w:rFonts w:ascii="微软雅黑" w:eastAsia="微软雅黑" w:hAnsi="微软雅黑" w:hint="eastAsia"/>
          <w:b/>
        </w:rPr>
        <w:t>3</w:t>
      </w:r>
      <w:r>
        <w:rPr>
          <w:rFonts w:ascii="微软雅黑" w:eastAsia="微软雅黑" w:hAnsi="微软雅黑" w:hint="eastAsia"/>
          <w:b/>
        </w:rPr>
        <w:t>月 -</w:t>
      </w:r>
      <w:r>
        <w:rPr>
          <w:rFonts w:ascii="微软雅黑" w:eastAsia="微软雅黑" w:hAnsi="微软雅黑" w:hint="eastAsia"/>
          <w:b/>
        </w:rPr>
        <w:t xml:space="preserve"> 至今</w:t>
      </w:r>
      <w:r>
        <w:rPr>
          <w:rFonts w:ascii="微软雅黑" w:eastAsia="微软雅黑" w:hAnsi="微软雅黑"/>
        </w:rPr>
        <w:t xml:space="preserve">        </w:t>
      </w:r>
      <w:r>
        <w:rPr>
          <w:rFonts w:ascii="微软雅黑" w:eastAsia="微软雅黑" w:hAnsi="微软雅黑" w:hint="eastAsia"/>
          <w:b/>
        </w:rPr>
        <w:t>东方晶源微电子科技(上海)股份有限公司</w:t>
      </w:r>
      <w:r>
        <w:rPr>
          <w:rFonts w:ascii="微软雅黑" w:eastAsia="微软雅黑" w:hAnsi="微软雅黑"/>
          <w:b/>
        </w:rPr>
        <w:t xml:space="preserve">  </w:t>
      </w:r>
      <w:r>
        <w:rPr>
          <w:rFonts w:ascii="微软雅黑" w:eastAsia="微软雅黑" w:hAnsi="微软雅黑"/>
        </w:rPr>
        <w:t xml:space="preserve">       </w:t>
      </w:r>
      <w:r>
        <w:rPr>
          <w:rFonts w:ascii="微软雅黑" w:eastAsia="微软雅黑" w:hAnsi="微软雅黑" w:hint="eastAsia"/>
          <w:b/>
        </w:rPr>
        <w:t>OPC策略</w:t>
      </w:r>
      <w:r>
        <w:rPr>
          <w:rFonts w:ascii="微软雅黑" w:eastAsia="微软雅黑" w:hAnsi="微软雅黑" w:hint="eastAsia"/>
          <w:b/>
        </w:rPr>
        <w:t>算法工程师</w:t>
      </w:r>
    </w:p>
    <w:p w14:paraId="5788A1B6" w14:textId="5FEA0F6E" w:rsidR="00BF63AD" w:rsidRDefault="00BB0217" w:rsidP="00BF63AD">
      <w:pPr>
        <w:tabs>
          <w:tab w:val="left" w:pos="4965"/>
        </w:tabs>
        <w:rPr>
          <w:rFonts w:ascii="微软雅黑" w:eastAsia="微软雅黑" w:hAnsi="微软雅黑" w:hint="eastAsia"/>
        </w:rPr>
      </w:pPr>
      <w:r>
        <w:rPr>
          <w:rFonts w:ascii="微软雅黑" w:eastAsia="微软雅黑" w:hAnsi="微软雅黑" w:hint="eastAsia"/>
        </w:rPr>
        <w:t>由于光的衍射效应，</w:t>
      </w:r>
      <w:r>
        <w:rPr>
          <w:rFonts w:ascii="微软雅黑" w:eastAsia="微软雅黑" w:hAnsi="微软雅黑" w:hint="eastAsia"/>
        </w:rPr>
        <w:t>电路设计版图</w:t>
      </w:r>
      <w:r>
        <w:rPr>
          <w:rFonts w:ascii="微软雅黑" w:eastAsia="微软雅黑" w:hAnsi="微软雅黑" w:hint="eastAsia"/>
        </w:rPr>
        <w:t>的光刻结果畸形破坏了电路特性，必须通过算法</w:t>
      </w:r>
      <w:r>
        <w:rPr>
          <w:rFonts w:ascii="微软雅黑" w:eastAsia="微软雅黑" w:hAnsi="微软雅黑" w:hint="eastAsia"/>
        </w:rPr>
        <w:t>修正</w:t>
      </w:r>
      <w:r>
        <w:rPr>
          <w:rFonts w:ascii="微软雅黑" w:eastAsia="微软雅黑" w:hAnsi="微软雅黑" w:hint="eastAsia"/>
        </w:rPr>
        <w:t>版图缩小光刻结果和设计版图的差异。修正手段包括对原始图形进行修改和在图形周边放置亚分辨率辅助图形(SRAF)。个人职责为SRAF客户需求的开发、业务线的维护和产品策略的优化。在职期间，通过</w:t>
      </w:r>
      <w:r w:rsidR="00BF63AD">
        <w:rPr>
          <w:rFonts w:ascii="微软雅黑" w:eastAsia="微软雅黑" w:hAnsi="微软雅黑" w:hint="eastAsia"/>
        </w:rPr>
        <w:t>明确产品定位、技术方向</w:t>
      </w:r>
      <w:r w:rsidR="001755A4">
        <w:rPr>
          <w:rFonts w:ascii="微软雅黑" w:eastAsia="微软雅黑" w:hAnsi="微软雅黑" w:hint="eastAsia"/>
        </w:rPr>
        <w:t>调控</w:t>
      </w:r>
      <w:r w:rsidR="00BF63AD">
        <w:rPr>
          <w:rFonts w:ascii="微软雅黑" w:eastAsia="微软雅黑" w:hAnsi="微软雅黑" w:hint="eastAsia"/>
        </w:rPr>
        <w:t>、策略管</w:t>
      </w:r>
      <w:r w:rsidR="001755A4">
        <w:rPr>
          <w:rFonts w:ascii="微软雅黑" w:eastAsia="微软雅黑" w:hAnsi="微软雅黑" w:hint="eastAsia"/>
        </w:rPr>
        <w:t>理</w:t>
      </w:r>
      <w:r w:rsidR="00BF63AD">
        <w:rPr>
          <w:rFonts w:ascii="微软雅黑" w:eastAsia="微软雅黑" w:hAnsi="微软雅黑" w:hint="eastAsia"/>
        </w:rPr>
        <w:t>优化，清空了业务线上的难点问题</w:t>
      </w:r>
      <w:r w:rsidR="001755A4">
        <w:rPr>
          <w:rFonts w:ascii="微软雅黑" w:eastAsia="微软雅黑" w:hAnsi="微软雅黑" w:hint="eastAsia"/>
        </w:rPr>
        <w:t>遗留</w:t>
      </w:r>
      <w:r w:rsidR="00BF63AD">
        <w:rPr>
          <w:rFonts w:ascii="微软雅黑" w:eastAsia="微软雅黑" w:hAnsi="微软雅黑" w:hint="eastAsia"/>
        </w:rPr>
        <w:t>堆积、重构业务</w:t>
      </w:r>
      <w:proofErr w:type="gramStart"/>
      <w:r w:rsidR="00BF63AD">
        <w:rPr>
          <w:rFonts w:ascii="微软雅黑" w:eastAsia="微软雅黑" w:hAnsi="微软雅黑" w:hint="eastAsia"/>
        </w:rPr>
        <w:t>线促进</w:t>
      </w:r>
      <w:proofErr w:type="gramEnd"/>
      <w:r w:rsidR="00BF63AD">
        <w:rPr>
          <w:rFonts w:ascii="微软雅黑" w:eastAsia="微软雅黑" w:hAnsi="微软雅黑" w:hint="eastAsia"/>
        </w:rPr>
        <w:t>了工程良性迭代和提供了OPC算法中的一致性痛点问题的解决方案</w:t>
      </w:r>
    </w:p>
    <w:p w14:paraId="3C55BB1A" w14:textId="77777777" w:rsidR="00FE7849" w:rsidRDefault="00BF63AD" w:rsidP="00FE7849">
      <w:pPr>
        <w:pStyle w:val="afa"/>
        <w:numPr>
          <w:ilvl w:val="0"/>
          <w:numId w:val="9"/>
        </w:numPr>
        <w:tabs>
          <w:tab w:val="left" w:pos="4965"/>
        </w:tabs>
        <w:rPr>
          <w:rFonts w:ascii="微软雅黑" w:eastAsia="微软雅黑" w:hAnsi="微软雅黑"/>
          <w:b/>
          <w:bCs/>
        </w:rPr>
      </w:pPr>
      <w:r>
        <w:rPr>
          <w:rFonts w:ascii="微软雅黑" w:eastAsia="微软雅黑" w:hAnsi="微软雅黑" w:hint="eastAsia"/>
          <w:b/>
          <w:bCs/>
        </w:rPr>
        <w:t>SRAF工程重构优化</w:t>
      </w:r>
    </w:p>
    <w:p w14:paraId="2FB0AAAB" w14:textId="256ECE97" w:rsidR="00BF63AD" w:rsidRPr="00FE7849" w:rsidRDefault="00FE7849" w:rsidP="00FE7849">
      <w:pPr>
        <w:pStyle w:val="afa"/>
        <w:tabs>
          <w:tab w:val="left" w:pos="4965"/>
        </w:tabs>
        <w:ind w:left="360" w:firstLine="0"/>
        <w:rPr>
          <w:rFonts w:ascii="微软雅黑" w:eastAsia="微软雅黑" w:hAnsi="微软雅黑" w:hint="eastAsia"/>
          <w:b/>
          <w:bCs/>
        </w:rPr>
      </w:pPr>
      <w:r w:rsidRPr="00FE7849">
        <w:rPr>
          <w:rFonts w:ascii="微软雅黑" w:eastAsia="微软雅黑" w:hAnsi="微软雅黑" w:hint="eastAsia"/>
          <w:b/>
          <w:bCs/>
        </w:rPr>
        <w:t>背景</w:t>
      </w:r>
      <w:r w:rsidR="0001194A">
        <w:rPr>
          <w:rFonts w:ascii="微软雅黑" w:eastAsia="微软雅黑" w:hAnsi="微软雅黑" w:hint="eastAsia"/>
          <w:b/>
          <w:bCs/>
        </w:rPr>
        <w:t xml:space="preserve">: </w:t>
      </w:r>
      <w:r w:rsidR="0001194A" w:rsidRPr="0001194A">
        <w:rPr>
          <w:rFonts w:ascii="微软雅黑" w:eastAsia="微软雅黑" w:hAnsi="微软雅黑" w:hint="eastAsia"/>
        </w:rPr>
        <w:t>SRAF</w:t>
      </w:r>
      <w:r w:rsidR="0001194A">
        <w:rPr>
          <w:rFonts w:ascii="微软雅黑" w:eastAsia="微软雅黑" w:hAnsi="微软雅黑" w:hint="eastAsia"/>
        </w:rPr>
        <w:t>工程代码存在</w:t>
      </w:r>
    </w:p>
    <w:p w14:paraId="72ABA423" w14:textId="49C496E5" w:rsidR="00BF63AD" w:rsidRPr="00BF63AD" w:rsidRDefault="00BF63AD" w:rsidP="00BF63AD">
      <w:pPr>
        <w:tabs>
          <w:tab w:val="left" w:pos="4965"/>
        </w:tabs>
        <w:rPr>
          <w:rFonts w:ascii="微软雅黑" w:eastAsia="微软雅黑" w:hAnsi="微软雅黑" w:hint="eastAsia"/>
          <w:b/>
          <w:bCs/>
        </w:rPr>
      </w:pPr>
    </w:p>
    <w:p w14:paraId="3A7C052C" w14:textId="4F6641C3" w:rsidR="00BF63AD" w:rsidRDefault="00BF63AD" w:rsidP="00BF63AD">
      <w:pPr>
        <w:pStyle w:val="afa"/>
        <w:numPr>
          <w:ilvl w:val="0"/>
          <w:numId w:val="9"/>
        </w:numPr>
        <w:tabs>
          <w:tab w:val="left" w:pos="4965"/>
        </w:tabs>
        <w:rPr>
          <w:rFonts w:ascii="微软雅黑" w:eastAsia="微软雅黑" w:hAnsi="微软雅黑"/>
          <w:b/>
          <w:bCs/>
        </w:rPr>
      </w:pPr>
      <w:r>
        <w:rPr>
          <w:rFonts w:ascii="微软雅黑" w:eastAsia="微软雅黑" w:hAnsi="微软雅黑" w:hint="eastAsia"/>
          <w:b/>
          <w:bCs/>
        </w:rPr>
        <w:t>基于</w:t>
      </w:r>
      <w:proofErr w:type="spellStart"/>
      <w:r>
        <w:rPr>
          <w:rFonts w:ascii="微软雅黑" w:eastAsia="微软雅黑" w:hAnsi="微软雅黑" w:hint="eastAsia"/>
          <w:b/>
          <w:bCs/>
        </w:rPr>
        <w:t>voronoi</w:t>
      </w:r>
      <w:proofErr w:type="spellEnd"/>
      <w:r>
        <w:rPr>
          <w:rFonts w:ascii="微软雅黑" w:eastAsia="微软雅黑" w:hAnsi="微软雅黑" w:hint="eastAsia"/>
          <w:b/>
          <w:bCs/>
        </w:rPr>
        <w:t>图的OPC算法</w:t>
      </w:r>
    </w:p>
    <w:p w14:paraId="35EFF7DA" w14:textId="77777777" w:rsidR="00BF63AD" w:rsidRPr="00BF63AD" w:rsidRDefault="00BF63AD" w:rsidP="00BF63AD">
      <w:pPr>
        <w:tabs>
          <w:tab w:val="left" w:pos="4965"/>
        </w:tabs>
        <w:rPr>
          <w:rFonts w:ascii="微软雅黑" w:eastAsia="微软雅黑" w:hAnsi="微软雅黑" w:hint="eastAsia"/>
          <w:b/>
          <w:bCs/>
        </w:rPr>
      </w:pPr>
    </w:p>
    <w:p w14:paraId="0FE80F47" w14:textId="40F70900" w:rsidR="00BF63AD" w:rsidRDefault="00BF63AD" w:rsidP="00BF63AD">
      <w:pPr>
        <w:pStyle w:val="afa"/>
        <w:numPr>
          <w:ilvl w:val="0"/>
          <w:numId w:val="9"/>
        </w:numPr>
        <w:tabs>
          <w:tab w:val="left" w:pos="4965"/>
        </w:tabs>
        <w:rPr>
          <w:rFonts w:ascii="微软雅黑" w:eastAsia="微软雅黑" w:hAnsi="微软雅黑"/>
          <w:b/>
          <w:bCs/>
        </w:rPr>
      </w:pPr>
      <w:r>
        <w:rPr>
          <w:rFonts w:ascii="微软雅黑" w:eastAsia="微软雅黑" w:hAnsi="微软雅黑" w:hint="eastAsia"/>
          <w:b/>
          <w:bCs/>
        </w:rPr>
        <w:t>基于梯度的SRAF调整算法</w:t>
      </w:r>
    </w:p>
    <w:p w14:paraId="24C28884" w14:textId="77777777" w:rsidR="00BB0217" w:rsidRPr="00BB0217" w:rsidRDefault="00BB0217" w:rsidP="00BB0217">
      <w:pPr>
        <w:tabs>
          <w:tab w:val="left" w:pos="4965"/>
        </w:tabs>
        <w:rPr>
          <w:rFonts w:ascii="微软雅黑" w:eastAsia="微软雅黑" w:hAnsi="微软雅黑" w:hint="eastAsia"/>
        </w:rPr>
      </w:pPr>
    </w:p>
    <w:p w14:paraId="3E646133" w14:textId="77777777" w:rsidR="00BB0217" w:rsidRDefault="00BB0217" w:rsidP="00BB0217">
      <w:pPr>
        <w:tabs>
          <w:tab w:val="left" w:pos="4965"/>
        </w:tabs>
        <w:rPr>
          <w:rFonts w:ascii="微软雅黑" w:eastAsia="微软雅黑" w:hAnsi="微软雅黑" w:hint="eastAsia"/>
          <w:b/>
          <w:bCs/>
          <w:color w:val="2E74B5" w:themeColor="accent1" w:themeShade="BF"/>
          <w:sz w:val="24"/>
          <w:szCs w:val="24"/>
        </w:rPr>
      </w:pPr>
    </w:p>
    <w:p w14:paraId="2815A2EA" w14:textId="77777777" w:rsidR="00D0122C" w:rsidRDefault="00000000">
      <w:pPr>
        <w:pStyle w:val="afa"/>
        <w:numPr>
          <w:ilvl w:val="0"/>
          <w:numId w:val="2"/>
        </w:numPr>
        <w:tabs>
          <w:tab w:val="left" w:pos="4965"/>
        </w:tabs>
        <w:ind w:left="284" w:hanging="284"/>
        <w:rPr>
          <w:rFonts w:ascii="微软雅黑" w:eastAsia="微软雅黑" w:hAnsi="微软雅黑"/>
        </w:rPr>
      </w:pPr>
      <w:r>
        <w:rPr>
          <w:rFonts w:ascii="微软雅黑" w:eastAsia="微软雅黑" w:hAnsi="微软雅黑" w:hint="eastAsia"/>
          <w:b/>
        </w:rPr>
        <w:t>20</w:t>
      </w:r>
      <w:r>
        <w:rPr>
          <w:rFonts w:ascii="微软雅黑" w:eastAsia="微软雅黑" w:hAnsi="微软雅黑"/>
          <w:b/>
        </w:rPr>
        <w:t>21</w:t>
      </w:r>
      <w:r>
        <w:rPr>
          <w:rFonts w:ascii="微软雅黑" w:eastAsia="微软雅黑" w:hAnsi="微软雅黑" w:hint="eastAsia"/>
          <w:b/>
        </w:rPr>
        <w:t>年4月 -</w:t>
      </w:r>
      <w:r>
        <w:rPr>
          <w:rFonts w:ascii="微软雅黑" w:eastAsia="微软雅黑" w:hAnsi="微软雅黑"/>
          <w:b/>
        </w:rPr>
        <w:t xml:space="preserve"> 2022</w:t>
      </w:r>
      <w:r>
        <w:rPr>
          <w:rFonts w:ascii="微软雅黑" w:eastAsia="微软雅黑" w:hAnsi="微软雅黑" w:hint="eastAsia"/>
          <w:b/>
        </w:rPr>
        <w:t>年5月</w:t>
      </w:r>
      <w:r>
        <w:rPr>
          <w:rFonts w:ascii="微软雅黑" w:eastAsia="微软雅黑" w:hAnsi="微软雅黑"/>
        </w:rPr>
        <w:t xml:space="preserve">        </w:t>
      </w:r>
      <w:r>
        <w:rPr>
          <w:rFonts w:ascii="微软雅黑" w:eastAsia="微软雅黑" w:hAnsi="微软雅黑" w:hint="eastAsia"/>
          <w:b/>
        </w:rPr>
        <w:t>百度(中国</w:t>
      </w:r>
      <w:r>
        <w:rPr>
          <w:rFonts w:ascii="微软雅黑" w:eastAsia="微软雅黑" w:hAnsi="微软雅黑"/>
          <w:b/>
        </w:rPr>
        <w:t>)</w:t>
      </w:r>
      <w:r>
        <w:rPr>
          <w:rFonts w:ascii="微软雅黑" w:eastAsia="微软雅黑" w:hAnsi="微软雅黑" w:hint="eastAsia"/>
          <w:b/>
        </w:rPr>
        <w:t>有限公司</w:t>
      </w:r>
      <w:r>
        <w:rPr>
          <w:rFonts w:ascii="微软雅黑" w:eastAsia="微软雅黑" w:hAnsi="微软雅黑"/>
          <w:b/>
        </w:rPr>
        <w:t xml:space="preserve">  </w:t>
      </w:r>
      <w:r>
        <w:rPr>
          <w:rFonts w:ascii="微软雅黑" w:eastAsia="微软雅黑" w:hAnsi="微软雅黑"/>
        </w:rPr>
        <w:t xml:space="preserve">               </w:t>
      </w:r>
      <w:r>
        <w:rPr>
          <w:rFonts w:ascii="微软雅黑" w:eastAsia="微软雅黑" w:hAnsi="微软雅黑" w:hint="eastAsia"/>
          <w:b/>
        </w:rPr>
        <w:t xml:space="preserve"> </w:t>
      </w:r>
      <w:r>
        <w:rPr>
          <w:rFonts w:ascii="微软雅黑" w:eastAsia="微软雅黑" w:hAnsi="微软雅黑"/>
          <w:b/>
        </w:rPr>
        <w:t xml:space="preserve"> </w:t>
      </w:r>
      <w:r>
        <w:rPr>
          <w:rFonts w:ascii="微软雅黑" w:eastAsia="微软雅黑" w:hAnsi="微软雅黑" w:hint="eastAsia"/>
          <w:b/>
        </w:rPr>
        <w:t>广告策略算法工程师</w:t>
      </w:r>
    </w:p>
    <w:p w14:paraId="6117BE2D" w14:textId="54D8432E" w:rsidR="00D0122C" w:rsidRDefault="00000000">
      <w:pPr>
        <w:tabs>
          <w:tab w:val="left" w:pos="4965"/>
        </w:tabs>
        <w:rPr>
          <w:rFonts w:ascii="微软雅黑" w:eastAsia="微软雅黑" w:hAnsi="微软雅黑"/>
        </w:rPr>
      </w:pPr>
      <w:r>
        <w:rPr>
          <w:rFonts w:ascii="微软雅黑" w:eastAsia="微软雅黑" w:hAnsi="微软雅黑" w:hint="eastAsia"/>
        </w:rPr>
        <w:t>百度</w:t>
      </w:r>
      <w:r w:rsidR="00996432">
        <w:rPr>
          <w:rFonts w:ascii="微软雅黑" w:eastAsia="微软雅黑" w:hAnsi="微软雅黑" w:hint="eastAsia"/>
        </w:rPr>
        <w:t>在</w:t>
      </w:r>
      <w:r>
        <w:rPr>
          <w:rFonts w:ascii="微软雅黑" w:eastAsia="微软雅黑" w:hAnsi="微软雅黑" w:hint="eastAsia"/>
        </w:rPr>
        <w:t>外部媒体投放广告，按比例</w:t>
      </w:r>
      <w:r w:rsidR="00996432">
        <w:rPr>
          <w:rFonts w:ascii="微软雅黑" w:eastAsia="微软雅黑" w:hAnsi="微软雅黑" w:hint="eastAsia"/>
        </w:rPr>
        <w:t>与媒体</w:t>
      </w:r>
      <w:r w:rsidR="00BB0217">
        <w:rPr>
          <w:rFonts w:ascii="微软雅黑" w:eastAsia="微软雅黑" w:hAnsi="微软雅黑" w:hint="eastAsia"/>
        </w:rPr>
        <w:t>进行</w:t>
      </w:r>
      <w:r w:rsidR="00996432">
        <w:rPr>
          <w:rFonts w:ascii="微软雅黑" w:eastAsia="微软雅黑" w:hAnsi="微软雅黑" w:hint="eastAsia"/>
        </w:rPr>
        <w:t>收入</w:t>
      </w:r>
      <w:r w:rsidR="00BB0217">
        <w:rPr>
          <w:rFonts w:ascii="微软雅黑" w:eastAsia="微软雅黑" w:hAnsi="微软雅黑" w:hint="eastAsia"/>
        </w:rPr>
        <w:t>分配</w:t>
      </w:r>
      <w:r w:rsidR="00996432">
        <w:rPr>
          <w:rFonts w:ascii="微软雅黑" w:eastAsia="微软雅黑" w:hAnsi="微软雅黑" w:hint="eastAsia"/>
        </w:rPr>
        <w:t>。</w:t>
      </w:r>
      <w:r>
        <w:rPr>
          <w:rFonts w:ascii="微软雅黑" w:eastAsia="微软雅黑" w:hAnsi="微软雅黑" w:hint="eastAsia"/>
        </w:rPr>
        <w:t>媒体侧对广告有底价要求，广告系统通过控制算法调控出价系数和报价门槛达成要求。控制算法偏差较大时，运营采取高门槛策略有损广告系统收入，优化控制算法效果，降低系统损失是主要的优化方向之一。在职期间，通过功能接入、状态估计优化、算法调优等手段， 达到控制偏差</w:t>
      </w:r>
      <w:r>
        <w:rPr>
          <w:rFonts w:ascii="微软雅黑" w:eastAsia="微软雅黑" w:hAnsi="微软雅黑"/>
        </w:rPr>
        <w:t>5%</w:t>
      </w:r>
      <w:r>
        <w:rPr>
          <w:rFonts w:ascii="微软雅黑" w:eastAsia="微软雅黑" w:hAnsi="微软雅黑" w:hint="eastAsia"/>
        </w:rPr>
        <w:t>内的广告位占比率提升累计达</w:t>
      </w:r>
      <w:r>
        <w:rPr>
          <w:rFonts w:ascii="微软雅黑" w:eastAsia="微软雅黑" w:hAnsi="微软雅黑"/>
        </w:rPr>
        <w:t>1</w:t>
      </w:r>
      <w:r>
        <w:rPr>
          <w:rFonts w:ascii="微软雅黑" w:eastAsia="微软雅黑" w:hAnsi="微软雅黑" w:hint="eastAsia"/>
        </w:rPr>
        <w:t>5%，所有上线功能收入提升</w:t>
      </w:r>
      <w:r>
        <w:rPr>
          <w:rFonts w:ascii="微软雅黑" w:eastAsia="微软雅黑" w:hAnsi="微软雅黑"/>
        </w:rPr>
        <w:t>6.3%</w:t>
      </w:r>
    </w:p>
    <w:p w14:paraId="2AA89232" w14:textId="77777777" w:rsidR="000F5B02" w:rsidRDefault="00000000" w:rsidP="000F5B02">
      <w:pPr>
        <w:pStyle w:val="afa"/>
        <w:numPr>
          <w:ilvl w:val="0"/>
          <w:numId w:val="9"/>
        </w:numPr>
        <w:tabs>
          <w:tab w:val="left" w:pos="4965"/>
        </w:tabs>
        <w:rPr>
          <w:rFonts w:ascii="微软雅黑" w:eastAsia="微软雅黑" w:hAnsi="微软雅黑"/>
          <w:b/>
          <w:bCs/>
        </w:rPr>
      </w:pPr>
      <w:bookmarkStart w:id="0" w:name="_Hlk160914959"/>
      <w:r>
        <w:rPr>
          <w:rFonts w:ascii="微软雅黑" w:eastAsia="微软雅黑" w:hAnsi="微软雅黑" w:hint="eastAsia"/>
          <w:b/>
          <w:bCs/>
        </w:rPr>
        <w:t>外部</w:t>
      </w:r>
      <w:proofErr w:type="spellStart"/>
      <w:r>
        <w:rPr>
          <w:rFonts w:ascii="微软雅黑" w:eastAsia="微软雅黑" w:hAnsi="微软雅黑" w:hint="eastAsia"/>
          <w:b/>
          <w:bCs/>
        </w:rPr>
        <w:t>dsp</w:t>
      </w:r>
      <w:proofErr w:type="spellEnd"/>
      <w:r>
        <w:rPr>
          <w:rFonts w:ascii="微软雅黑" w:eastAsia="微软雅黑" w:hAnsi="微软雅黑" w:hint="eastAsia"/>
          <w:b/>
          <w:bCs/>
        </w:rPr>
        <w:t>广告投放</w:t>
      </w:r>
      <w:r w:rsidR="00996432">
        <w:rPr>
          <w:rFonts w:ascii="微软雅黑" w:eastAsia="微软雅黑" w:hAnsi="微软雅黑" w:hint="eastAsia"/>
          <w:b/>
          <w:bCs/>
        </w:rPr>
        <w:t>接入</w:t>
      </w:r>
      <w:bookmarkEnd w:id="0"/>
    </w:p>
    <w:p w14:paraId="623E7FFB" w14:textId="302C8699" w:rsidR="00D0122C" w:rsidRPr="000F5B02" w:rsidRDefault="00000000" w:rsidP="000F5B02">
      <w:pPr>
        <w:pStyle w:val="afa"/>
        <w:tabs>
          <w:tab w:val="left" w:pos="4965"/>
        </w:tabs>
        <w:ind w:left="360" w:firstLine="0"/>
        <w:rPr>
          <w:rFonts w:ascii="微软雅黑" w:eastAsia="微软雅黑" w:hAnsi="微软雅黑"/>
        </w:rPr>
      </w:pPr>
      <w:r w:rsidRPr="000F5B02">
        <w:rPr>
          <w:rFonts w:ascii="微软雅黑" w:eastAsia="微软雅黑" w:hAnsi="微软雅黑" w:hint="eastAsia"/>
          <w:b/>
          <w:bCs/>
        </w:rPr>
        <w:t>背景：</w:t>
      </w:r>
      <w:r w:rsidRPr="000F5B02">
        <w:rPr>
          <w:rFonts w:ascii="微软雅黑" w:eastAsia="微软雅黑" w:hAnsi="微软雅黑" w:hint="eastAsia"/>
        </w:rPr>
        <w:t>头部广告主以DSP身份接入百青藤，</w:t>
      </w:r>
      <w:r w:rsidR="00996432" w:rsidRPr="000F5B02">
        <w:rPr>
          <w:rFonts w:ascii="微软雅黑" w:eastAsia="微软雅黑" w:hAnsi="微软雅黑" w:hint="eastAsia"/>
        </w:rPr>
        <w:t>提供控制算法接入</w:t>
      </w:r>
      <w:r w:rsidRPr="000F5B02">
        <w:rPr>
          <w:rFonts w:ascii="微软雅黑" w:eastAsia="微软雅黑" w:hAnsi="微软雅黑" w:hint="eastAsia"/>
        </w:rPr>
        <w:t>实现媒体侧对广告投放的底价要求</w:t>
      </w:r>
    </w:p>
    <w:p w14:paraId="12C0B9CC" w14:textId="6F112C93" w:rsidR="00D0122C" w:rsidRPr="000F5B02" w:rsidRDefault="00000000" w:rsidP="000F5B02">
      <w:pPr>
        <w:pStyle w:val="afa"/>
        <w:tabs>
          <w:tab w:val="left" w:pos="4965"/>
        </w:tabs>
        <w:ind w:left="360" w:firstLine="0"/>
        <w:rPr>
          <w:rFonts w:ascii="微软雅黑" w:eastAsia="微软雅黑" w:hAnsi="微软雅黑"/>
          <w:b/>
          <w:bCs/>
        </w:rPr>
      </w:pPr>
      <w:r w:rsidRPr="000F5B02">
        <w:rPr>
          <w:rFonts w:ascii="微软雅黑" w:eastAsia="微软雅黑" w:hAnsi="微软雅黑" w:hint="eastAsia"/>
          <w:b/>
          <w:bCs/>
        </w:rPr>
        <w:t>功能接入：</w:t>
      </w:r>
      <w:r w:rsidRPr="000F5B02">
        <w:rPr>
          <w:rFonts w:ascii="微软雅黑" w:eastAsia="微软雅黑" w:hAnsi="微软雅黑" w:hint="eastAsia"/>
        </w:rPr>
        <w:t>线上广告采用动态底价策略限制广告最低出价，线下提供配套控制算法根据投放状态调整底价策略门槛以在天级别达到媒体底价要求。提供保价功能监控报警功能、后</w:t>
      </w:r>
      <w:proofErr w:type="gramStart"/>
      <w:r w:rsidRPr="000F5B02">
        <w:rPr>
          <w:rFonts w:ascii="微软雅黑" w:eastAsia="微软雅黑" w:hAnsi="微软雅黑" w:hint="eastAsia"/>
        </w:rPr>
        <w:t>验数据</w:t>
      </w:r>
      <w:proofErr w:type="gramEnd"/>
      <w:r w:rsidRPr="000F5B02">
        <w:rPr>
          <w:rFonts w:ascii="微软雅黑" w:eastAsia="微软雅黑" w:hAnsi="微软雅黑" w:hint="eastAsia"/>
        </w:rPr>
        <w:t>的挖掘、算法的优化</w:t>
      </w:r>
    </w:p>
    <w:p w14:paraId="06A47305" w14:textId="77777777" w:rsidR="00D0122C" w:rsidRPr="000F5B02" w:rsidRDefault="00000000" w:rsidP="000F5B02">
      <w:pPr>
        <w:pStyle w:val="afa"/>
        <w:tabs>
          <w:tab w:val="left" w:pos="4965"/>
        </w:tabs>
        <w:ind w:left="360" w:firstLine="0"/>
        <w:rPr>
          <w:rFonts w:ascii="微软雅黑" w:eastAsia="微软雅黑" w:hAnsi="微软雅黑"/>
          <w:b/>
          <w:bCs/>
        </w:rPr>
      </w:pPr>
      <w:r w:rsidRPr="000F5B02">
        <w:rPr>
          <w:rFonts w:ascii="微软雅黑" w:eastAsia="微软雅黑" w:hAnsi="微软雅黑" w:hint="eastAsia"/>
          <w:b/>
          <w:bCs/>
        </w:rPr>
        <w:t>业务收益：</w:t>
      </w:r>
      <w:r w:rsidRPr="000F5B02">
        <w:rPr>
          <w:rFonts w:ascii="微软雅黑" w:eastAsia="微软雅黑" w:hAnsi="微软雅黑" w:hint="eastAsia"/>
        </w:rPr>
        <w:t>外部</w:t>
      </w:r>
      <w:proofErr w:type="spellStart"/>
      <w:r w:rsidRPr="000F5B02">
        <w:rPr>
          <w:rFonts w:ascii="微软雅黑" w:eastAsia="微软雅黑" w:hAnsi="微软雅黑" w:hint="eastAsia"/>
        </w:rPr>
        <w:t>dsp</w:t>
      </w:r>
      <w:proofErr w:type="spellEnd"/>
      <w:r w:rsidRPr="000F5B02">
        <w:rPr>
          <w:rFonts w:ascii="微软雅黑" w:eastAsia="微软雅黑" w:hAnsi="微软雅黑" w:hint="eastAsia"/>
        </w:rPr>
        <w:t>广告收入峰值6</w:t>
      </w:r>
      <w:r w:rsidRPr="000F5B02">
        <w:rPr>
          <w:rFonts w:ascii="微软雅黑" w:eastAsia="微软雅黑" w:hAnsi="微软雅黑"/>
        </w:rPr>
        <w:t>00</w:t>
      </w:r>
      <w:r w:rsidRPr="000F5B02">
        <w:rPr>
          <w:rFonts w:ascii="微软雅黑" w:eastAsia="微软雅黑" w:hAnsi="微软雅黑" w:hint="eastAsia"/>
        </w:rPr>
        <w:t>w，保价功能接入广告收入占比8</w:t>
      </w:r>
      <w:r w:rsidRPr="000F5B02">
        <w:rPr>
          <w:rFonts w:ascii="微软雅黑" w:eastAsia="微软雅黑" w:hAnsi="微软雅黑"/>
        </w:rPr>
        <w:t>0%+</w:t>
      </w:r>
    </w:p>
    <w:p w14:paraId="6DDD4B39" w14:textId="77777777" w:rsidR="00D0122C" w:rsidRDefault="00000000">
      <w:pPr>
        <w:pStyle w:val="afa"/>
        <w:numPr>
          <w:ilvl w:val="0"/>
          <w:numId w:val="9"/>
        </w:numPr>
        <w:tabs>
          <w:tab w:val="left" w:pos="4965"/>
        </w:tabs>
        <w:rPr>
          <w:rFonts w:ascii="微软雅黑" w:eastAsia="微软雅黑" w:hAnsi="微软雅黑"/>
        </w:rPr>
      </w:pPr>
      <w:r>
        <w:rPr>
          <w:rFonts w:ascii="微软雅黑" w:eastAsia="微软雅黑" w:hAnsi="微软雅黑" w:hint="eastAsia"/>
          <w:b/>
          <w:bCs/>
        </w:rPr>
        <w:t>状态估计优化</w:t>
      </w:r>
    </w:p>
    <w:p w14:paraId="5D9BC3B0" w14:textId="2D908842"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背景：</w:t>
      </w:r>
      <w:r w:rsidR="000F5B02">
        <w:rPr>
          <w:rFonts w:ascii="微软雅黑" w:eastAsia="微软雅黑" w:hAnsi="微软雅黑" w:hint="eastAsia"/>
        </w:rPr>
        <w:t>算法输入</w:t>
      </w:r>
      <w:r>
        <w:rPr>
          <w:rFonts w:ascii="微软雅黑" w:eastAsia="微软雅黑" w:hAnsi="微软雅黑" w:hint="eastAsia"/>
        </w:rPr>
        <w:t>广告</w:t>
      </w:r>
      <w:proofErr w:type="spellStart"/>
      <w:r>
        <w:rPr>
          <w:rFonts w:ascii="微软雅黑" w:eastAsia="微软雅黑" w:hAnsi="微软雅黑" w:hint="eastAsia"/>
        </w:rPr>
        <w:t>ecpm</w:t>
      </w:r>
      <w:proofErr w:type="spellEnd"/>
      <w:r>
        <w:rPr>
          <w:rFonts w:ascii="微软雅黑" w:eastAsia="微软雅黑" w:hAnsi="微软雅黑" w:hint="eastAsia"/>
        </w:rPr>
        <w:t>数据日志存在延时，</w:t>
      </w:r>
      <w:r w:rsidR="000F5B02">
        <w:rPr>
          <w:rFonts w:ascii="微软雅黑" w:eastAsia="微软雅黑" w:hAnsi="微软雅黑" w:hint="eastAsia"/>
        </w:rPr>
        <w:t>影响状态感知恶化了</w:t>
      </w:r>
      <w:r>
        <w:rPr>
          <w:rFonts w:ascii="微软雅黑" w:eastAsia="微软雅黑" w:hAnsi="微软雅黑" w:hint="eastAsia"/>
        </w:rPr>
        <w:t>控制算法的</w:t>
      </w:r>
      <w:r w:rsidR="000F5B02">
        <w:rPr>
          <w:rFonts w:ascii="微软雅黑" w:eastAsia="微软雅黑" w:hAnsi="微软雅黑" w:hint="eastAsia"/>
        </w:rPr>
        <w:t>估计准确性</w:t>
      </w:r>
    </w:p>
    <w:p w14:paraId="3BAF2C0D" w14:textId="77777777"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优化：</w:t>
      </w:r>
      <w:r>
        <w:rPr>
          <w:rFonts w:ascii="微软雅黑" w:eastAsia="微软雅黑" w:hAnsi="微软雅黑" w:hint="eastAsia"/>
        </w:rPr>
        <w:t>对存在延时的不同时间窗口下的</w:t>
      </w:r>
      <w:proofErr w:type="spellStart"/>
      <w:r>
        <w:rPr>
          <w:rFonts w:ascii="微软雅黑" w:eastAsia="微软雅黑" w:hAnsi="微软雅黑" w:hint="eastAsia"/>
        </w:rPr>
        <w:t>ecpm</w:t>
      </w:r>
      <w:proofErr w:type="spellEnd"/>
      <w:r>
        <w:rPr>
          <w:rFonts w:ascii="微软雅黑" w:eastAsia="微软雅黑" w:hAnsi="微软雅黑" w:hint="eastAsia"/>
        </w:rPr>
        <w:t>数据和真实的</w:t>
      </w:r>
      <w:proofErr w:type="spellStart"/>
      <w:r>
        <w:rPr>
          <w:rFonts w:ascii="微软雅黑" w:eastAsia="微软雅黑" w:hAnsi="微软雅黑" w:hint="eastAsia"/>
        </w:rPr>
        <w:t>ecpm</w:t>
      </w:r>
      <w:proofErr w:type="spellEnd"/>
      <w:r>
        <w:rPr>
          <w:rFonts w:ascii="微软雅黑" w:eastAsia="微软雅黑" w:hAnsi="微软雅黑" w:hint="eastAsia"/>
        </w:rPr>
        <w:t>进行相关性分析，取相关性最大和方差最小的时间窗口数据作为控制算法输入；在此基础上，取若干相关性较强和方差较小的时间窗口数据使用</w:t>
      </w:r>
      <w:proofErr w:type="spellStart"/>
      <w:r>
        <w:rPr>
          <w:rFonts w:ascii="微软雅黑" w:eastAsia="微软雅黑" w:hAnsi="微软雅黑" w:hint="eastAsia"/>
        </w:rPr>
        <w:t>kalman</w:t>
      </w:r>
      <w:proofErr w:type="spellEnd"/>
      <w:r>
        <w:rPr>
          <w:rFonts w:ascii="微软雅黑" w:eastAsia="微软雅黑" w:hAnsi="微软雅黑" w:hint="eastAsia"/>
        </w:rPr>
        <w:t>滤波进行数据融合，进一步得到更加稳定、准确的系统状态</w:t>
      </w:r>
    </w:p>
    <w:p w14:paraId="4A39C4E4" w14:textId="77777777"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业务收益：</w:t>
      </w:r>
      <w:r>
        <w:rPr>
          <w:rFonts w:ascii="微软雅黑" w:eastAsia="微软雅黑" w:hAnsi="微软雅黑" w:hint="eastAsia"/>
        </w:rPr>
        <w:t>控制偏差5</w:t>
      </w:r>
      <w:r>
        <w:rPr>
          <w:rFonts w:ascii="微软雅黑" w:eastAsia="微软雅黑" w:hAnsi="微软雅黑"/>
        </w:rPr>
        <w:t>%</w:t>
      </w:r>
      <w:r>
        <w:rPr>
          <w:rFonts w:ascii="微软雅黑" w:eastAsia="微软雅黑" w:hAnsi="微软雅黑" w:hint="eastAsia"/>
        </w:rPr>
        <w:t>内的广告位占比提升约6</w:t>
      </w:r>
      <w:r>
        <w:rPr>
          <w:rFonts w:ascii="微软雅黑" w:eastAsia="微软雅黑" w:hAnsi="微软雅黑"/>
        </w:rPr>
        <w:t>%</w:t>
      </w:r>
      <w:r>
        <w:rPr>
          <w:rFonts w:ascii="微软雅黑" w:eastAsia="微软雅黑" w:hAnsi="微软雅黑" w:hint="eastAsia"/>
        </w:rPr>
        <w:t>，整体消费提升2</w:t>
      </w:r>
      <w:r>
        <w:rPr>
          <w:rFonts w:ascii="微软雅黑" w:eastAsia="微软雅黑" w:hAnsi="微软雅黑"/>
        </w:rPr>
        <w:t>.5%</w:t>
      </w:r>
    </w:p>
    <w:p w14:paraId="25433453" w14:textId="77777777" w:rsidR="00D0122C" w:rsidRDefault="00000000">
      <w:pPr>
        <w:pStyle w:val="afa"/>
        <w:numPr>
          <w:ilvl w:val="0"/>
          <w:numId w:val="9"/>
        </w:numPr>
        <w:tabs>
          <w:tab w:val="left" w:pos="4965"/>
        </w:tabs>
        <w:rPr>
          <w:rFonts w:ascii="微软雅黑" w:eastAsia="微软雅黑" w:hAnsi="微软雅黑"/>
        </w:rPr>
      </w:pPr>
      <w:r>
        <w:rPr>
          <w:rFonts w:ascii="微软雅黑" w:eastAsia="微软雅黑" w:hAnsi="微软雅黑" w:hint="eastAsia"/>
          <w:b/>
          <w:bCs/>
        </w:rPr>
        <w:t>参数优化</w:t>
      </w:r>
      <w:r>
        <w:rPr>
          <w:rFonts w:ascii="微软雅黑" w:eastAsia="微软雅黑" w:hAnsi="微软雅黑" w:hint="eastAsia"/>
        </w:rPr>
        <w:t xml:space="preserve"> </w:t>
      </w:r>
    </w:p>
    <w:p w14:paraId="1E3B114C" w14:textId="11B8D584"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背景：</w:t>
      </w:r>
      <w:r>
        <w:rPr>
          <w:rFonts w:ascii="微软雅黑" w:eastAsia="微软雅黑" w:hAnsi="微软雅黑" w:hint="eastAsia"/>
        </w:rPr>
        <w:t>广告</w:t>
      </w:r>
      <w:proofErr w:type="gramStart"/>
      <w:r>
        <w:rPr>
          <w:rFonts w:ascii="微软雅黑" w:eastAsia="微软雅黑" w:hAnsi="微软雅黑" w:hint="eastAsia"/>
        </w:rPr>
        <w:t>主预算</w:t>
      </w:r>
      <w:proofErr w:type="gramEnd"/>
      <w:r>
        <w:rPr>
          <w:rFonts w:ascii="微软雅黑" w:eastAsia="微软雅黑" w:hAnsi="微软雅黑" w:hint="eastAsia"/>
        </w:rPr>
        <w:t>和媒体侧流量动态变化导致控制算法参数退化，需要优化控制准确性提升广告出量和广告收入</w:t>
      </w:r>
    </w:p>
    <w:p w14:paraId="5B134C7A" w14:textId="7AE3ECE9"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优化：</w:t>
      </w:r>
      <w:r>
        <w:rPr>
          <w:rFonts w:ascii="微软雅黑" w:eastAsia="微软雅黑" w:hAnsi="微软雅黑" w:hint="eastAsia"/>
        </w:rPr>
        <w:t>依据不同广告位不同时间的曝光量、消费量、目标</w:t>
      </w:r>
      <w:proofErr w:type="spellStart"/>
      <w:r>
        <w:rPr>
          <w:rFonts w:ascii="微软雅黑" w:eastAsia="微软雅黑" w:hAnsi="微软雅黑" w:hint="eastAsia"/>
        </w:rPr>
        <w:t>ecpm</w:t>
      </w:r>
      <w:proofErr w:type="spellEnd"/>
      <w:r>
        <w:rPr>
          <w:rFonts w:ascii="微软雅黑" w:eastAsia="微软雅黑" w:hAnsi="微软雅黑" w:hint="eastAsia"/>
        </w:rPr>
        <w:t>等信息，对控制算法的出价过滤门槛调控上下界、PID算法参数进行</w:t>
      </w:r>
      <w:proofErr w:type="gramStart"/>
      <w:r>
        <w:rPr>
          <w:rFonts w:ascii="微软雅黑" w:eastAsia="微软雅黑" w:hAnsi="微软雅黑" w:hint="eastAsia"/>
        </w:rPr>
        <w:t>分广告</w:t>
      </w:r>
      <w:proofErr w:type="gramEnd"/>
      <w:r>
        <w:rPr>
          <w:rFonts w:ascii="微软雅黑" w:eastAsia="微软雅黑" w:hAnsi="微软雅黑" w:hint="eastAsia"/>
        </w:rPr>
        <w:t>位、曝光量、时间等维度进行参数调优，维持控制算法有效性的同时，细化门槛调控粒度和准度，提升系统表现</w:t>
      </w:r>
    </w:p>
    <w:p w14:paraId="0E69C32F" w14:textId="3B113CBD"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业务收益：</w:t>
      </w:r>
      <w:r w:rsidR="00766B99">
        <w:rPr>
          <w:rFonts w:ascii="微软雅黑" w:eastAsia="微软雅黑" w:hAnsi="微软雅黑" w:hint="eastAsia"/>
        </w:rPr>
        <w:t>功能上线后</w:t>
      </w:r>
      <w:r>
        <w:rPr>
          <w:rFonts w:ascii="微软雅黑" w:eastAsia="微软雅黑" w:hAnsi="微软雅黑" w:hint="eastAsia"/>
        </w:rPr>
        <w:t>偏差5</w:t>
      </w:r>
      <w:r>
        <w:rPr>
          <w:rFonts w:ascii="微软雅黑" w:eastAsia="微软雅黑" w:hAnsi="微软雅黑"/>
        </w:rPr>
        <w:t>%</w:t>
      </w:r>
      <w:r>
        <w:rPr>
          <w:rFonts w:ascii="微软雅黑" w:eastAsia="微软雅黑" w:hAnsi="微软雅黑" w:hint="eastAsia"/>
        </w:rPr>
        <w:t>内广告位占比共计提升7</w:t>
      </w:r>
      <w:r>
        <w:rPr>
          <w:rFonts w:ascii="微软雅黑" w:eastAsia="微软雅黑" w:hAnsi="微软雅黑"/>
        </w:rPr>
        <w:t>%</w:t>
      </w:r>
      <w:r>
        <w:rPr>
          <w:rFonts w:ascii="微软雅黑" w:eastAsia="微软雅黑" w:hAnsi="微软雅黑" w:hint="eastAsia"/>
        </w:rPr>
        <w:t>，整体收入共计提升2</w:t>
      </w:r>
      <w:r>
        <w:rPr>
          <w:rFonts w:ascii="微软雅黑" w:eastAsia="微软雅黑" w:hAnsi="微软雅黑"/>
        </w:rPr>
        <w:t>.53%</w:t>
      </w:r>
    </w:p>
    <w:p w14:paraId="0A7193E8" w14:textId="77777777" w:rsidR="00D0122C" w:rsidRDefault="00000000">
      <w:pPr>
        <w:pStyle w:val="afa"/>
        <w:numPr>
          <w:ilvl w:val="0"/>
          <w:numId w:val="9"/>
        </w:numPr>
        <w:tabs>
          <w:tab w:val="left" w:pos="4965"/>
        </w:tabs>
        <w:rPr>
          <w:rFonts w:ascii="微软雅黑" w:eastAsia="微软雅黑" w:hAnsi="微软雅黑"/>
        </w:rPr>
      </w:pPr>
      <w:r>
        <w:rPr>
          <w:rFonts w:ascii="微软雅黑" w:eastAsia="微软雅黑" w:hAnsi="微软雅黑" w:hint="eastAsia"/>
          <w:b/>
          <w:bCs/>
        </w:rPr>
        <w:t>报价机制优化</w:t>
      </w:r>
    </w:p>
    <w:p w14:paraId="4243D6BD" w14:textId="02E63348" w:rsidR="00D0122C" w:rsidRPr="00D93A3F" w:rsidRDefault="00000000" w:rsidP="00D93A3F">
      <w:pPr>
        <w:pStyle w:val="afa"/>
        <w:tabs>
          <w:tab w:val="left" w:pos="4965"/>
        </w:tabs>
        <w:ind w:left="360" w:firstLine="0"/>
        <w:rPr>
          <w:rFonts w:ascii="微软雅黑" w:eastAsia="微软雅黑" w:hAnsi="微软雅黑"/>
        </w:rPr>
      </w:pPr>
      <w:r>
        <w:rPr>
          <w:rFonts w:ascii="微软雅黑" w:eastAsia="微软雅黑" w:hAnsi="微软雅黑" w:hint="eastAsia"/>
          <w:b/>
          <w:bCs/>
        </w:rPr>
        <w:t>背景：</w:t>
      </w:r>
      <w:r>
        <w:rPr>
          <w:rFonts w:ascii="微软雅黑" w:eastAsia="微软雅黑" w:hAnsi="微软雅黑" w:hint="eastAsia"/>
        </w:rPr>
        <w:t>媒体</w:t>
      </w:r>
      <w:r w:rsidR="00766B99">
        <w:rPr>
          <w:rFonts w:ascii="微软雅黑" w:eastAsia="微软雅黑" w:hAnsi="微软雅黑" w:hint="eastAsia"/>
        </w:rPr>
        <w:t>侧竞价</w:t>
      </w:r>
      <w:r>
        <w:rPr>
          <w:rFonts w:ascii="微软雅黑" w:eastAsia="微软雅黑" w:hAnsi="微软雅黑" w:hint="eastAsia"/>
        </w:rPr>
        <w:t>二价计费机制</w:t>
      </w:r>
      <w:r w:rsidR="00D93A3F">
        <w:rPr>
          <w:rFonts w:ascii="微软雅黑" w:eastAsia="微软雅黑" w:hAnsi="微软雅黑" w:hint="eastAsia"/>
        </w:rPr>
        <w:t>下</w:t>
      </w:r>
      <w:r w:rsidRPr="00D93A3F">
        <w:rPr>
          <w:rFonts w:ascii="微软雅黑" w:eastAsia="微软雅黑" w:hAnsi="微软雅黑" w:hint="eastAsia"/>
        </w:rPr>
        <w:t>媒体</w:t>
      </w:r>
      <w:r w:rsidR="00D93A3F">
        <w:rPr>
          <w:rFonts w:ascii="微软雅黑" w:eastAsia="微软雅黑" w:hAnsi="微软雅黑" w:hint="eastAsia"/>
        </w:rPr>
        <w:t>侧计费</w:t>
      </w:r>
      <w:r w:rsidRPr="00D93A3F">
        <w:rPr>
          <w:rFonts w:ascii="微软雅黑" w:eastAsia="微软雅黑" w:hAnsi="微软雅黑" w:hint="eastAsia"/>
        </w:rPr>
        <w:t>与百度报价存在</w:t>
      </w:r>
      <w:r w:rsidR="00D93A3F">
        <w:rPr>
          <w:rFonts w:ascii="微软雅黑" w:eastAsia="微软雅黑" w:hAnsi="微软雅黑" w:hint="eastAsia"/>
        </w:rPr>
        <w:t>gap</w:t>
      </w:r>
      <w:r w:rsidRPr="00D93A3F">
        <w:rPr>
          <w:rFonts w:ascii="微软雅黑" w:eastAsia="微软雅黑" w:hAnsi="微软雅黑" w:hint="eastAsia"/>
        </w:rPr>
        <w:t>，</w:t>
      </w:r>
      <w:r w:rsidR="00D93A3F">
        <w:rPr>
          <w:rFonts w:ascii="微软雅黑" w:eastAsia="微软雅黑" w:hAnsi="微软雅黑" w:hint="eastAsia"/>
        </w:rPr>
        <w:t>提高百度广告报价提高竞得率，进</w:t>
      </w:r>
      <w:r w:rsidR="00D93A3F">
        <w:rPr>
          <w:rFonts w:ascii="微软雅黑" w:eastAsia="微软雅黑" w:hAnsi="微软雅黑" w:hint="eastAsia"/>
        </w:rPr>
        <w:lastRenderedPageBreak/>
        <w:t>而改善广告出量提升收入</w:t>
      </w:r>
    </w:p>
    <w:p w14:paraId="3F91F7FD" w14:textId="658EB4ED"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优化：</w:t>
      </w:r>
      <w:r>
        <w:rPr>
          <w:rFonts w:ascii="微软雅黑" w:eastAsia="微软雅黑" w:hAnsi="微软雅黑" w:hint="eastAsia"/>
        </w:rPr>
        <w:t>在保证每次行动成本不超的前提下，通过内部出价、竞胜、曝光、点击和消费数据来估算每个广告的外部出价调整空间，上抬外部报价缩小广告的</w:t>
      </w:r>
      <w:r w:rsidR="00C569A7">
        <w:rPr>
          <w:rFonts w:ascii="微软雅黑" w:eastAsia="微软雅黑" w:hAnsi="微软雅黑" w:hint="eastAsia"/>
        </w:rPr>
        <w:t>媒体侧</w:t>
      </w:r>
      <w:r>
        <w:rPr>
          <w:rFonts w:ascii="微软雅黑" w:eastAsia="微软雅黑" w:hAnsi="微软雅黑" w:hint="eastAsia"/>
        </w:rPr>
        <w:t>计费和</w:t>
      </w:r>
      <w:r w:rsidR="00C569A7">
        <w:rPr>
          <w:rFonts w:ascii="微软雅黑" w:eastAsia="微软雅黑" w:hAnsi="微软雅黑" w:hint="eastAsia"/>
        </w:rPr>
        <w:t>成本上限</w:t>
      </w:r>
      <w:r>
        <w:rPr>
          <w:rFonts w:ascii="微软雅黑" w:eastAsia="微软雅黑" w:hAnsi="微软雅黑" w:hint="eastAsia"/>
        </w:rPr>
        <w:t>的差距，提升广告竞得率，提升广告出量，从而提升消费。</w:t>
      </w:r>
    </w:p>
    <w:p w14:paraId="5DE36AE4" w14:textId="0DF5BE1B"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业务收益：</w:t>
      </w:r>
      <w:r w:rsidR="00A54BF4" w:rsidRPr="00A54BF4">
        <w:rPr>
          <w:rFonts w:ascii="微软雅黑" w:eastAsia="微软雅黑" w:hAnsi="微软雅黑" w:hint="eastAsia"/>
        </w:rPr>
        <w:t>上线</w:t>
      </w:r>
      <w:r w:rsidR="00A54BF4">
        <w:rPr>
          <w:rFonts w:ascii="微软雅黑" w:eastAsia="微软雅黑" w:hAnsi="微软雅黑" w:hint="eastAsia"/>
        </w:rPr>
        <w:t>该策略</w:t>
      </w:r>
      <w:proofErr w:type="gramStart"/>
      <w:r w:rsidR="00A54BF4">
        <w:rPr>
          <w:rFonts w:ascii="微软雅黑" w:eastAsia="微软雅黑" w:hAnsi="微软雅黑" w:hint="eastAsia"/>
        </w:rPr>
        <w:t>广告位竞得</w:t>
      </w:r>
      <w:proofErr w:type="gramEnd"/>
      <w:r w:rsidR="00A54BF4">
        <w:rPr>
          <w:rFonts w:ascii="微软雅黑" w:eastAsia="微软雅黑" w:hAnsi="微软雅黑" w:hint="eastAsia"/>
        </w:rPr>
        <w:t>率提升</w:t>
      </w:r>
      <w:r w:rsidR="00A54BF4">
        <w:rPr>
          <w:rFonts w:ascii="微软雅黑" w:eastAsia="微软雅黑" w:hAnsi="微软雅黑"/>
        </w:rPr>
        <w:t>6.88%</w:t>
      </w:r>
      <w:r w:rsidR="00A54BF4">
        <w:rPr>
          <w:rFonts w:ascii="微软雅黑" w:eastAsia="微软雅黑" w:hAnsi="微软雅黑" w:hint="eastAsia"/>
        </w:rPr>
        <w:t>，</w:t>
      </w:r>
      <w:r>
        <w:rPr>
          <w:rFonts w:ascii="微软雅黑" w:eastAsia="微软雅黑" w:hAnsi="微软雅黑" w:hint="eastAsia"/>
        </w:rPr>
        <w:t>整体收入提升1</w:t>
      </w:r>
      <w:r>
        <w:rPr>
          <w:rFonts w:ascii="微软雅黑" w:eastAsia="微软雅黑" w:hAnsi="微软雅黑"/>
        </w:rPr>
        <w:t>.37%</w:t>
      </w:r>
    </w:p>
    <w:p w14:paraId="78889FB1" w14:textId="77777777" w:rsidR="00D0122C" w:rsidRDefault="00D0122C">
      <w:pPr>
        <w:pStyle w:val="afa"/>
        <w:tabs>
          <w:tab w:val="left" w:pos="4965"/>
        </w:tabs>
        <w:ind w:firstLine="0"/>
        <w:rPr>
          <w:rFonts w:ascii="微软雅黑" w:eastAsia="微软雅黑" w:hAnsi="微软雅黑"/>
        </w:rPr>
      </w:pPr>
    </w:p>
    <w:p w14:paraId="2C63349A" w14:textId="77777777" w:rsidR="00D0122C" w:rsidRDefault="00000000">
      <w:pPr>
        <w:pStyle w:val="afa"/>
        <w:numPr>
          <w:ilvl w:val="0"/>
          <w:numId w:val="12"/>
        </w:numPr>
        <w:tabs>
          <w:tab w:val="left" w:pos="4965"/>
        </w:tabs>
        <w:rPr>
          <w:rFonts w:ascii="微软雅黑" w:eastAsia="微软雅黑" w:hAnsi="微软雅黑"/>
        </w:rPr>
      </w:pPr>
      <w:r>
        <w:rPr>
          <w:rFonts w:ascii="微软雅黑" w:eastAsia="微软雅黑" w:hAnsi="微软雅黑" w:hint="eastAsia"/>
          <w:b/>
        </w:rPr>
        <w:t>20</w:t>
      </w:r>
      <w:r>
        <w:rPr>
          <w:rFonts w:ascii="微软雅黑" w:eastAsia="微软雅黑" w:hAnsi="微软雅黑"/>
          <w:b/>
        </w:rPr>
        <w:t>20</w:t>
      </w:r>
      <w:r>
        <w:rPr>
          <w:rFonts w:ascii="微软雅黑" w:eastAsia="微软雅黑" w:hAnsi="微软雅黑" w:hint="eastAsia"/>
          <w:b/>
        </w:rPr>
        <w:t>年</w:t>
      </w:r>
      <w:r>
        <w:rPr>
          <w:rFonts w:ascii="微软雅黑" w:eastAsia="微软雅黑" w:hAnsi="微软雅黑"/>
          <w:b/>
        </w:rPr>
        <w:t>6</w:t>
      </w:r>
      <w:r>
        <w:rPr>
          <w:rFonts w:ascii="微软雅黑" w:eastAsia="微软雅黑" w:hAnsi="微软雅黑" w:hint="eastAsia"/>
          <w:b/>
        </w:rPr>
        <w:t>月 -</w:t>
      </w:r>
      <w:r>
        <w:rPr>
          <w:rFonts w:ascii="微软雅黑" w:eastAsia="微软雅黑" w:hAnsi="微软雅黑"/>
          <w:b/>
        </w:rPr>
        <w:t xml:space="preserve"> 2020</w:t>
      </w:r>
      <w:r>
        <w:rPr>
          <w:rFonts w:ascii="微软雅黑" w:eastAsia="微软雅黑" w:hAnsi="微软雅黑" w:hint="eastAsia"/>
          <w:b/>
        </w:rPr>
        <w:t>年</w:t>
      </w:r>
      <w:r>
        <w:rPr>
          <w:rFonts w:ascii="微软雅黑" w:eastAsia="微软雅黑" w:hAnsi="微软雅黑"/>
          <w:b/>
        </w:rPr>
        <w:t>9</w:t>
      </w:r>
      <w:r>
        <w:rPr>
          <w:rFonts w:ascii="微软雅黑" w:eastAsia="微软雅黑" w:hAnsi="微软雅黑" w:hint="eastAsia"/>
          <w:b/>
        </w:rPr>
        <w:t>月</w:t>
      </w:r>
      <w:r>
        <w:rPr>
          <w:rFonts w:ascii="微软雅黑" w:eastAsia="微软雅黑" w:hAnsi="微软雅黑"/>
        </w:rPr>
        <w:t xml:space="preserve">        </w:t>
      </w:r>
      <w:r>
        <w:rPr>
          <w:rFonts w:ascii="微软雅黑" w:eastAsia="微软雅黑" w:hAnsi="微软雅黑" w:hint="eastAsia"/>
          <w:b/>
        </w:rPr>
        <w:t xml:space="preserve">海乂知信息科技有限公司 </w:t>
      </w:r>
      <w:r>
        <w:rPr>
          <w:rFonts w:ascii="微软雅黑" w:eastAsia="微软雅黑" w:hAnsi="微软雅黑"/>
          <w:b/>
        </w:rPr>
        <w:t xml:space="preserve"> </w:t>
      </w:r>
      <w:r>
        <w:rPr>
          <w:rFonts w:ascii="微软雅黑" w:eastAsia="微软雅黑" w:hAnsi="微软雅黑"/>
        </w:rPr>
        <w:t xml:space="preserve">           </w:t>
      </w:r>
      <w:r>
        <w:rPr>
          <w:rFonts w:ascii="微软雅黑" w:eastAsia="微软雅黑" w:hAnsi="微软雅黑" w:hint="eastAsia"/>
          <w:b/>
        </w:rPr>
        <w:t>自然语言处理开发(实习</w:t>
      </w:r>
      <w:r>
        <w:rPr>
          <w:rFonts w:ascii="微软雅黑" w:eastAsia="微软雅黑" w:hAnsi="微软雅黑"/>
          <w:b/>
        </w:rPr>
        <w:t>)</w:t>
      </w:r>
    </w:p>
    <w:p w14:paraId="74E5AF9D" w14:textId="77777777" w:rsidR="00D0122C" w:rsidRDefault="00000000">
      <w:pPr>
        <w:pStyle w:val="afa"/>
        <w:ind w:firstLine="0"/>
        <w:rPr>
          <w:rFonts w:ascii="微软雅黑" w:eastAsia="微软雅黑" w:hAnsi="微软雅黑"/>
        </w:rPr>
      </w:pPr>
      <w:r>
        <w:rPr>
          <w:rFonts w:ascii="微软雅黑" w:eastAsia="微软雅黑" w:hAnsi="微软雅黑" w:hint="eastAsia"/>
        </w:rPr>
        <w:t>基于开源项目Rasa实现邮件场景下的客服机器人，针对响应延时较高的问题，负责工程代码和模型调优，将多标签预测统合为单次序列预测，利用注意力机制建模标签间的联系，</w:t>
      </w:r>
      <w:proofErr w:type="gramStart"/>
      <w:r>
        <w:rPr>
          <w:rFonts w:ascii="微软雅黑" w:eastAsia="微软雅黑" w:hAnsi="微软雅黑" w:hint="eastAsia"/>
        </w:rPr>
        <w:t>上线非</w:t>
      </w:r>
      <w:proofErr w:type="gramEnd"/>
      <w:r>
        <w:rPr>
          <w:rFonts w:ascii="微软雅黑" w:eastAsia="微软雅黑" w:hAnsi="微软雅黑" w:hint="eastAsia"/>
        </w:rPr>
        <w:t>自回归对话状态追踪模型，降低模块延时至</w:t>
      </w:r>
      <w:r>
        <w:rPr>
          <w:rFonts w:ascii="微软雅黑" w:eastAsia="微软雅黑" w:hAnsi="微软雅黑"/>
        </w:rPr>
        <w:t>58</w:t>
      </w:r>
      <w:r>
        <w:rPr>
          <w:rFonts w:ascii="微软雅黑" w:eastAsia="微软雅黑" w:hAnsi="微软雅黑" w:hint="eastAsia"/>
        </w:rPr>
        <w:t>ms</w:t>
      </w:r>
      <w:r>
        <w:rPr>
          <w:rFonts w:ascii="微软雅黑" w:eastAsia="微软雅黑" w:hAnsi="微软雅黑"/>
        </w:rPr>
        <w:t>/turn</w:t>
      </w:r>
      <w:r>
        <w:rPr>
          <w:rFonts w:ascii="微软雅黑" w:eastAsia="微软雅黑" w:hAnsi="微软雅黑" w:hint="eastAsia"/>
        </w:rPr>
        <w:t>，提升了任务效果和响应速度</w:t>
      </w:r>
    </w:p>
    <w:p w14:paraId="2A8F18AA" w14:textId="77777777" w:rsidR="00D0122C" w:rsidRDefault="00D0122C">
      <w:pPr>
        <w:pStyle w:val="afa"/>
        <w:ind w:firstLine="0"/>
        <w:rPr>
          <w:rFonts w:ascii="微软雅黑" w:eastAsia="微软雅黑" w:hAnsi="微软雅黑"/>
        </w:rPr>
      </w:pPr>
    </w:p>
    <w:p w14:paraId="4EB20AB2" w14:textId="1E9A391D" w:rsidR="00D0122C" w:rsidRDefault="00000000">
      <w:pPr>
        <w:pStyle w:val="afa"/>
        <w:numPr>
          <w:ilvl w:val="0"/>
          <w:numId w:val="12"/>
        </w:numPr>
        <w:tabs>
          <w:tab w:val="left" w:pos="4965"/>
        </w:tabs>
        <w:rPr>
          <w:rFonts w:ascii="微软雅黑" w:eastAsia="微软雅黑" w:hAnsi="微软雅黑"/>
          <w:b/>
        </w:rPr>
      </w:pPr>
      <w:r>
        <w:rPr>
          <w:rFonts w:ascii="微软雅黑" w:eastAsia="微软雅黑" w:hAnsi="微软雅黑" w:hint="eastAsia"/>
          <w:b/>
        </w:rPr>
        <w:t>2</w:t>
      </w:r>
      <w:r>
        <w:rPr>
          <w:rFonts w:ascii="微软雅黑" w:eastAsia="微软雅黑" w:hAnsi="微软雅黑"/>
          <w:b/>
        </w:rPr>
        <w:t>019</w:t>
      </w:r>
      <w:r>
        <w:rPr>
          <w:rFonts w:ascii="微软雅黑" w:eastAsia="微软雅黑" w:hAnsi="微软雅黑" w:hint="eastAsia"/>
          <w:b/>
        </w:rPr>
        <w:t>年</w:t>
      </w:r>
      <w:r>
        <w:rPr>
          <w:rFonts w:ascii="微软雅黑" w:eastAsia="微软雅黑" w:hAnsi="微软雅黑"/>
          <w:b/>
        </w:rPr>
        <w:t>5</w:t>
      </w:r>
      <w:r>
        <w:rPr>
          <w:rFonts w:ascii="微软雅黑" w:eastAsia="微软雅黑" w:hAnsi="微软雅黑" w:hint="eastAsia"/>
          <w:b/>
        </w:rPr>
        <w:t>月</w:t>
      </w:r>
      <w:r>
        <w:rPr>
          <w:rFonts w:ascii="微软雅黑" w:eastAsia="微软雅黑" w:hAnsi="微软雅黑"/>
          <w:b/>
        </w:rPr>
        <w:t xml:space="preserve"> - 2019</w:t>
      </w:r>
      <w:r>
        <w:rPr>
          <w:rFonts w:ascii="微软雅黑" w:eastAsia="微软雅黑" w:hAnsi="微软雅黑" w:hint="eastAsia"/>
          <w:b/>
        </w:rPr>
        <w:t>年</w:t>
      </w:r>
      <w:r>
        <w:rPr>
          <w:rFonts w:ascii="微软雅黑" w:eastAsia="微软雅黑" w:hAnsi="微软雅黑"/>
          <w:b/>
        </w:rPr>
        <w:t>8</w:t>
      </w:r>
      <w:r>
        <w:rPr>
          <w:rFonts w:ascii="微软雅黑" w:eastAsia="微软雅黑" w:hAnsi="微软雅黑" w:hint="eastAsia"/>
          <w:b/>
        </w:rPr>
        <w:t>月</w:t>
      </w:r>
      <w:r>
        <w:rPr>
          <w:rFonts w:ascii="微软雅黑" w:eastAsia="微软雅黑" w:hAnsi="微软雅黑"/>
          <w:b/>
        </w:rPr>
        <w:t xml:space="preserve">        </w:t>
      </w:r>
      <w:r>
        <w:rPr>
          <w:rFonts w:ascii="微软雅黑" w:eastAsia="微软雅黑" w:hAnsi="微软雅黑" w:hint="eastAsia"/>
          <w:b/>
        </w:rPr>
        <w:t>无锡航</w:t>
      </w:r>
      <w:proofErr w:type="gramStart"/>
      <w:r>
        <w:rPr>
          <w:rFonts w:ascii="微软雅黑" w:eastAsia="微软雅黑" w:hAnsi="微软雅黑" w:hint="eastAsia"/>
          <w:b/>
        </w:rPr>
        <w:t>发控制</w:t>
      </w:r>
      <w:proofErr w:type="gramEnd"/>
      <w:r>
        <w:rPr>
          <w:rFonts w:ascii="微软雅黑" w:eastAsia="微软雅黑" w:hAnsi="微软雅黑" w:hint="eastAsia"/>
          <w:b/>
        </w:rPr>
        <w:t>研究所</w:t>
      </w:r>
      <w:r>
        <w:rPr>
          <w:rFonts w:ascii="微软雅黑" w:eastAsia="微软雅黑" w:hAnsi="微软雅黑"/>
          <w:b/>
        </w:rPr>
        <w:tab/>
      </w:r>
      <w:r>
        <w:rPr>
          <w:rFonts w:ascii="微软雅黑" w:eastAsia="微软雅黑" w:hAnsi="微软雅黑"/>
          <w:b/>
        </w:rPr>
        <w:tab/>
      </w:r>
      <w:r>
        <w:rPr>
          <w:rFonts w:ascii="微软雅黑" w:eastAsia="微软雅黑" w:hAnsi="微软雅黑"/>
          <w:b/>
        </w:rPr>
        <w:tab/>
      </w:r>
      <w:r>
        <w:rPr>
          <w:rFonts w:ascii="微软雅黑" w:eastAsia="微软雅黑" w:hAnsi="微软雅黑"/>
          <w:b/>
        </w:rPr>
        <w:tab/>
      </w:r>
      <w:r>
        <w:rPr>
          <w:rFonts w:ascii="微软雅黑" w:eastAsia="微软雅黑" w:hAnsi="微软雅黑"/>
          <w:b/>
        </w:rPr>
        <w:tab/>
      </w:r>
      <w:r>
        <w:rPr>
          <w:rFonts w:ascii="微软雅黑" w:eastAsia="微软雅黑" w:hAnsi="微软雅黑"/>
          <w:b/>
        </w:rPr>
        <w:tab/>
      </w:r>
      <w:r>
        <w:rPr>
          <w:rFonts w:ascii="微软雅黑" w:eastAsia="微软雅黑" w:hAnsi="微软雅黑" w:hint="eastAsia"/>
          <w:b/>
        </w:rPr>
        <w:t>算法工程师</w:t>
      </w:r>
      <w:r w:rsidR="00943AA2">
        <w:rPr>
          <w:rFonts w:ascii="微软雅黑" w:eastAsia="微软雅黑" w:hAnsi="微软雅黑" w:hint="eastAsia"/>
          <w:b/>
        </w:rPr>
        <w:t>(实习</w:t>
      </w:r>
      <w:r w:rsidR="00943AA2">
        <w:rPr>
          <w:rFonts w:ascii="微软雅黑" w:eastAsia="微软雅黑" w:hAnsi="微软雅黑"/>
          <w:b/>
        </w:rPr>
        <w:t>)</w:t>
      </w:r>
    </w:p>
    <w:p w14:paraId="1F513FCF" w14:textId="10D9ADE0" w:rsidR="00D0122C" w:rsidRDefault="00000000">
      <w:pPr>
        <w:pStyle w:val="afa"/>
        <w:ind w:firstLine="0"/>
        <w:rPr>
          <w:rFonts w:ascii="微软雅黑" w:eastAsia="微软雅黑" w:hAnsi="微软雅黑"/>
        </w:rPr>
      </w:pPr>
      <w:r>
        <w:rPr>
          <w:rFonts w:ascii="微软雅黑" w:eastAsia="微软雅黑" w:hAnsi="微软雅黑" w:hint="eastAsia"/>
        </w:rPr>
        <w:t>在实际的项目管理中存在项目延期和无法交付的情况，</w:t>
      </w:r>
      <w:r w:rsidR="00943AA2">
        <w:rPr>
          <w:rFonts w:ascii="微软雅黑" w:eastAsia="微软雅黑" w:hAnsi="微软雅黑" w:hint="eastAsia"/>
        </w:rPr>
        <w:t>预测出异常项目提前采取处理手段</w:t>
      </w:r>
      <w:r>
        <w:rPr>
          <w:rFonts w:ascii="微软雅黑" w:eastAsia="微软雅黑" w:hAnsi="微软雅黑" w:hint="eastAsia"/>
        </w:rPr>
        <w:t>能够避免后期的经济损失。给定项目历史工时工期进度数据，基于原始人员信息、时间进度等数据进行特征</w:t>
      </w:r>
      <w:r w:rsidR="00266BD2">
        <w:rPr>
          <w:rFonts w:ascii="微软雅黑" w:eastAsia="微软雅黑" w:hAnsi="微软雅黑" w:hint="eastAsia"/>
        </w:rPr>
        <w:t>构造</w:t>
      </w:r>
      <w:r>
        <w:rPr>
          <w:rFonts w:ascii="微软雅黑" w:eastAsia="微软雅黑" w:hAnsi="微软雅黑" w:hint="eastAsia"/>
        </w:rPr>
        <w:t>，基于GBDT模型进行</w:t>
      </w:r>
      <w:r w:rsidR="00266BD2">
        <w:rPr>
          <w:rFonts w:ascii="微软雅黑" w:eastAsia="微软雅黑" w:hAnsi="微软雅黑" w:hint="eastAsia"/>
        </w:rPr>
        <w:t>项目顺利</w:t>
      </w:r>
      <w:r>
        <w:rPr>
          <w:rFonts w:ascii="微软雅黑" w:eastAsia="微软雅黑" w:hAnsi="微软雅黑" w:hint="eastAsia"/>
        </w:rPr>
        <w:t>完成情况的预测，延期与无法交付情况预测召回率8</w:t>
      </w:r>
      <w:r>
        <w:rPr>
          <w:rFonts w:ascii="微软雅黑" w:eastAsia="微软雅黑" w:hAnsi="微软雅黑"/>
        </w:rPr>
        <w:t>2%</w:t>
      </w:r>
      <w:r>
        <w:rPr>
          <w:rFonts w:ascii="微软雅黑" w:eastAsia="微软雅黑" w:hAnsi="微软雅黑" w:hint="eastAsia"/>
        </w:rPr>
        <w:t>，准确率8</w:t>
      </w:r>
      <w:r>
        <w:rPr>
          <w:rFonts w:ascii="微软雅黑" w:eastAsia="微软雅黑" w:hAnsi="微软雅黑"/>
        </w:rPr>
        <w:t>1%</w:t>
      </w:r>
    </w:p>
    <w:p w14:paraId="0B09A651" w14:textId="77777777" w:rsidR="00D0122C" w:rsidRDefault="00D0122C">
      <w:pPr>
        <w:pStyle w:val="afa"/>
        <w:ind w:firstLine="0"/>
        <w:rPr>
          <w:rFonts w:ascii="微软雅黑" w:eastAsia="微软雅黑" w:hAnsi="微软雅黑"/>
        </w:rPr>
      </w:pPr>
    </w:p>
    <w:p w14:paraId="0C3E3B29" w14:textId="280203DB" w:rsidR="00D0122C" w:rsidRDefault="00000000">
      <w:pPr>
        <w:pStyle w:val="afa"/>
        <w:numPr>
          <w:ilvl w:val="0"/>
          <w:numId w:val="12"/>
        </w:numPr>
        <w:tabs>
          <w:tab w:val="left" w:pos="4965"/>
        </w:tabs>
        <w:rPr>
          <w:rFonts w:ascii="Times New Roman" w:hAnsi="Times New Roman"/>
          <w:szCs w:val="20"/>
        </w:rPr>
      </w:pPr>
      <w:r>
        <w:rPr>
          <w:rFonts w:ascii="微软雅黑" w:eastAsia="微软雅黑" w:hAnsi="微软雅黑" w:hint="eastAsia"/>
          <w:b/>
        </w:rPr>
        <w:t>2</w:t>
      </w:r>
      <w:r>
        <w:rPr>
          <w:rFonts w:ascii="微软雅黑" w:eastAsia="微软雅黑" w:hAnsi="微软雅黑"/>
          <w:b/>
        </w:rPr>
        <w:t>018</w:t>
      </w:r>
      <w:r>
        <w:rPr>
          <w:rFonts w:ascii="微软雅黑" w:eastAsia="微软雅黑" w:hAnsi="微软雅黑" w:hint="eastAsia"/>
          <w:b/>
        </w:rPr>
        <w:t>年</w:t>
      </w:r>
      <w:r>
        <w:rPr>
          <w:rFonts w:ascii="微软雅黑" w:eastAsia="微软雅黑" w:hAnsi="微软雅黑"/>
          <w:b/>
        </w:rPr>
        <w:t>7</w:t>
      </w:r>
      <w:r>
        <w:rPr>
          <w:rFonts w:ascii="微软雅黑" w:eastAsia="微软雅黑" w:hAnsi="微软雅黑" w:hint="eastAsia"/>
          <w:b/>
        </w:rPr>
        <w:t xml:space="preserve">月 </w:t>
      </w:r>
      <w:r>
        <w:rPr>
          <w:rFonts w:ascii="微软雅黑" w:eastAsia="微软雅黑" w:hAnsi="微软雅黑"/>
          <w:b/>
        </w:rPr>
        <w:t>– 2018</w:t>
      </w:r>
      <w:r>
        <w:rPr>
          <w:rFonts w:ascii="微软雅黑" w:eastAsia="微软雅黑" w:hAnsi="微软雅黑" w:hint="eastAsia"/>
          <w:b/>
        </w:rPr>
        <w:t>年</w:t>
      </w:r>
      <w:r>
        <w:rPr>
          <w:rFonts w:ascii="微软雅黑" w:eastAsia="微软雅黑" w:hAnsi="微软雅黑"/>
          <w:b/>
        </w:rPr>
        <w:t>12</w:t>
      </w:r>
      <w:r>
        <w:rPr>
          <w:rFonts w:ascii="微软雅黑" w:eastAsia="微软雅黑" w:hAnsi="微软雅黑" w:hint="eastAsia"/>
          <w:b/>
        </w:rPr>
        <w:t>月</w:t>
      </w:r>
      <w:r>
        <w:rPr>
          <w:rFonts w:ascii="微软雅黑" w:eastAsia="微软雅黑" w:hAnsi="微软雅黑"/>
          <w:b/>
        </w:rPr>
        <w:t xml:space="preserve">           </w:t>
      </w:r>
      <w:r>
        <w:rPr>
          <w:rFonts w:ascii="微软雅黑" w:eastAsia="微软雅黑" w:hAnsi="微软雅黑" w:hint="eastAsia"/>
          <w:b/>
        </w:rPr>
        <w:t>公安部第三研究所</w:t>
      </w:r>
      <w:r>
        <w:rPr>
          <w:rFonts w:ascii="微软雅黑" w:eastAsia="微软雅黑" w:hAnsi="微软雅黑"/>
          <w:b/>
        </w:rPr>
        <w:tab/>
      </w:r>
      <w:r>
        <w:rPr>
          <w:rFonts w:ascii="微软雅黑" w:eastAsia="微软雅黑" w:hAnsi="微软雅黑"/>
          <w:b/>
        </w:rPr>
        <w:tab/>
      </w:r>
      <w:r>
        <w:rPr>
          <w:rFonts w:ascii="微软雅黑" w:eastAsia="微软雅黑" w:hAnsi="微软雅黑"/>
          <w:b/>
        </w:rPr>
        <w:tab/>
        <w:t xml:space="preserve"> </w:t>
      </w:r>
      <w:r>
        <w:rPr>
          <w:rFonts w:ascii="微软雅黑" w:eastAsia="微软雅黑" w:hAnsi="微软雅黑"/>
          <w:b/>
        </w:rPr>
        <w:tab/>
      </w:r>
      <w:r>
        <w:rPr>
          <w:rFonts w:ascii="微软雅黑" w:eastAsia="微软雅黑" w:hAnsi="微软雅黑"/>
          <w:b/>
        </w:rPr>
        <w:tab/>
      </w:r>
      <w:r>
        <w:rPr>
          <w:rFonts w:ascii="微软雅黑" w:eastAsia="微软雅黑" w:hAnsi="微软雅黑" w:hint="eastAsia"/>
          <w:b/>
        </w:rPr>
        <w:t>算法工程师</w:t>
      </w:r>
      <w:r w:rsidR="00943AA2">
        <w:rPr>
          <w:rFonts w:ascii="微软雅黑" w:eastAsia="微软雅黑" w:hAnsi="微软雅黑" w:hint="eastAsia"/>
          <w:b/>
        </w:rPr>
        <w:t>(实习</w:t>
      </w:r>
      <w:r w:rsidR="00943AA2">
        <w:rPr>
          <w:rFonts w:ascii="微软雅黑" w:eastAsia="微软雅黑" w:hAnsi="微软雅黑"/>
          <w:b/>
        </w:rPr>
        <w:t>)</w:t>
      </w:r>
    </w:p>
    <w:p w14:paraId="4A703D2E" w14:textId="75D2214E" w:rsidR="00D0122C" w:rsidRDefault="00943AA2">
      <w:pPr>
        <w:pStyle w:val="afa"/>
        <w:ind w:firstLine="0"/>
        <w:rPr>
          <w:rFonts w:ascii="微软雅黑" w:eastAsia="微软雅黑" w:hAnsi="微软雅黑"/>
        </w:rPr>
      </w:pPr>
      <w:r>
        <w:rPr>
          <w:rFonts w:ascii="微软雅黑" w:eastAsia="微软雅黑" w:hAnsi="微软雅黑" w:hint="eastAsia"/>
        </w:rPr>
        <w:t>网络上存在大量不断变换域名的非法网站，快速并准确的识别该类网站能够对网络治理提供有效的协助。给定网站传输的p</w:t>
      </w:r>
      <w:r>
        <w:rPr>
          <w:rFonts w:ascii="微软雅黑" w:eastAsia="微软雅黑" w:hAnsi="微软雅黑"/>
        </w:rPr>
        <w:t>ost</w:t>
      </w:r>
      <w:r>
        <w:rPr>
          <w:rFonts w:ascii="微软雅黑" w:eastAsia="微软雅黑" w:hAnsi="微软雅黑" w:hint="eastAsia"/>
        </w:rPr>
        <w:t>报文，判定该post报文发送网站是否为目标类别网站。基于post报文传送字段数据使用TF</w:t>
      </w:r>
      <w:r>
        <w:rPr>
          <w:rFonts w:ascii="微软雅黑" w:eastAsia="微软雅黑" w:hAnsi="微软雅黑"/>
        </w:rPr>
        <w:t>-IDF</w:t>
      </w:r>
      <w:r>
        <w:rPr>
          <w:rFonts w:ascii="微软雅黑" w:eastAsia="微软雅黑" w:hAnsi="微软雅黑" w:hint="eastAsia"/>
        </w:rPr>
        <w:t>算法对报文进行表征，基于逻辑回归模型实现了分类算法，非法网站分类准确率8</w:t>
      </w:r>
      <w:r>
        <w:rPr>
          <w:rFonts w:ascii="微软雅黑" w:eastAsia="微软雅黑" w:hAnsi="微软雅黑"/>
        </w:rPr>
        <w:t>3%</w:t>
      </w:r>
      <w:r>
        <w:rPr>
          <w:rFonts w:ascii="微软雅黑" w:eastAsia="微软雅黑" w:hAnsi="微软雅黑" w:hint="eastAsia"/>
        </w:rPr>
        <w:t>，召回率8</w:t>
      </w:r>
      <w:r>
        <w:rPr>
          <w:rFonts w:ascii="微软雅黑" w:eastAsia="微软雅黑" w:hAnsi="微软雅黑"/>
        </w:rPr>
        <w:t>7%</w:t>
      </w:r>
    </w:p>
    <w:sectPr w:rsidR="00D0122C">
      <w:pgSz w:w="11906" w:h="16838" w:orient="landscape"/>
      <w:pgMar w:top="1304" w:right="1021" w:bottom="1304" w:left="1021"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5BDE3" w14:textId="77777777" w:rsidR="00274406" w:rsidRDefault="00274406">
      <w:r>
        <w:separator/>
      </w:r>
    </w:p>
  </w:endnote>
  <w:endnote w:type="continuationSeparator" w:id="0">
    <w:p w14:paraId="4142F5BB" w14:textId="77777777" w:rsidR="00274406" w:rsidRDefault="00274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9C81B" w14:textId="77777777" w:rsidR="00274406" w:rsidRDefault="00274406">
      <w:r>
        <w:separator/>
      </w:r>
    </w:p>
  </w:footnote>
  <w:footnote w:type="continuationSeparator" w:id="0">
    <w:p w14:paraId="45230C24" w14:textId="77777777" w:rsidR="00274406" w:rsidRDefault="00274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ED4"/>
    <w:multiLevelType w:val="multilevel"/>
    <w:tmpl w:val="182CB0D8"/>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1" w15:restartNumberingAfterBreak="0">
    <w:nsid w:val="05692E86"/>
    <w:multiLevelType w:val="multilevel"/>
    <w:tmpl w:val="F80EB3B0"/>
    <w:lvl w:ilvl="0">
      <w:start w:val="1"/>
      <w:numFmt w:val="bullet"/>
      <w:suff w:val="space"/>
      <w:lvlText w:val="-"/>
      <w:lvlJc w:val="left"/>
      <w:pPr>
        <w:ind w:left="360" w:hanging="360"/>
      </w:pPr>
      <w:rPr>
        <w:rFonts w:ascii="微软雅黑" w:eastAsia="微软雅黑" w:hAnsi="微软雅黑" w:cstheme="minorBidi" w:hint="eastAsia"/>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2" w15:restartNumberingAfterBreak="0">
    <w:nsid w:val="0643609C"/>
    <w:multiLevelType w:val="multilevel"/>
    <w:tmpl w:val="025CE284"/>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3" w15:restartNumberingAfterBreak="0">
    <w:nsid w:val="06AE0420"/>
    <w:multiLevelType w:val="multilevel"/>
    <w:tmpl w:val="E698DF8A"/>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4" w15:restartNumberingAfterBreak="0">
    <w:nsid w:val="190D4BC6"/>
    <w:multiLevelType w:val="multilevel"/>
    <w:tmpl w:val="55B6AC62"/>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5" w15:restartNumberingAfterBreak="0">
    <w:nsid w:val="191B4DFC"/>
    <w:multiLevelType w:val="multilevel"/>
    <w:tmpl w:val="114E4FD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 w15:restartNumberingAfterBreak="0">
    <w:nsid w:val="301B3DF3"/>
    <w:multiLevelType w:val="multilevel"/>
    <w:tmpl w:val="892E325E"/>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7" w15:restartNumberingAfterBreak="0">
    <w:nsid w:val="38A43A8F"/>
    <w:multiLevelType w:val="multilevel"/>
    <w:tmpl w:val="949242FC"/>
    <w:lvl w:ilvl="0">
      <w:start w:val="1"/>
      <w:numFmt w:val="bullet"/>
      <w:suff w:val="space"/>
      <w:lvlText w:val=""/>
      <w:lvlJc w:val="left"/>
      <w:pPr>
        <w:ind w:left="840" w:hanging="420"/>
      </w:pPr>
      <w:rPr>
        <w:rFonts w:ascii="Wingdings" w:hAnsi="Wingdings" w:hint="default"/>
      </w:rPr>
    </w:lvl>
    <w:lvl w:ilvl="1">
      <w:start w:val="1"/>
      <w:numFmt w:val="bullet"/>
      <w:suff w:val="space"/>
      <w:lvlText w:val=""/>
      <w:lvlJc w:val="left"/>
      <w:pPr>
        <w:ind w:left="1260" w:hanging="420"/>
      </w:pPr>
      <w:rPr>
        <w:rFonts w:ascii="Wingdings" w:hAnsi="Wingdings" w:hint="default"/>
      </w:rPr>
    </w:lvl>
    <w:lvl w:ilvl="2">
      <w:start w:val="1"/>
      <w:numFmt w:val="bullet"/>
      <w:suff w:val="space"/>
      <w:lvlText w:val=""/>
      <w:lvlJc w:val="left"/>
      <w:pPr>
        <w:ind w:left="1680" w:hanging="420"/>
      </w:pPr>
      <w:rPr>
        <w:rFonts w:ascii="Wingdings" w:hAnsi="Wingdings" w:hint="default"/>
      </w:rPr>
    </w:lvl>
    <w:lvl w:ilvl="3">
      <w:start w:val="1"/>
      <w:numFmt w:val="bullet"/>
      <w:suff w:val="space"/>
      <w:lvlText w:val=""/>
      <w:lvlJc w:val="left"/>
      <w:pPr>
        <w:ind w:left="2100" w:hanging="420"/>
      </w:pPr>
      <w:rPr>
        <w:rFonts w:ascii="Wingdings" w:hAnsi="Wingdings" w:hint="default"/>
      </w:rPr>
    </w:lvl>
    <w:lvl w:ilvl="4">
      <w:start w:val="1"/>
      <w:numFmt w:val="bullet"/>
      <w:suff w:val="space"/>
      <w:lvlText w:val=""/>
      <w:lvlJc w:val="left"/>
      <w:pPr>
        <w:ind w:left="2520" w:hanging="420"/>
      </w:pPr>
      <w:rPr>
        <w:rFonts w:ascii="Wingdings" w:hAnsi="Wingdings" w:hint="default"/>
      </w:rPr>
    </w:lvl>
    <w:lvl w:ilvl="5">
      <w:start w:val="1"/>
      <w:numFmt w:val="bullet"/>
      <w:suff w:val="space"/>
      <w:lvlText w:val=""/>
      <w:lvlJc w:val="left"/>
      <w:pPr>
        <w:ind w:left="2940" w:hanging="420"/>
      </w:pPr>
      <w:rPr>
        <w:rFonts w:ascii="Wingdings" w:hAnsi="Wingdings" w:hint="default"/>
      </w:rPr>
    </w:lvl>
    <w:lvl w:ilvl="6">
      <w:start w:val="1"/>
      <w:numFmt w:val="bullet"/>
      <w:suff w:val="space"/>
      <w:lvlText w:val=""/>
      <w:lvlJc w:val="left"/>
      <w:pPr>
        <w:ind w:left="3360" w:hanging="420"/>
      </w:pPr>
      <w:rPr>
        <w:rFonts w:ascii="Wingdings" w:hAnsi="Wingdings" w:hint="default"/>
      </w:rPr>
    </w:lvl>
    <w:lvl w:ilvl="7">
      <w:start w:val="1"/>
      <w:numFmt w:val="bullet"/>
      <w:suff w:val="space"/>
      <w:lvlText w:val=""/>
      <w:lvlJc w:val="left"/>
      <w:pPr>
        <w:ind w:left="3780" w:hanging="420"/>
      </w:pPr>
      <w:rPr>
        <w:rFonts w:ascii="Wingdings" w:hAnsi="Wingdings" w:hint="default"/>
      </w:rPr>
    </w:lvl>
    <w:lvl w:ilvl="8">
      <w:start w:val="1"/>
      <w:numFmt w:val="bullet"/>
      <w:suff w:val="space"/>
      <w:lvlText w:val=""/>
      <w:lvlJc w:val="left"/>
      <w:pPr>
        <w:ind w:left="4200" w:hanging="420"/>
      </w:pPr>
      <w:rPr>
        <w:rFonts w:ascii="Wingdings" w:hAnsi="Wingdings" w:hint="default"/>
      </w:rPr>
    </w:lvl>
  </w:abstractNum>
  <w:abstractNum w:abstractNumId="8" w15:restartNumberingAfterBreak="0">
    <w:nsid w:val="463C30F4"/>
    <w:multiLevelType w:val="multilevel"/>
    <w:tmpl w:val="805A69DE"/>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9" w15:restartNumberingAfterBreak="0">
    <w:nsid w:val="4BD14AD4"/>
    <w:multiLevelType w:val="multilevel"/>
    <w:tmpl w:val="E4448A8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0" w15:restartNumberingAfterBreak="0">
    <w:nsid w:val="502308D0"/>
    <w:multiLevelType w:val="multilevel"/>
    <w:tmpl w:val="9CC005A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1" w15:restartNumberingAfterBreak="0">
    <w:nsid w:val="5D41490B"/>
    <w:multiLevelType w:val="multilevel"/>
    <w:tmpl w:val="D70EEA20"/>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12" w15:restartNumberingAfterBreak="0">
    <w:nsid w:val="640E28E3"/>
    <w:multiLevelType w:val="multilevel"/>
    <w:tmpl w:val="A5728D00"/>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13" w15:restartNumberingAfterBreak="0">
    <w:nsid w:val="67811FEF"/>
    <w:multiLevelType w:val="multilevel"/>
    <w:tmpl w:val="AAE2375C"/>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num w:numId="1" w16cid:durableId="1351830743">
    <w:abstractNumId w:val="11"/>
  </w:num>
  <w:num w:numId="2" w16cid:durableId="1999575148">
    <w:abstractNumId w:val="2"/>
  </w:num>
  <w:num w:numId="3" w16cid:durableId="1226643555">
    <w:abstractNumId w:val="4"/>
  </w:num>
  <w:num w:numId="4" w16cid:durableId="448816403">
    <w:abstractNumId w:val="3"/>
  </w:num>
  <w:num w:numId="5" w16cid:durableId="1472478793">
    <w:abstractNumId w:val="7"/>
  </w:num>
  <w:num w:numId="6" w16cid:durableId="1742604961">
    <w:abstractNumId w:val="9"/>
  </w:num>
  <w:num w:numId="7" w16cid:durableId="412050582">
    <w:abstractNumId w:val="5"/>
  </w:num>
  <w:num w:numId="8" w16cid:durableId="1888639205">
    <w:abstractNumId w:val="10"/>
  </w:num>
  <w:num w:numId="9" w16cid:durableId="916549764">
    <w:abstractNumId w:val="13"/>
  </w:num>
  <w:num w:numId="10" w16cid:durableId="1854882219">
    <w:abstractNumId w:val="0"/>
  </w:num>
  <w:num w:numId="11" w16cid:durableId="1895894240">
    <w:abstractNumId w:val="1"/>
  </w:num>
  <w:num w:numId="12" w16cid:durableId="1129274979">
    <w:abstractNumId w:val="12"/>
  </w:num>
  <w:num w:numId="13" w16cid:durableId="2088381110">
    <w:abstractNumId w:val="8"/>
  </w:num>
  <w:num w:numId="14" w16cid:durableId="1233083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22C"/>
    <w:rsid w:val="0001194A"/>
    <w:rsid w:val="00016719"/>
    <w:rsid w:val="000F5B02"/>
    <w:rsid w:val="00102507"/>
    <w:rsid w:val="001755A4"/>
    <w:rsid w:val="002515FF"/>
    <w:rsid w:val="00266BD2"/>
    <w:rsid w:val="00274406"/>
    <w:rsid w:val="00312CA4"/>
    <w:rsid w:val="00525026"/>
    <w:rsid w:val="00636742"/>
    <w:rsid w:val="006E6119"/>
    <w:rsid w:val="00766B99"/>
    <w:rsid w:val="007D3AC2"/>
    <w:rsid w:val="0080344F"/>
    <w:rsid w:val="00943AA2"/>
    <w:rsid w:val="00996432"/>
    <w:rsid w:val="00A47142"/>
    <w:rsid w:val="00A54BF4"/>
    <w:rsid w:val="00B705CE"/>
    <w:rsid w:val="00BB0217"/>
    <w:rsid w:val="00BF63AD"/>
    <w:rsid w:val="00C27912"/>
    <w:rsid w:val="00C569A7"/>
    <w:rsid w:val="00D0122C"/>
    <w:rsid w:val="00D93A3F"/>
    <w:rsid w:val="00FE7849"/>
    <w:rsid w:val="00FF0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5A5F"/>
  <w15:docId w15:val="{59B8EE19-FEDF-431A-8E3C-6DDC9EA2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1"/>
    <w:uiPriority w:val="9"/>
    <w:qFormat/>
    <w:pPr>
      <w:widowControl/>
      <w:spacing w:line="273" w:lineRule="atLeast"/>
      <w:jc w:val="left"/>
      <w:outlineLvl w:val="1"/>
    </w:pPr>
    <w:rPr>
      <w:rFonts w:ascii="宋体" w:eastAsia="宋体" w:hAnsi="宋体" w:cs="宋体"/>
      <w:b/>
      <w:bCs/>
      <w:color w:val="333333"/>
      <w:sz w:val="15"/>
      <w:szCs w:val="15"/>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标题 字符"/>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副标题 字符"/>
    <w:basedOn w:val="a0"/>
    <w:link w:val="a6"/>
    <w:uiPriority w:val="11"/>
    <w:rPr>
      <w:sz w:val="24"/>
      <w:szCs w:val="24"/>
    </w:rPr>
  </w:style>
  <w:style w:type="paragraph" w:styleId="a8">
    <w:name w:val="Quote"/>
    <w:basedOn w:val="a"/>
    <w:next w:val="a"/>
    <w:link w:val="a9"/>
    <w:uiPriority w:val="29"/>
    <w:qFormat/>
    <w:pPr>
      <w:ind w:left="720" w:right="720"/>
    </w:pPr>
    <w:rPr>
      <w:i/>
    </w:rPr>
  </w:style>
  <w:style w:type="character" w:customStyle="1" w:styleId="a9">
    <w:name w:val="引用 字符"/>
    <w:link w:val="a8"/>
    <w:uiPriority w:val="29"/>
    <w:rPr>
      <w:i/>
    </w:rPr>
  </w:style>
  <w:style w:type="paragraph" w:styleId="aa">
    <w:name w:val="Intense Quote"/>
    <w:basedOn w:val="a"/>
    <w:next w:val="a"/>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明显引用 字符"/>
    <w:link w:val="aa"/>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c">
    <w:name w:val="caption"/>
    <w:basedOn w:val="a"/>
    <w:next w:val="a"/>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ad">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0">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e">
    <w:name w:val="Hyperlink"/>
    <w:uiPriority w:val="99"/>
    <w:unhideWhenUsed/>
    <w:rPr>
      <w:color w:val="0563C1" w:themeColor="hyperlink"/>
      <w:u w:val="single"/>
    </w:rPr>
  </w:style>
  <w:style w:type="paragraph" w:styleId="af">
    <w:name w:val="footnote text"/>
    <w:basedOn w:val="a"/>
    <w:link w:val="af0"/>
    <w:uiPriority w:val="99"/>
    <w:semiHidden/>
    <w:unhideWhenUsed/>
    <w:pPr>
      <w:spacing w:after="40"/>
    </w:pPr>
    <w:rPr>
      <w:sz w:val="18"/>
    </w:rPr>
  </w:style>
  <w:style w:type="character" w:customStyle="1" w:styleId="af0">
    <w:name w:val="脚注文本 字符"/>
    <w:link w:val="af"/>
    <w:uiPriority w:val="99"/>
    <w:rPr>
      <w:sz w:val="18"/>
    </w:rPr>
  </w:style>
  <w:style w:type="character" w:styleId="af1">
    <w:name w:val="footnote reference"/>
    <w:basedOn w:val="a0"/>
    <w:uiPriority w:val="99"/>
    <w:unhideWhenUsed/>
    <w:rPr>
      <w:vertAlign w:val="superscript"/>
    </w:rPr>
  </w:style>
  <w:style w:type="paragraph" w:styleId="af2">
    <w:name w:val="endnote text"/>
    <w:basedOn w:val="a"/>
    <w:link w:val="af3"/>
    <w:uiPriority w:val="99"/>
    <w:semiHidden/>
    <w:unhideWhenUsed/>
    <w:rPr>
      <w:sz w:val="20"/>
    </w:rPr>
  </w:style>
  <w:style w:type="character" w:customStyle="1" w:styleId="af3">
    <w:name w:val="尾注文本 字符"/>
    <w:link w:val="af2"/>
    <w:uiPriority w:val="99"/>
    <w:rPr>
      <w:sz w:val="20"/>
    </w:rPr>
  </w:style>
  <w:style w:type="character" w:styleId="af4">
    <w:name w:val="endnote reference"/>
    <w:basedOn w:val="a0"/>
    <w:uiPriority w:val="99"/>
    <w:semiHidden/>
    <w:unhideWhenUsed/>
    <w:rPr>
      <w:vertAlign w:val="superscript"/>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TOC4">
    <w:name w:val="toc 4"/>
    <w:basedOn w:val="a"/>
    <w:next w:val="a"/>
    <w:uiPriority w:val="39"/>
    <w:unhideWhenUsed/>
    <w:pPr>
      <w:spacing w:after="57"/>
      <w:ind w:left="850"/>
    </w:pPr>
  </w:style>
  <w:style w:type="paragraph" w:styleId="TOC5">
    <w:name w:val="toc 5"/>
    <w:basedOn w:val="a"/>
    <w:next w:val="a"/>
    <w:uiPriority w:val="39"/>
    <w:unhideWhenUsed/>
    <w:pPr>
      <w:spacing w:after="57"/>
      <w:ind w:left="1134"/>
    </w:pPr>
  </w:style>
  <w:style w:type="paragraph" w:styleId="TOC6">
    <w:name w:val="toc 6"/>
    <w:basedOn w:val="a"/>
    <w:next w:val="a"/>
    <w:uiPriority w:val="39"/>
    <w:unhideWhenUsed/>
    <w:pPr>
      <w:spacing w:after="57"/>
      <w:ind w:left="1417"/>
    </w:pPr>
  </w:style>
  <w:style w:type="paragraph" w:styleId="TOC7">
    <w:name w:val="toc 7"/>
    <w:basedOn w:val="a"/>
    <w:next w:val="a"/>
    <w:uiPriority w:val="39"/>
    <w:unhideWhenUsed/>
    <w:pPr>
      <w:spacing w:after="57"/>
      <w:ind w:left="1701"/>
    </w:pPr>
  </w:style>
  <w:style w:type="paragraph" w:styleId="TOC8">
    <w:name w:val="toc 8"/>
    <w:basedOn w:val="a"/>
    <w:next w:val="a"/>
    <w:uiPriority w:val="39"/>
    <w:unhideWhenUsed/>
    <w:pPr>
      <w:spacing w:after="57"/>
      <w:ind w:left="1984"/>
    </w:pPr>
  </w:style>
  <w:style w:type="paragraph" w:styleId="TOC9">
    <w:name w:val="toc 9"/>
    <w:basedOn w:val="a"/>
    <w:next w:val="a"/>
    <w:uiPriority w:val="39"/>
    <w:unhideWhenUsed/>
    <w:pPr>
      <w:spacing w:after="57"/>
      <w:ind w:left="2268"/>
    </w:pPr>
  </w:style>
  <w:style w:type="paragraph" w:styleId="TOC">
    <w:name w:val="TOC Heading"/>
    <w:uiPriority w:val="39"/>
    <w:unhideWhenUsed/>
  </w:style>
  <w:style w:type="paragraph" w:styleId="af5">
    <w:name w:val="table of figures"/>
    <w:basedOn w:val="a"/>
    <w:next w:val="a"/>
    <w:uiPriority w:val="99"/>
    <w:unhideWhenUsed/>
  </w:style>
  <w:style w:type="paragraph" w:styleId="af6">
    <w:name w:val="header"/>
    <w:basedOn w:val="a"/>
    <w:link w:val="af7"/>
    <w:uiPriority w:val="99"/>
    <w:unhideWhenUsed/>
    <w:pPr>
      <w:pBdr>
        <w:bottom w:val="single" w:sz="6" w:space="1" w:color="000000"/>
      </w:pBdr>
      <w:tabs>
        <w:tab w:val="center" w:pos="4153"/>
        <w:tab w:val="right" w:pos="8306"/>
      </w:tabs>
      <w:jc w:val="center"/>
    </w:pPr>
    <w:rPr>
      <w:sz w:val="18"/>
      <w:szCs w:val="18"/>
    </w:rPr>
  </w:style>
  <w:style w:type="character" w:customStyle="1" w:styleId="af7">
    <w:name w:val="页眉 字符"/>
    <w:basedOn w:val="a0"/>
    <w:link w:val="af6"/>
    <w:uiPriority w:val="99"/>
    <w:rPr>
      <w:sz w:val="18"/>
      <w:szCs w:val="18"/>
    </w:rPr>
  </w:style>
  <w:style w:type="paragraph" w:styleId="af8">
    <w:name w:val="footer"/>
    <w:basedOn w:val="a"/>
    <w:link w:val="af9"/>
    <w:uiPriority w:val="99"/>
    <w:unhideWhenUsed/>
    <w:pPr>
      <w:tabs>
        <w:tab w:val="center" w:pos="4153"/>
        <w:tab w:val="right" w:pos="8306"/>
      </w:tabs>
      <w:jc w:val="left"/>
    </w:pPr>
    <w:rPr>
      <w:sz w:val="18"/>
      <w:szCs w:val="18"/>
    </w:rPr>
  </w:style>
  <w:style w:type="character" w:customStyle="1" w:styleId="af9">
    <w:name w:val="页脚 字符"/>
    <w:basedOn w:val="a0"/>
    <w:link w:val="af8"/>
    <w:uiPriority w:val="99"/>
    <w:rPr>
      <w:sz w:val="18"/>
      <w:szCs w:val="18"/>
    </w:rPr>
  </w:style>
  <w:style w:type="paragraph" w:styleId="afa">
    <w:name w:val="List Paragraph"/>
    <w:basedOn w:val="a"/>
    <w:uiPriority w:val="34"/>
    <w:qFormat/>
    <w:pPr>
      <w:ind w:firstLine="420"/>
    </w:pPr>
  </w:style>
  <w:style w:type="character" w:styleId="afb">
    <w:name w:val="Emphasis"/>
    <w:basedOn w:val="a0"/>
    <w:uiPriority w:val="20"/>
    <w:qFormat/>
    <w:rPr>
      <w:i/>
      <w:iCs/>
    </w:rPr>
  </w:style>
  <w:style w:type="paragraph" w:styleId="afc">
    <w:name w:val="Balloon Text"/>
    <w:basedOn w:val="a"/>
    <w:link w:val="afd"/>
    <w:uiPriority w:val="99"/>
    <w:semiHidden/>
    <w:unhideWhenUsed/>
    <w:rPr>
      <w:rFonts w:ascii="宋体" w:eastAsia="宋体"/>
      <w:sz w:val="18"/>
      <w:szCs w:val="18"/>
    </w:rPr>
  </w:style>
  <w:style w:type="character" w:customStyle="1" w:styleId="afd">
    <w:name w:val="批注框文本 字符"/>
    <w:basedOn w:val="a0"/>
    <w:link w:val="afc"/>
    <w:uiPriority w:val="99"/>
    <w:semiHidden/>
    <w:rPr>
      <w:rFonts w:ascii="宋体" w:eastAsia="宋体"/>
      <w:sz w:val="18"/>
      <w:szCs w:val="18"/>
    </w:rPr>
  </w:style>
  <w:style w:type="character" w:customStyle="1" w:styleId="24">
    <w:name w:val="标题 2 字符"/>
    <w:basedOn w:val="a0"/>
    <w:uiPriority w:val="9"/>
    <w:semiHidden/>
    <w:rPr>
      <w:rFonts w:asciiTheme="majorHAnsi" w:eastAsiaTheme="majorEastAsia" w:hAnsiTheme="majorHAnsi" w:cstheme="majorBidi"/>
      <w:b/>
      <w:bCs/>
      <w:sz w:val="32"/>
      <w:szCs w:val="32"/>
    </w:rPr>
  </w:style>
  <w:style w:type="character" w:customStyle="1" w:styleId="21">
    <w:name w:val="标题 2 字符1"/>
    <w:link w:val="2"/>
    <w:uiPriority w:val="9"/>
    <w:qFormat/>
    <w:rPr>
      <w:rFonts w:ascii="宋体" w:eastAsia="宋体" w:hAnsi="宋体" w:cs="宋体"/>
      <w:b/>
      <w:bCs/>
      <w:color w:val="333333"/>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倩文</dc:creator>
  <cp:keywords/>
  <dc:description/>
  <cp:lastModifiedBy>Baizhen Li</cp:lastModifiedBy>
  <cp:revision>226</cp:revision>
  <dcterms:created xsi:type="dcterms:W3CDTF">2019-07-30T01:09:00Z</dcterms:created>
  <dcterms:modified xsi:type="dcterms:W3CDTF">2024-03-09T14:38:00Z</dcterms:modified>
</cp:coreProperties>
</file>