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Рецензия на документ “Концепция и границы” Габдуллина Булата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Раздел 1. Бизнес-требования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пункте видения решения проблем указано, что риелторам нет необходимости искать других риелторов. С какой целью они должны заниматься поисками своих коллег?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пункте о критериях успеха указано, что необходим конкретно один инвестор, который сможет инвестировать не менее 30%, иначе проект не запустится.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Предлагается концепция по найму минимального количества работников, но при этом предлагается привлечь сторонних SMM-менеджеров, что противоречит концепции.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Привлечь несколько менее крупных инвесторов, которые захотят вложится в данный проект, данное предложение сократит время на поиски инвесторов, так как даже небольшие вложения со стороны инвесторов ускорят запуск приложения.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пользоваться сторонними услугами SMM-щиков и рекламщиков, а нанять человека, который будет отвечать конкретно за рекламную составляющую только данного проекта.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Раздел 2. Рамки и ограничения проекта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Состав первого и последующих выпусков системы говорится об отзывах риелтора. Возникает неточность: отзывы будут о работе риелтора или риелтор сможет оставлять отзывы о клиентах.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Отсутствует решение проблемы: риелтор выкладывает фото несуществующих квартир, соответственно при встрече показываются другие квартиры.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Добавить систему общего “черного списка” для недобросовестных риелторов и съемщиков/покупателей.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Раздел 3.Бизнес-контекст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указаны ограничения на расходы создания и запуска данного приложения.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указано, как будет поддерживаться связь между командой разработки данного проекта, если основная работа будет выполняться удаленно.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работа по разработке приложения должна выполняться в офисе, чтобы поддерживать связь между всей командой.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Уменьшить процент к требованию качества, так как данный результат все равно не будет достигнут на первых этапах запуска программы в связи нахождением мелких погрешностей.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рассмотрен вариант использования программы со стороны риелтора.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Рассмотреть при регистрации возможность регистрации как риелтор и пройти специальную верификацию, чтобы иметь возможность предоставлять свои услуги законным образом.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Рецензия на документ “Концепция и границы” Баева Даниила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Раздел 1. Бизнес-требования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Неинформативные исходные данные, не раскрывают необходимость введения данной системы.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указано, что подразумевается под понятием “продвинутые инструменты поднятия объявлений”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предлагается решений для того, чтобы превзойти таких крупных платформ для размещения рекламы и объявления как “Авито” или “Юла”.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отмечено, из чего будет формироваться прибыль от сайта/приложения.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Предлагать поднять объявления в топ или показывать его посетителям чаще за просмотр рекламы или выполнения небольших заданий, заключающихся в оставление отзывов, захождения в приложение каждый день и т.д.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 платных объявлений, категория платных объявлений будет распространяться на крупные покупки (недвижимость, транспортные средства).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Просмотр дополнительной информации за небольшую доп. плату. Например, при покупке автомобиля за доп. сумму можно узнать ее прогон.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Раздел 2. Рамки и ограничения проекта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указано, будет ли проходить какую-либо модерацию шаблон “Хочу купить”.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отмечено, какое время объявления будет находиться на платформе и нужна ли необходимость заново активировать его.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пункте ограничения и исключения отмечено, что нельзя создавать одинаковые объявления более чем один раз в день. Данный промежуток слишком мал, будет множество одинаковых объявлений с целью вывести их каждый день в топ.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Добавить возможность оставлять отзывы о продавце/покупателе.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некую модерацию на шаблон “Хочу купить” для того, чтобы не “плодить” “мусорные” объявления.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Ограничить создание объявлений. Например, не более 10 объявлений в месяц.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Раздел 3.Бизнес-контекст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указаны ценности данный системы для продавцов и лиц, размещающих объявления.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 указаны хотя бы примерные сроки разработки и выпуска данной платформы.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Приоритеты проекта описаны слишком “размыто” и в общих чертах, не хватает конкретики.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Установить примерные сроки разработки и запуска сайта.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Отметить какие функции должны быть реализованы на каждой ступени запуска проекта.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Варианты использования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Слишком сложная система по получению денег лишь после того, как покупатель пришлет видеоотчет, мошенники могут провернуть разные схемы.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Предложение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Стоимость пересылки, отправка трек-номера и тд должны оговариваться обеими сторонами сделки, не следует ставить жесткие рамки.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