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Stratégies d'Optimisation de la Valeur à Vie du Stagiaire et Ingénierie de la Fidélisation au sein de l'Écosystème Dermotec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secteur de la dermopigmentation et de la formation esthétique en France traverse une phase de maturité où l'acquisition de nouveaux stagiaires ne constitue plus le seul levier de croissance. Pour un établissement d'excellence tel que Dermotec, la rentabilité structurelle et la pérennité du modèle économique reposent désormais sur la capacité à maximiser la valeur à vie, ou Lifetime Value (LTV), de chaque apprenant. Un stagiaire ne doit plus être perçu comme le bénéficiaire d'une transaction unique, mais comme le pivot central d'un écosystème relationnel incluant la formation continue, l'équipement technologique NPM et le rayonnement par le parrainage.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Cette approche holistique transforme le centre de formation en un partenaire de carrière, où chaque point de contact post-formation est une opportunité d'ancrer la fidélité et de générer un revenu récurrent. L'analyse des données de performance montre qu'un formé converti en ambassadeur génère un chiffre d'affaires cumulé bien supérieur au coût de son initiation, à travers l'achat de consommables, de modules de perfectionnement et la recommandation active de nouveaux clients.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Architecture des Parcours de Formation et Ingénierie de la Montée en Gamme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structuration du catalogue de formation chez Dermotec doit obéir à une logique de progression tant technique que réglementaire. Pour maximiser la LTV, il est impératif de ne pas présenter les modules comme des entités isolées, mais comme les étapes d'un cursus de professionnalisation certifiant. Le passage d'une vision "achat de stage" à une vision "investissement de carrière" est le premier levier de l'upsell.</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Séquence Logique et Réglementaire comme Porte d'Entrée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parcours optimal débute invariablement par la formation "Hygiène et Salubrité". Selon le décret du 19 février 2008 et les mises à jour réglementaires de 2024, cette certification de 21 heures sur trois jours est le prérequis légal absolu pour toute activité de tatouage, de maquillage permanent ou de perçage corporel.</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En positionnant ce module comme le socle de la pratique, Dermotec s'assure de capter le stagiaire au moment le plus précoce de son projet.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Une fois la conformité légale acquise, la séquence logique s'articule autour de l'initiation au maquillage permanent (PMU). Ce module, d'une durée type de 3 à 5 jours, se concentre sur les trois zones fondamentales du visage : les sourcils, les lèvres et l'eye-liner.</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L'objectif ici est de rendre le stagiaire opérationnel immédiatement, tout en lui faisant entrevoir les limites de son savoir initial, ouvrant ainsi la porte aux spécialisations ultérieures comme le microblading, la trichopigmentation ou la dermopigmentation réparatrice.</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du Parcours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Module de Formation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Objectif Métier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Prérequis Stratégique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Fondation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Hygiène et Salubrité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Mise en conformité légale (ARS)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Inscription obligatoire avant pratique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Initialisation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Maquillage Permanent Initiation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Maîtrise des bases visage (Sourcils/Lèvres/Yeux)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Utilisation du dermographe Oron </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Spécialisation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Microblading &amp; Microshading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Expertise manuelle et poudrée des sourcils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Maîtrise préalable de la colorimétrie </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Expertise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Détatouage sans laser &amp; Correction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Gestion des anciens pigmentations et erreurs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Minimum 3 mois de pratique terrain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Avancé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Dermopigmentation Réparatrice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Aréoles mammaires et camouflages cicatriciels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Dimension paramédicale et sociale </w:t>
            </w:r>
            <w:r w:rsidDel="00000000" w:rsidR="00000000" w:rsidRPr="00000000">
              <w:rPr>
                <w:rFonts w:ascii="Google Sans" w:cs="Google Sans" w:eastAsia="Google Sans" w:hAnsi="Google Sans"/>
                <w:sz w:val="24"/>
                <w:szCs w:val="24"/>
                <w:vertAlign w:val="superscript"/>
                <w:rtl w:val="0"/>
              </w:rPr>
              <w:t xml:space="preserve">11</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Stratégies de Pricing et Psychologie du Parcours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présentation du prix joue un rôle déterminant dans la conversion vers des parcours longs. Le centre de formation doit privilégier le "bundling" ou la vente par pack. Un stagiaire sera plus enclin à s'engager sur un cursus complet si la remise par rapport aux formations individuelles est clairement explicitée. Par exemple, un pack incluant Hygiène, Initiation PMU et Microblading peut être proposé avec une réduction de volume de 15 % à 20 %.</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Cette stratégie non seulement augmente le panier moyen initial, mais elle "verrouille" également le stagiaire dans l'écosystème Dermotec sur une durée de 6 à 12 mois.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timing entre deux formations est également une variable de succès. L'analyse des signaux de réussite indique qu'un délai de 3 à 4 mois après l'initiation est optimal pour proposer un perfectionnement.</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C'est le moment où le praticien a épuisé ses premiers modèles, a rencontré ses premières difficultés techniques réelles et ressent le besoin de gagner en vitesse ou en précision. Proposer une formation complémentaire avant ce délai peut saturer l'apprenant, tandis qu'attendre plus de 6 mois augmente le risque qu'il se tourne vers un concurrent pour ses besoins de perfectionnement.</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Identification des Signaux de Maturité pour l'Upsell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commercial doit être attentif à des signaux faibles mais prédictifs pour déclencher la vente additionnelle. Une stagiaire est prête pour l'étape suivante lorsque :</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Elle commande régulièrement des consommables NPM (aiguilles, pigments), prouvant une activité en clientèle.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Elle partage activement ses résultats sur les réseaux sociaux et sollicite des avis techniques sur des zones non encore maîtrisées.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Elle pose des questions spécifiques sur le matériel de gamme supérieure ou les nouvelles techniques lors des webinaires.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Stratégie de Suivi Post-Formation : Le Moteur de la Récurrence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suivi post-formation ne doit pas être perçu comme un service après-vente passif, mais comme un cycle de vente actif et automatisé. En s'appuyant sur la méthode de répétition espacée, dite "Méthode des J", Dermotec peut maintenir une présence mentale constante auprès de l'alumni tout en apportant une valeur ajoutée réelle à chaque interaction.</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Calendrier des Touchpoints : Une Chronologie de l'Engagement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relation client après le stage se structure autour de points de contact stratégiques, mêlant assistance technique, valorisation de l'apprenant et propositions commerciales ciblées.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Timing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Action &amp; Contenu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Objectif LTV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 SMS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Félicitations + Lien avis Google My Business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Réputation et engagement initial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WhatsApp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Message de soutien : "Comment se passent vos premières pratiques?"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Support technique et barrière à l'abandon </w:t>
            </w:r>
            <w:r w:rsidDel="00000000" w:rsidR="00000000" w:rsidRPr="00000000">
              <w:rPr>
                <w:rFonts w:ascii="Google Sans" w:cs="Google Sans" w:eastAsia="Google Sans" w:hAnsi="Google Sans"/>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Proposition de formation complémentaire (offre limitée)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Upsell précoce sur besoin identifié </w:t>
            </w:r>
            <w:r w:rsidDel="00000000" w:rsidR="00000000" w:rsidRPr="00000000">
              <w:rPr>
                <w:rFonts w:ascii="Google Sans" w:cs="Google Sans" w:eastAsia="Google Sans" w:hAnsi="Google Sans"/>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Appel Suivi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Diagnostic business : "Avez-vous lancé votre activité?"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Coaching et identification des freins </w:t>
            </w:r>
            <w:r w:rsidDel="00000000" w:rsidR="00000000" w:rsidRPr="00000000">
              <w:rPr>
                <w:rFonts w:ascii="Google Sans" w:cs="Google Sans" w:eastAsia="Google Sans" w:hAnsi="Google Sans"/>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J+90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WhatsApp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"Besoin de matériel?" + Offre réapprovisionnement NPM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Génération de revenus récurrents e-shop </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J+180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Appel / 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"Nouvelle technique disponible" + Invitation Masterclass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Réactivation et montée en expertise </w:t>
            </w:r>
            <w:r w:rsidDel="00000000" w:rsidR="00000000" w:rsidRPr="00000000">
              <w:rPr>
                <w:rFonts w:ascii="Google Sans" w:cs="Google Sans" w:eastAsia="Google Sans" w:hAnsi="Google Sans"/>
                <w:sz w:val="24"/>
                <w:szCs w:val="24"/>
                <w:vertAlign w:val="superscript"/>
                <w:rtl w:val="0"/>
              </w:rPr>
              <w:t xml:space="preserve">25</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L'utilisation de WhatsApp Business est ici primordiale, avec des taux d'ouverture avoisinant les 94 %, contre seulement 20 % pour l'emailing traditionnel.</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Ce canal permet une communication plus intime et réactive, essentielle dans un métier où le doute technique peut survenir en pleine prestation.</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Scripts et Modèles de Communication pour chaque Étape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personnalisation des messages est le garant de la non-intrusion. Le commercial doit se positionner comme un conseiller de réussite.</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J+1 : La Validation du Succès et l'Avis Client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i w:val="1"/>
          <w:iCs w:val="1"/>
          <w:rtl w:val="0"/>
        </w:rPr>
        <w:t xml:space="preserve">Objet : Bravo pour votre certification Dermotec!</w:t>
      </w:r>
      <w:r w:rsidDel="00000000" w:rsidR="00000000" w:rsidRPr="00000000">
        <w:rPr>
          <w:rFonts w:ascii="Google Sans" w:cs="Google Sans" w:eastAsia="Google Sans" w:hAnsi="Google Sans"/>
          <w:rtl w:val="0"/>
        </w:rPr>
        <w:t xml:space="preserve"> "Bonjour [Prénom], c'était un plaisir de vous avoir parmi nous cette semaine. Vous avez montré de réelles aptitudes sur le tracé des sourcils poudrés. Pour nous aider à maintenir ce niveau d'excellence, pourriez-vous partager votre expérience en quelques secondes ici? [Lien avis Google]. C'est votre premier pas en tant qu'experte certifiée!".</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J+7 : L'Accompagnement Technique (WhatsApp)</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"Bonjour [Prénom], j'espère que vous avez pu installer votre poste de travail. Avez-vous déjà pratiqué sur votre premier modèle? Si vous avez un doute sur le choix de l'aiguille NPM ou sur la colorimétrie du pigment, n'hésitez pas à m'envoyer une photo. On est là pour vous aider à démarrer sereinement!".</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J+30 : Le Levier de Croissance (Appel)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"Bonjour [Prénom], comment se passe le développement de votre clientèle? Beaucoup de nos anciennes stagiaires nous disent qu'après un mois, la demande pour les lèvres 'Candy Lips' commence à arriver. Comme vous maîtrisez déjà bien le dermographe Oron, je pensais qu'une journée de spécialisation lèvres pourrait booster votre chiffre d'affaires. Qu'en pensez-vous?".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Programme de Parrainage : Transformer l'Alumni en Ambassadeur Actif</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parrainage ne doit pas être présenté comme une opportunité de "vendre" pour le centre, mais comme un moyen pour l'esthéticienne d'aider ses collègues à accéder à une formation de qualité, tout en étant récompensée pour son expertise. Dans la formation professionnelle, un programme de parrainage bien structuré peut générer entre 20 % et 30 % des nouveaux leads.</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Mécanismes de Récompense et Incentives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L'analyse des meilleures pratiques montre que l'incitation financière directe ou le crédit e-shop sont les moteurs les plus efficaces. Pour Dermotec, le programme "Dermotec Ambassadeur" doit offrir une double récompense :</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Pour le Parrain</w:t>
      </w:r>
      <w:r w:rsidDel="00000000" w:rsidR="00000000" w:rsidRPr="00000000">
        <w:rPr>
          <w:rFonts w:ascii="Google Sans" w:cs="Google Sans" w:eastAsia="Google Sans" w:hAnsi="Google Sans"/>
          <w:rtl w:val="0"/>
        </w:rPr>
        <w:t xml:space="preserve"> : Un bon d'achat de 150 € à valoir sur le matériel NPM ou une remise de 20 % sur son prochain module de perfectionnement.</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Pour le Filleul</w:t>
      </w:r>
      <w:r w:rsidDel="00000000" w:rsidR="00000000" w:rsidRPr="00000000">
        <w:rPr>
          <w:rFonts w:ascii="Google Sans" w:cs="Google Sans" w:eastAsia="Google Sans" w:hAnsi="Google Sans"/>
          <w:rtl w:val="0"/>
        </w:rPr>
        <w:t xml:space="preserve"> : Une réduction de 10 % sur sa première formation d'initiation, facilitant ainsi le passage à l'acte.</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tracking doit être simplifié par l'utilisation de codes parrainage uniques générés automatiquement à la fin de chaque session de formation. L'alumni peut ainsi partager son code sur ses réseaux sociaux ou directement avec ses collègues, le système attribuant automatiquement les avantages lors de l'inscription du filleul.</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Psychologie de la Recommandation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communication autour du parrainage doit mettre en avant la valeur du conseil. "Vous avez aimé la précision du matériel NPM? Aidez vos consœurs à gagner en technicité et profitez d'avantages exclusifs sur vos futurs pigments." Cette approche renforce le statut d'expert de l'alumni au sein de sa propre communauté.</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Stratégie E-Shop NPM : La Capture de la Consommation Récurrente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vente de matériel est le levier le plus puissant pour assurer un revenu mensuel constant après la formation. Un stagiaire qui apprend sur une machine Oron de NPM sera psychologiquement et techniquement lié à cet outil pour ses prestations futures.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 Besoin Technique au Revenu Récurrent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formation crée le besoin de matériel. Chaque geste technique appris nécessite des outils spécifiques :</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Les Dermographes (Oron 60s, Liberty)</w:t>
      </w:r>
      <w:r w:rsidDel="00000000" w:rsidR="00000000" w:rsidRPr="00000000">
        <w:rPr>
          <w:rFonts w:ascii="Google Sans" w:cs="Google Sans" w:eastAsia="Google Sans" w:hAnsi="Google Sans"/>
          <w:rtl w:val="0"/>
        </w:rPr>
        <w:t xml:space="preserve"> : Investissement initial élevé (3 000 €+) qui ancre le praticien dans la marque.</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Les Consommables (Aiguilles, Pigments)</w:t>
      </w:r>
      <w:r w:rsidDel="00000000" w:rsidR="00000000" w:rsidRPr="00000000">
        <w:rPr>
          <w:rFonts w:ascii="Google Sans" w:cs="Google Sans" w:eastAsia="Google Sans" w:hAnsi="Google Sans"/>
          <w:rtl w:val="0"/>
        </w:rPr>
        <w:t xml:space="preserve"> : Revenu récurrent critique. Un praticien actif réalise 10 à 20 prestations par mois, nécessitant autant de cartouches d'aiguilles et un renouvellement fréquent des pigments conformes à la norme REACH 2022.</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Les Produits d'Hygiène</w:t>
      </w:r>
      <w:r w:rsidDel="00000000" w:rsidR="00000000" w:rsidRPr="00000000">
        <w:rPr>
          <w:rFonts w:ascii="Google Sans" w:cs="Google Sans" w:eastAsia="Google Sans" w:hAnsi="Google Sans"/>
          <w:rtl w:val="0"/>
        </w:rPr>
        <w:t xml:space="preserve"> : Lingettes aseptisées, baumes cicatrisants (Skin Candy), films de protection, représentant un panier moyen mensuel constant.</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Politique de Prix et Logistique Alumni</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Pour contrer la concurrence des revendeurs généralistes, Dermotec doit instaurer un "Tarif Privilège Alumni". Ce tarif, accessible via un compte professionnel validé, offre des réductions permanentes sur les consommables (par exemple, 10 % de remise sur les aiguilles NPM pour les anciens stagiaires).</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La logistique doit être irréprochable : une livraison sous 24/48h est indispensable, car une rupture de stock chez l'esthéticienne signifie une perte directe de chiffre d'affaires.</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Catégorie de Produit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Argument de Vente Alumni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Impact sur la LTV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Dermographe Expert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"Même matériel qu'en formation, résultats garantis"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Vente unique forte marge </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Pigments Reach 2022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"Sécurité et stabilité des couleurs testées"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Revenu mensuel prévisible </w:t>
            </w:r>
            <w:r w:rsidDel="00000000" w:rsidR="00000000" w:rsidRPr="00000000">
              <w:rPr>
                <w:rFonts w:ascii="Google Sans" w:cs="Google Sans" w:eastAsia="Google Sans" w:hAnsi="Google Sans"/>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Modules d'Aiguilles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"Précision chirurgicale et hygiène totale"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Répétition d'achat élevée </w:t>
            </w:r>
            <w:r w:rsidDel="00000000" w:rsidR="00000000" w:rsidRPr="00000000">
              <w:rPr>
                <w:rFonts w:ascii="Google Sans" w:cs="Google Sans" w:eastAsia="Google Sans" w:hAnsi="Google Sans"/>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Kits de Soins Post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"Fidélisation de vos propres clientes"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Upsell facile en cabine </w:t>
            </w:r>
            <w:r w:rsidDel="00000000" w:rsidR="00000000" w:rsidRPr="00000000">
              <w:rPr>
                <w:rFonts w:ascii="Google Sans" w:cs="Google Sans" w:eastAsia="Google Sans" w:hAnsi="Google Sans"/>
                <w:sz w:val="24"/>
                <w:szCs w:val="24"/>
                <w:vertAlign w:val="superscript"/>
                <w:rtl w:val="0"/>
              </w:rPr>
              <w:t xml:space="preserve">40</w:t>
            </w:r>
          </w:p>
        </w:tc>
      </w:tr>
    </w:tbl>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Construction de la Communauté Alumni : La Puissance du Réseau</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L'animation d'une communauté alumni ne sert pas uniquement à la satisfaction client ; c'est un outil de veille commerciale et de réactivation constante. Un réseau actif maintient la marque Dermotec au sommet des préoccupations de l'esthéticienne.</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Animation Digitale et Réseaux Sociaux</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groupe WhatsApp ou Telegram alumni est le cœur battant du réseau. Il doit être animé par une formatrice experte qui partage :</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Des conseils techniques hebdomadaires (colorimétrie, gestion des peaux difficiles).</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Des actualités réglementaires pour rassurer les praticiennes.</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Des sessions de "Questions/Réponses" en direct.</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Sur Instagram, Dermotec doit encourager le partage des résultats en créant un hashtag dédié (ex: #DermotecAlumni) et en repartageant les plus belles réalisations. Cette visibilité réciproque valorise l'alumni et prouve la qualité de la formation aux prospects potentiels.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Événements et Masterclasses : Le Renforcement du Lien Physique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L'organisation de journées "Portes Ouvertes" ou de Masterclasses exclusives réservées aux anciens élèves permet de présenter les nouveaux produits NPM en conditions réelles. Ces événements physiques sont des moments clés pour déclencher des ventes de machines ou des inscriptions à des perfectionnements.</w:t>
      </w:r>
      <w:r w:rsidDel="00000000" w:rsidR="00000000" w:rsidRPr="00000000">
        <w:rPr>
          <w:rFonts w:ascii="Google Sans" w:cs="Google Sans" w:eastAsia="Google Sans" w:hAnsi="Google Sans"/>
          <w:sz w:val="24"/>
          <w:szCs w:val="24"/>
          <w:vertAlign w:val="superscript"/>
          <w:rtl w:val="0"/>
        </w:rPr>
        <w:t xml:space="preserve">47</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Newsletter Mensuelle : L'Outil de Veille et d'Offres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newsletter doit être segmentée pour apporter une valeur spécifique. Un stagiaire ayant fait l'initiation sourcils ne recevra pas le même contenu qu'un expert en dermopigmentation réparatrice.</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Modèle de Newsletter Alumni Mensuelle</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Header</w:t>
      </w:r>
      <w:r w:rsidDel="00000000" w:rsidR="00000000" w:rsidRPr="00000000">
        <w:rPr>
          <w:rFonts w:ascii="Google Sans" w:cs="Google Sans" w:eastAsia="Google Sans" w:hAnsi="Google Sans"/>
          <w:rtl w:val="0"/>
        </w:rPr>
        <w:t xml:space="preserve"> : Logo Dermotec + Portrait d'Alumni du mois.</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 1 : Le Tip Technique</w:t>
      </w:r>
      <w:r w:rsidDel="00000000" w:rsidR="00000000" w:rsidRPr="00000000">
        <w:rPr>
          <w:rFonts w:ascii="Google Sans" w:cs="Google Sans" w:eastAsia="Google Sans" w:hAnsi="Google Sans"/>
          <w:rtl w:val="0"/>
        </w:rPr>
        <w:t xml:space="preserve"> : "Comment optimiser votre tracé eye-liner pour un regard lifté."</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 2 : Nouveautés NPM</w:t>
      </w:r>
      <w:r w:rsidDel="00000000" w:rsidR="00000000" w:rsidRPr="00000000">
        <w:rPr>
          <w:rFonts w:ascii="Google Sans" w:cs="Google Sans" w:eastAsia="Google Sans" w:hAnsi="Google Sans"/>
          <w:rtl w:val="0"/>
        </w:rPr>
        <w:t xml:space="preserve"> : Lancement de la nouvelle gamme de pigments organiques.</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 3 : Offre Exclusive</w:t>
      </w:r>
      <w:r w:rsidDel="00000000" w:rsidR="00000000" w:rsidRPr="00000000">
        <w:rPr>
          <w:rFonts w:ascii="Google Sans" w:cs="Google Sans" w:eastAsia="Google Sans" w:hAnsi="Google Sans"/>
          <w:rtl w:val="0"/>
        </w:rPr>
        <w:t xml:space="preserve"> : "-15% sur le réapprovisionnement d'aiguilles pendant 72h."</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 4 : Agenda Formation</w:t>
      </w:r>
      <w:r w:rsidDel="00000000" w:rsidR="00000000" w:rsidRPr="00000000">
        <w:rPr>
          <w:rFonts w:ascii="Google Sans" w:cs="Google Sans" w:eastAsia="Google Sans" w:hAnsi="Google Sans"/>
          <w:rtl w:val="0"/>
        </w:rPr>
        <w:t xml:space="preserve"> : Les prochaines dates de Masterclass dans votre région.</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Mesure et Optimisation de la Lifetime Value (LTV)</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Pour piloter efficacement le module "Fidélisation &amp; Upsell", il est crucial de quantifier la valeur générée par chaque profil de stagiaire.</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Modélisation Mathématique de la LTV</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LTV d'un stagiaire Dermotec se calcule sur une période de 3 à 5 ans. Elle intègre le chiffre d'affaires des formations, les achats de matériel et la marge sur les consommables, déduits du coût d'acquisition (CAC).</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$$LTV = (CA_{formations} + CA_{materiel} + CA_{consommables}) \times Taux de Marge - CAC$$</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Exemple Chiffré : Profil "Praticienne Indépendante"</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Année 1</w:t>
      </w:r>
      <w:r w:rsidDel="00000000" w:rsidR="00000000" w:rsidRPr="00000000">
        <w:rPr>
          <w:rFonts w:ascii="Google Sans" w:cs="Google Sans" w:eastAsia="Google Sans" w:hAnsi="Google Sans"/>
          <w:rtl w:val="0"/>
        </w:rPr>
        <w:t xml:space="preserve"> : Initiation (2 500 €) + Achat Dermographe (3 500 €) + Consommables (800 €).</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Années 2-3</w:t>
      </w:r>
      <w:r w:rsidDel="00000000" w:rsidR="00000000" w:rsidRPr="00000000">
        <w:rPr>
          <w:rFonts w:ascii="Google Sans" w:cs="Google Sans" w:eastAsia="Google Sans" w:hAnsi="Google Sans"/>
          <w:rtl w:val="0"/>
        </w:rPr>
        <w:t xml:space="preserve"> : 2 Perfectionnements (3 000 €) + Consommables récurrents (2 000 €) + Parrainage de 2 collègues (Bonus octroyés mais gain de leads).</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LTV Totale Estimatée</w:t>
      </w:r>
      <w:r w:rsidDel="00000000" w:rsidR="00000000" w:rsidRPr="00000000">
        <w:rPr>
          <w:rFonts w:ascii="Google Sans" w:cs="Google Sans" w:eastAsia="Google Sans" w:hAnsi="Google Sans"/>
          <w:rtl w:val="0"/>
        </w:rPr>
        <w:t xml:space="preserve"> : ~12 000 € sur 3 ans, pour un coût d'acquisition initial de 500 €.</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Segmentation et Prédiction du Comportement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segmentation RFM (Récence, Fréquence, Montant) permet d'identifier les profils à fort potentiel. Une stagiaire qui commande des pigments tous les mois mais n'a pas fait de formation de perfectionnement depuis un an est un profil prioritaire pour un appel d'upsell technique.</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L'objectif stratégique de Dermotec est de transformer 30 % des formés en clients récurrents actifs, générant ainsi un socle de revenus stables indépendants des fluctuations du marché de l'acquisition.</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Livrables Opérationnels et Mise en Œuvre</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Catalogue Cross-Sell / Upsell Stratégique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Formation Initiale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Matériel NPM à Proposer (Cross-Sell)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Prochaine Formation (Upsell)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Hygiène et Salubrité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Kit d'hygiène complet (DASRI, Gants, Films)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Maquillage Permanent Initiation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Initiation PMU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Dermographe Oron 60s + Pack 10 Aiguilles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Microblading ou Perfectionnement Lèvres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Microblading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Stylets manuels + Pigments sourcils poudrés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Détatouage sans laser (Correction)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Lèvres (Candy Lips)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Pigments Aquarelle + Baume Skin Candy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Dermopigmentation Réparatrice</w:t>
            </w:r>
          </w:p>
        </w:tc>
      </w:tr>
    </w:tbl>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Guide des Scripts de Relance (Omnicanal)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J+14 : La Proposition de Perfectionnement (Email)</w:t>
      </w:r>
      <w:r w:rsidDel="00000000" w:rsidR="00000000" w:rsidRPr="00000000">
        <w:rPr>
          <w:rFonts w:ascii="Google Sans" w:cs="Google Sans" w:eastAsia="Google Sans" w:hAnsi="Google Sans"/>
          <w:rtl w:val="0"/>
        </w:rPr>
        <w:t xml:space="preserve"> "Bonjour [Prénom], vous pratiquez maintenant depuis deux semaines. Avez-vous remarqué que vos clientes demandent de plus en plus de naturel? Notre module 'Sourcils Poudrés Expert' vous permet de réduire votre temps de prestation de 20 %. En tant qu'alumni, bénéficiez de -100 € sur cette session avec le code PERF100.".</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J+90 : La Relance Matériel (WhatsApp)</w:t>
      </w:r>
      <w:r w:rsidDel="00000000" w:rsidR="00000000" w:rsidRPr="00000000">
        <w:rPr>
          <w:rFonts w:ascii="Google Sans" w:cs="Google Sans" w:eastAsia="Google Sans" w:hAnsi="Google Sans"/>
          <w:rtl w:val="0"/>
        </w:rPr>
        <w:t xml:space="preserve"> "Hello [Prénom]! Comment va le stock de pigments? 🎨 On arrive sur la saison haute, c'est le moment de vérifier vos aiguilles et vos couleurs préférées. Livraison offerte dès 200 € d'achat cette semaine sur l'e-shop NPM!".</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Modèle de Programme de Parrainage Clé en Main</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Nom</w:t>
      </w:r>
      <w:r w:rsidDel="00000000" w:rsidR="00000000" w:rsidRPr="00000000">
        <w:rPr>
          <w:rFonts w:ascii="Google Sans" w:cs="Google Sans" w:eastAsia="Google Sans" w:hAnsi="Google Sans"/>
          <w:rtl w:val="0"/>
        </w:rPr>
        <w:t xml:space="preserve"> : "Cercle Expert Dermotec"</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Accroche</w:t>
      </w:r>
      <w:r w:rsidDel="00000000" w:rsidR="00000000" w:rsidRPr="00000000">
        <w:rPr>
          <w:rFonts w:ascii="Google Sans" w:cs="Google Sans" w:eastAsia="Google Sans" w:hAnsi="Google Sans"/>
          <w:rtl w:val="0"/>
        </w:rPr>
        <w:t xml:space="preserve"> : "Transmettez votre passion, nous récompensons votre expertise."</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Mécanique</w:t>
      </w:r>
      <w:r w:rsidDel="00000000" w:rsidR="00000000" w:rsidRPr="00000000">
        <w:rPr>
          <w:rFonts w:ascii="Google Sans" w:cs="Google Sans" w:eastAsia="Google Sans" w:hAnsi="Google Sans"/>
          <w:rtl w:val="0"/>
        </w:rPr>
        <w:t xml:space="preserve"> : L'alumni reçoit un lien de tracking. Dès qu'un filleul valide son inscription à une formation d'au moins 5 jours, l'alumni reçoit un crédit de 150 € sur son compte NPM et le filleul bénéficie de 10 % de remise immédiate.</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Communication</w:t>
      </w:r>
      <w:r w:rsidDel="00000000" w:rsidR="00000000" w:rsidRPr="00000000">
        <w:rPr>
          <w:rFonts w:ascii="Google Sans" w:cs="Google Sans" w:eastAsia="Google Sans" w:hAnsi="Google Sans"/>
          <w:rtl w:val="0"/>
        </w:rPr>
        <w:t xml:space="preserve"> : Intégration dans le livret d'accueil post-formation et rappel mensuel en bas de chaque newsletter.</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 conclusion, la LTV n'est pas une mesure statique mais le résultat d'une ingénierie relationnelle rigoureuse. En accompagnant le stagiaire Dermotec de sa première certification d'hygiène jusqu'à ses spécialisations d'expert, tout en lui fournissant le matériel NPM indispensable à sa pratique, le centre de formation assure non seulement sa croissance mais aussi son leadership technique sur le marché de la beauté durable.</w:t>
      </w:r>
      <w:r w:rsidDel="00000000" w:rsidR="00000000" w:rsidRPr="00000000">
        <w:rPr>
          <w:rFonts w:ascii="Google Sans" w:cs="Google Sans" w:eastAsia="Google Sans" w:hAnsi="Google Sans"/>
          <w:sz w:val="24"/>
          <w:szCs w:val="24"/>
          <w:vertAlign w:val="superscript"/>
          <w:rtl w:val="0"/>
        </w:rPr>
        <w:t xml:space="preserve">57</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Qu'est-ce que la Lifetime Value (LTV) et comment la calculer? - Agence Antilope, consulté le mars 22, 2026, </w:t>
      </w:r>
      <w:hyperlink r:id="rId6">
        <w:r w:rsidDel="00000000" w:rsidR="00000000" w:rsidRPr="00000000">
          <w:rPr>
            <w:rFonts w:ascii="Google Sans" w:cs="Google Sans" w:eastAsia="Google Sans" w:hAnsi="Google Sans"/>
            <w:color w:val="0000ee"/>
            <w:sz w:val="24"/>
            <w:szCs w:val="24"/>
            <w:u w:val="single"/>
            <w:rtl w:val="0"/>
          </w:rPr>
          <w:t xml:space="preserve">https://agenceantilope.com/ltv-lifetime-value/</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calculer la Customer Lifetime Value (CLV) ? - Assurup, consulté le mars 21, 2026, </w:t>
      </w:r>
      <w:hyperlink r:id="rId7">
        <w:r w:rsidDel="00000000" w:rsidR="00000000" w:rsidRPr="00000000">
          <w:rPr>
            <w:rFonts w:ascii="Google Sans" w:cs="Google Sans" w:eastAsia="Google Sans" w:hAnsi="Google Sans"/>
            <w:color w:val="0000ee"/>
            <w:sz w:val="24"/>
            <w:szCs w:val="24"/>
            <w:u w:val="single"/>
            <w:rtl w:val="0"/>
          </w:rPr>
          <w:t xml:space="preserve">https://www.assurup.com/blog/articles/customer-lifetime-value-clv</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Lifetime value (valeur vie client) : définition, formule de calcul - WikiCréa, consulté le mars 22, 2026, </w:t>
      </w:r>
      <w:hyperlink r:id="rId8">
        <w:r w:rsidDel="00000000" w:rsidR="00000000" w:rsidRPr="00000000">
          <w:rPr>
            <w:rFonts w:ascii="Google Sans" w:cs="Google Sans" w:eastAsia="Google Sans" w:hAnsi="Google Sans"/>
            <w:color w:val="0000ee"/>
            <w:sz w:val="24"/>
            <w:szCs w:val="24"/>
            <w:u w:val="single"/>
            <w:rtl w:val="0"/>
          </w:rPr>
          <w:t xml:space="preserve">https://www.creerentreprise.fr/lifetime-value-valeur-vie-client-definition-formule-calcul/</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LTV Marketing : calcul et stratégies pour maximiser la valeur client - Impulse Analytics, consulté le mars 22, 2026, </w:t>
      </w:r>
      <w:hyperlink r:id="rId9">
        <w:r w:rsidDel="00000000" w:rsidR="00000000" w:rsidRPr="00000000">
          <w:rPr>
            <w:rFonts w:ascii="Google Sans" w:cs="Google Sans" w:eastAsia="Google Sans" w:hAnsi="Google Sans"/>
            <w:color w:val="0000ee"/>
            <w:sz w:val="24"/>
            <w:szCs w:val="24"/>
            <w:u w:val="single"/>
            <w:rtl w:val="0"/>
          </w:rPr>
          <w:t xml:space="preserve">https://www.impulse-analytics.com/ltv-marketing/</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 Hygiène et Salubrité - N°1 en FRANCE - Eligible CPF, consulté le mars 21, 2026, </w:t>
      </w:r>
      <w:hyperlink r:id="rId10">
        <w:r w:rsidDel="00000000" w:rsidR="00000000" w:rsidRPr="00000000">
          <w:rPr>
            <w:rFonts w:ascii="Google Sans" w:cs="Google Sans" w:eastAsia="Google Sans" w:hAnsi="Google Sans"/>
            <w:color w:val="0000ee"/>
            <w:sz w:val="24"/>
            <w:szCs w:val="24"/>
            <w:u w:val="single"/>
            <w:rtl w:val="0"/>
          </w:rPr>
          <w:t xml:space="preserve">https://www.formation-hygiene-salubrite.fr/</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Hygiène Et Salubrité Cpf Dermographe Tatoueur Pierceur 3 Jours - Cils Expert, consulté le mars 21, 2026, </w:t>
      </w:r>
      <w:hyperlink r:id="rId11">
        <w:r w:rsidDel="00000000" w:rsidR="00000000" w:rsidRPr="00000000">
          <w:rPr>
            <w:rFonts w:ascii="Google Sans" w:cs="Google Sans" w:eastAsia="Google Sans" w:hAnsi="Google Sans"/>
            <w:color w:val="0000ee"/>
            <w:sz w:val="24"/>
            <w:szCs w:val="24"/>
            <w:u w:val="single"/>
            <w:rtl w:val="0"/>
          </w:rPr>
          <w:t xml:space="preserve">https://cilsexpert.com/formation-hygiene-et-salubrite/897-formation-hygiene-et-salubrite-dermographe-tatoueur-pierceur-3-jours.html</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Certification aux conditions d'hygiène et salubrité pour la réalisation des techniques de tatouage et du perçage corporel y compris maquillage permanent et activités connexes | Site référence de l'offre de formation professionnelle en Normandie, consulté le mars 21, 2026, </w:t>
      </w:r>
      <w:hyperlink r:id="rId12">
        <w:r w:rsidDel="00000000" w:rsidR="00000000" w:rsidRPr="00000000">
          <w:rPr>
            <w:rFonts w:ascii="Google Sans" w:cs="Google Sans" w:eastAsia="Google Sans" w:hAnsi="Google Sans"/>
            <w:color w:val="0000ee"/>
            <w:sz w:val="24"/>
            <w:szCs w:val="24"/>
            <w:u w:val="single"/>
            <w:rtl w:val="0"/>
          </w:rPr>
          <w:t xml:space="preserve">https://www.trouvermaformation.fr/formations/formation/A832217</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 Maquillage Permanent Correction Sans Laser Paris 11, consulté le mars 21, 2026, </w:t>
      </w:r>
      <w:hyperlink r:id="rId13">
        <w:r w:rsidDel="00000000" w:rsidR="00000000" w:rsidRPr="00000000">
          <w:rPr>
            <w:rFonts w:ascii="Google Sans" w:cs="Google Sans" w:eastAsia="Google Sans" w:hAnsi="Google Sans"/>
            <w:color w:val="0000ee"/>
            <w:sz w:val="24"/>
            <w:szCs w:val="24"/>
            <w:u w:val="single"/>
            <w:rtl w:val="0"/>
          </w:rPr>
          <w:t xml:space="preserve">https://c3paris.com/maquillage-permanent-correction-sans-laser/</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 maquillage permanent et microblading - Emma Guetta, consulté le mars 22, 2026, </w:t>
      </w:r>
      <w:hyperlink r:id="rId14">
        <w:r w:rsidDel="00000000" w:rsidR="00000000" w:rsidRPr="00000000">
          <w:rPr>
            <w:rFonts w:ascii="Google Sans" w:cs="Google Sans" w:eastAsia="Google Sans" w:hAnsi="Google Sans"/>
            <w:color w:val="0000ee"/>
            <w:sz w:val="24"/>
            <w:szCs w:val="24"/>
            <w:u w:val="single"/>
            <w:rtl w:val="0"/>
          </w:rPr>
          <w:t xml:space="preserve">https://emmaguetta.fr/formation-maquillage-permanent-et-microblading/</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Formations Maquillage Permanent | Devenez un expert du maquillage permanent, consulté le mars 22, 2026, </w:t>
      </w:r>
      <w:hyperlink r:id="rId15">
        <w:r w:rsidDel="00000000" w:rsidR="00000000" w:rsidRPr="00000000">
          <w:rPr>
            <w:rFonts w:ascii="Google Sans" w:cs="Google Sans" w:eastAsia="Google Sans" w:hAnsi="Google Sans"/>
            <w:color w:val="0000ee"/>
            <w:sz w:val="24"/>
            <w:szCs w:val="24"/>
            <w:u w:val="single"/>
            <w:rtl w:val="0"/>
          </w:rPr>
          <w:t xml:space="preserve">https://www.orphee.ch/formations-maquillage-permanent</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dermopigmentation et ses avantages - Isabelle Desmul, consulté le mars 22, 2026, </w:t>
      </w:r>
      <w:hyperlink r:id="rId16">
        <w:r w:rsidDel="00000000" w:rsidR="00000000" w:rsidRPr="00000000">
          <w:rPr>
            <w:rFonts w:ascii="Google Sans" w:cs="Google Sans" w:eastAsia="Google Sans" w:hAnsi="Google Sans"/>
            <w:color w:val="0000ee"/>
            <w:sz w:val="24"/>
            <w:szCs w:val="24"/>
            <w:u w:val="single"/>
            <w:rtl w:val="0"/>
          </w:rPr>
          <w:t xml:space="preserve">https://isabelle-desmul.be/fr/blog/dermopigmentation-reparatrice-ou-tatouage-paramedical-de-reconstruction-une-variete-de-possibilites-au-service-de-votre-bien-etre</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NPM Shop: Home page, consulté le mars 21, 2026, </w:t>
      </w:r>
      <w:hyperlink r:id="rId17">
        <w:r w:rsidDel="00000000" w:rsidR="00000000" w:rsidRPr="00000000">
          <w:rPr>
            <w:rFonts w:ascii="Google Sans" w:cs="Google Sans" w:eastAsia="Google Sans" w:hAnsi="Google Sans"/>
            <w:color w:val="0000ee"/>
            <w:sz w:val="24"/>
            <w:szCs w:val="24"/>
            <w:u w:val="single"/>
            <w:rtl w:val="0"/>
          </w:rPr>
          <w:t xml:space="preserve">https://shop.npm-int.com/</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Pack 3 Formations - Maquillage Permanent Certifié à Nice, consulté le mars 21, 2026, </w:t>
      </w:r>
      <w:hyperlink r:id="rId18">
        <w:r w:rsidDel="00000000" w:rsidR="00000000" w:rsidRPr="00000000">
          <w:rPr>
            <w:rFonts w:ascii="Google Sans" w:cs="Google Sans" w:eastAsia="Google Sans" w:hAnsi="Google Sans"/>
            <w:color w:val="0000ee"/>
            <w:sz w:val="24"/>
            <w:szCs w:val="24"/>
            <w:u w:val="single"/>
            <w:rtl w:val="0"/>
          </w:rPr>
          <w:t xml:space="preserve">https://aesthetic-expert.fr/produit/formation-maquillage-permanent-certifiea-nice-eligible-cpf/</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 Maquillage permanent sourcils "Expert" - Formabelle, consulté le mars 22, 2026, </w:t>
      </w:r>
      <w:hyperlink r:id="rId19">
        <w:r w:rsidDel="00000000" w:rsidR="00000000" w:rsidRPr="00000000">
          <w:rPr>
            <w:rFonts w:ascii="Google Sans" w:cs="Google Sans" w:eastAsia="Google Sans" w:hAnsi="Google Sans"/>
            <w:color w:val="0000ee"/>
            <w:sz w:val="24"/>
            <w:szCs w:val="24"/>
            <w:u w:val="single"/>
            <w:rtl w:val="0"/>
          </w:rPr>
          <w:t xml:space="preserve">https://formabelle.fr/formation/maquillage-permanent-sourcils-expert/</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Maquillage permanent, dermopigmentation, détatouage à Brest, consulté le mars 22, 2026, </w:t>
      </w:r>
      <w:hyperlink r:id="rId20">
        <w:r w:rsidDel="00000000" w:rsidR="00000000" w:rsidRPr="00000000">
          <w:rPr>
            <w:rFonts w:ascii="Google Sans" w:cs="Google Sans" w:eastAsia="Google Sans" w:hAnsi="Google Sans"/>
            <w:color w:val="0000ee"/>
            <w:sz w:val="24"/>
            <w:szCs w:val="24"/>
            <w:u w:val="single"/>
            <w:rtl w:val="0"/>
          </w:rPr>
          <w:t xml:space="preserve">https://www.studio-sourcils-cils.fr/le-deroulement-d-une-seance/</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Animer sa communauté d'Alumni avec LinkedIn : Retour sur le Café Managers - Amue, consulté le mars 21, 2026, </w:t>
      </w:r>
      <w:hyperlink r:id="rId21">
        <w:r w:rsidDel="00000000" w:rsidR="00000000" w:rsidRPr="00000000">
          <w:rPr>
            <w:rFonts w:ascii="Google Sans" w:cs="Google Sans" w:eastAsia="Google Sans" w:hAnsi="Google Sans"/>
            <w:color w:val="0000ee"/>
            <w:sz w:val="24"/>
            <w:szCs w:val="24"/>
            <w:u w:val="single"/>
            <w:rtl w:val="0"/>
          </w:rPr>
          <w:t xml:space="preserve">https://www.amue.fr/publications/actualites/details/animer-sa-communaute-dalumni-avec-linkedin-retour-sur-le-cafe-managers</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Business : 9 astuces pour booster vos ventes et votre relation client - YouTube, consulté le mars 21,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https://www.youtube.com/watch?v=tSaidt_c0zk</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5 posts intemporels pour animer votre communauté alumni - Datalumni, consulté le mars 21, 2026, </w:t>
      </w:r>
      <w:hyperlink r:id="rId23">
        <w:r w:rsidDel="00000000" w:rsidR="00000000" w:rsidRPr="00000000">
          <w:rPr>
            <w:rFonts w:ascii="Google Sans" w:cs="Google Sans" w:eastAsia="Google Sans" w:hAnsi="Google Sans"/>
            <w:color w:val="0000ee"/>
            <w:sz w:val="24"/>
            <w:szCs w:val="24"/>
            <w:u w:val="single"/>
            <w:rtl w:val="0"/>
          </w:rPr>
          <w:t xml:space="preserve">https://datalumni.com/5-posts-intemporels-pour-animer-votre-communaute-alumni/</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mémoriser efficacement ses cours grâce à la méthode des J - HipHipHip, consulté le mars 21, 2026, </w:t>
      </w:r>
      <w:hyperlink r:id="rId24">
        <w:r w:rsidDel="00000000" w:rsidR="00000000" w:rsidRPr="00000000">
          <w:rPr>
            <w:rFonts w:ascii="Google Sans" w:cs="Google Sans" w:eastAsia="Google Sans" w:hAnsi="Google Sans"/>
            <w:color w:val="0000ee"/>
            <w:sz w:val="24"/>
            <w:szCs w:val="24"/>
            <w:u w:val="single"/>
            <w:rtl w:val="0"/>
          </w:rPr>
          <w:t xml:space="preserve">https://blog.hiphiphip.app/guides/comment-memoriser-efficacement-ses-cours-grace-a-la-methode-des-j</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Mieux mémoriser tes cours de médecine avec la méthode des J (PASS / LAS) - Hippocast, consulté le mars 21, 2026, </w:t>
      </w:r>
      <w:hyperlink r:id="rId25">
        <w:r w:rsidDel="00000000" w:rsidR="00000000" w:rsidRPr="00000000">
          <w:rPr>
            <w:rFonts w:ascii="Google Sans" w:cs="Google Sans" w:eastAsia="Google Sans" w:hAnsi="Google Sans"/>
            <w:color w:val="0000ee"/>
            <w:sz w:val="24"/>
            <w:szCs w:val="24"/>
            <w:u w:val="single"/>
            <w:rtl w:val="0"/>
          </w:rPr>
          <w:t xml:space="preserve">https://www.hippocast.fr/blog/mieux-memoriser-tes-cours-de-medecine-avec-la-methode-des-j</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Réaliser Une Vidéo De Témoignage ? Les 5 Principaux Eléments A Prendre En Compte - Trustmary, consulté le mars 21, 2026, </w:t>
      </w:r>
      <w:hyperlink r:id="rId26">
        <w:r w:rsidDel="00000000" w:rsidR="00000000" w:rsidRPr="00000000">
          <w:rPr>
            <w:rFonts w:ascii="Google Sans" w:cs="Google Sans" w:eastAsia="Google Sans" w:hAnsi="Google Sans"/>
            <w:color w:val="0000ee"/>
            <w:sz w:val="24"/>
            <w:szCs w:val="24"/>
            <w:u w:val="single"/>
            <w:rtl w:val="0"/>
          </w:rPr>
          <w:t xml:space="preserve">https://trustmary.com/fr/temoignages-video/comment-faire-un-temoignage-video/</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Techniques Relance Clients WhatsApp | Augmentez vos Conversions, consulté le mars 21, 2026, </w:t>
      </w:r>
      <w:hyperlink r:id="rId27">
        <w:r w:rsidDel="00000000" w:rsidR="00000000" w:rsidRPr="00000000">
          <w:rPr>
            <w:rFonts w:ascii="Google Sans" w:cs="Google Sans" w:eastAsia="Google Sans" w:hAnsi="Google Sans"/>
            <w:color w:val="0000ee"/>
            <w:sz w:val="24"/>
            <w:szCs w:val="24"/>
            <w:u w:val="single"/>
            <w:rtl w:val="0"/>
          </w:rPr>
          <w:t xml:space="preserve">https://wapp-automatisation.fr/blog/relance-clients-whatsapp</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Emails de Relance Candidature Stage Qui Marchent (2025) - Boost My Job, consulté le mars 21, 2026, </w:t>
      </w:r>
      <w:hyperlink r:id="rId28">
        <w:r w:rsidDel="00000000" w:rsidR="00000000" w:rsidRPr="00000000">
          <w:rPr>
            <w:rFonts w:ascii="Google Sans" w:cs="Google Sans" w:eastAsia="Google Sans" w:hAnsi="Google Sans"/>
            <w:color w:val="0000ee"/>
            <w:sz w:val="24"/>
            <w:szCs w:val="24"/>
            <w:u w:val="single"/>
            <w:rtl w:val="0"/>
          </w:rPr>
          <w:t xml:space="preserve">https://boostmyjob.com/blog/relance-candidature-stage-email-templates</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relance mail après une candidature : ce qui fonctionne vraiment. - Expectra, consulté le mars 21, 2026, </w:t>
      </w:r>
      <w:hyperlink r:id="rId29">
        <w:r w:rsidDel="00000000" w:rsidR="00000000" w:rsidRPr="00000000">
          <w:rPr>
            <w:rFonts w:ascii="Google Sans" w:cs="Google Sans" w:eastAsia="Google Sans" w:hAnsi="Google Sans"/>
            <w:color w:val="0000ee"/>
            <w:sz w:val="24"/>
            <w:szCs w:val="24"/>
            <w:u w:val="single"/>
            <w:rtl w:val="0"/>
          </w:rPr>
          <w:t xml:space="preserve">https://www.expectra.fr/blog/carriere/relance-mail-apres-une-candidature-ce-qui-fonctionne-vraiment/</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templates incontournables pour structurer votre communication alumni - AlumnForce, consulté le mars 22, 2026, </w:t>
      </w:r>
      <w:hyperlink r:id="rId30">
        <w:r w:rsidDel="00000000" w:rsidR="00000000" w:rsidRPr="00000000">
          <w:rPr>
            <w:rFonts w:ascii="Google Sans" w:cs="Google Sans" w:eastAsia="Google Sans" w:hAnsi="Google Sans"/>
            <w:color w:val="0000ee"/>
            <w:sz w:val="24"/>
            <w:szCs w:val="24"/>
            <w:u w:val="single"/>
            <w:rtl w:val="0"/>
          </w:rPr>
          <w:t xml:space="preserve">https://www.alumnforce.com/20-templates-incontournables-pour-structurer-votre-communication-alumni/</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Marketing : le nouveau cheat code pour ton CRM (tips + use cases) - YouTube, consulté le mars 21,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https://www.youtube.com/watch?v=hTyKpNH2zSI</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exemples de campagnes d'emailing pour votre salon de beauté - Solocal, consulté le mars 22, 2026, </w:t>
      </w:r>
      <w:hyperlink r:id="rId32">
        <w:r w:rsidDel="00000000" w:rsidR="00000000" w:rsidRPr="00000000">
          <w:rPr>
            <w:rFonts w:ascii="Google Sans" w:cs="Google Sans" w:eastAsia="Google Sans" w:hAnsi="Google Sans"/>
            <w:color w:val="0000ee"/>
            <w:sz w:val="24"/>
            <w:szCs w:val="24"/>
            <w:u w:val="single"/>
            <w:rtl w:val="0"/>
          </w:rPr>
          <w:t xml:space="preserve">https://www.solocal.com/ressources/articles/exemples-campagnes-emailing-beaute</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automatically re-engage prospects on WhatsApp? - YouTube, consulté le mars 21,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https://www.youtube.com/watch?v=9ZpY-ulKg-k</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techniques de vente additionnelle - Booster Academy, consulté le mars 22, 2026, </w:t>
      </w:r>
      <w:hyperlink r:id="rId34">
        <w:r w:rsidDel="00000000" w:rsidR="00000000" w:rsidRPr="00000000">
          <w:rPr>
            <w:rFonts w:ascii="Google Sans" w:cs="Google Sans" w:eastAsia="Google Sans" w:hAnsi="Google Sans"/>
            <w:color w:val="0000ee"/>
            <w:sz w:val="24"/>
            <w:szCs w:val="24"/>
            <w:u w:val="single"/>
            <w:rtl w:val="0"/>
          </w:rPr>
          <w:t xml:space="preserve">https://www.booster-academy.fr/blog-booster-academy/9-techniques-de-vente-additionnelle-de-booster-academy/</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Ventes additionnelles : Comment augmenter le panier moyen de vos clients?, consulté le mars 22, 2026, </w:t>
      </w:r>
      <w:hyperlink r:id="rId35">
        <w:r w:rsidDel="00000000" w:rsidR="00000000" w:rsidRPr="00000000">
          <w:rPr>
            <w:rFonts w:ascii="Google Sans" w:cs="Google Sans" w:eastAsia="Google Sans" w:hAnsi="Google Sans"/>
            <w:color w:val="0000ee"/>
            <w:sz w:val="24"/>
            <w:szCs w:val="24"/>
            <w:u w:val="single"/>
            <w:rtl w:val="0"/>
          </w:rPr>
          <w:t xml:space="preserve">https://evolutis-formation.fr/actualites-formation-coaching/ventes-additionnelles-comment-augmenter-le-panier-moyen-de-vos-clients</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Devenir Partenaire - Beauty Academy Centre de Formation Esthétique, consulté le mars 21, 2026, </w:t>
      </w:r>
      <w:hyperlink r:id="rId36">
        <w:r w:rsidDel="00000000" w:rsidR="00000000" w:rsidRPr="00000000">
          <w:rPr>
            <w:rFonts w:ascii="Google Sans" w:cs="Google Sans" w:eastAsia="Google Sans" w:hAnsi="Google Sans"/>
            <w:color w:val="0000ee"/>
            <w:sz w:val="24"/>
            <w:szCs w:val="24"/>
            <w:u w:val="single"/>
            <w:rtl w:val="0"/>
          </w:rPr>
          <w:t xml:space="preserve">https://www.beauty-academy.fr/partenaire/</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Parrainage - Institut Lazeris, consulté le mars 21, 2026, </w:t>
      </w:r>
      <w:hyperlink r:id="rId37">
        <w:r w:rsidDel="00000000" w:rsidR="00000000" w:rsidRPr="00000000">
          <w:rPr>
            <w:rFonts w:ascii="Google Sans" w:cs="Google Sans" w:eastAsia="Google Sans" w:hAnsi="Google Sans"/>
            <w:color w:val="0000ee"/>
            <w:sz w:val="24"/>
            <w:szCs w:val="24"/>
            <w:u w:val="single"/>
            <w:rtl w:val="0"/>
          </w:rPr>
          <w:t xml:space="preserve">https://www.institutlazeris.com/parrainage.html</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Augmente ta LTV (Lifetime Value) - Marketing Flow, consulté le mars 22, 2026, </w:t>
      </w:r>
      <w:hyperlink r:id="rId38">
        <w:r w:rsidDel="00000000" w:rsidR="00000000" w:rsidRPr="00000000">
          <w:rPr>
            <w:rFonts w:ascii="Google Sans" w:cs="Google Sans" w:eastAsia="Google Sans" w:hAnsi="Google Sans"/>
            <w:color w:val="0000ee"/>
            <w:sz w:val="24"/>
            <w:szCs w:val="24"/>
            <w:u w:val="single"/>
            <w:rtl w:val="0"/>
          </w:rPr>
          <w:t xml:space="preserve">https://www.marketingflow.fr/blog/augmente-ta-ltv-lifetime-value</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Conditions générales de l'offre parrainage - Culture et Formation, consulté le mars 21, 2026, </w:t>
      </w:r>
      <w:hyperlink r:id="rId39">
        <w:r w:rsidDel="00000000" w:rsidR="00000000" w:rsidRPr="00000000">
          <w:rPr>
            <w:rFonts w:ascii="Google Sans" w:cs="Google Sans" w:eastAsia="Google Sans" w:hAnsi="Google Sans"/>
            <w:color w:val="0000ee"/>
            <w:sz w:val="24"/>
            <w:szCs w:val="24"/>
            <w:u w:val="single"/>
            <w:rtl w:val="0"/>
          </w:rPr>
          <w:t xml:space="preserve">https://www.culture-formation.fr/conditions-parrainage/</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Avantages et réductions grâce à notre espace fidélité et parrainage - Esthetique Pro, consulté le mars 22, 2026, </w:t>
      </w:r>
      <w:hyperlink r:id="rId40">
        <w:r w:rsidDel="00000000" w:rsidR="00000000" w:rsidRPr="00000000">
          <w:rPr>
            <w:rFonts w:ascii="Google Sans" w:cs="Google Sans" w:eastAsia="Google Sans" w:hAnsi="Google Sans"/>
            <w:color w:val="0000ee"/>
            <w:sz w:val="24"/>
            <w:szCs w:val="24"/>
            <w:u w:val="single"/>
            <w:rtl w:val="0"/>
          </w:rPr>
          <w:t xml:space="preserve">https://www.esthetiquepro.com/nos-services/espace-fidelite-et-parrainage.html</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Club des ambassadeurs ATTITUDE | Devenez ambassadeur de marque, consulté le mars 22, 2026, </w:t>
      </w:r>
      <w:hyperlink r:id="rId41">
        <w:r w:rsidDel="00000000" w:rsidR="00000000" w:rsidRPr="00000000">
          <w:rPr>
            <w:rFonts w:ascii="Google Sans" w:cs="Google Sans" w:eastAsia="Google Sans" w:hAnsi="Google Sans"/>
            <w:color w:val="0000ee"/>
            <w:sz w:val="24"/>
            <w:szCs w:val="24"/>
            <w:u w:val="single"/>
            <w:rtl w:val="0"/>
          </w:rPr>
          <w:t xml:space="preserve">https://ca.attitudeliving.com/fr/devenez-un-ambassadeur</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parrainage en salon de coiffure ou institut de beauté, un outil simple pour gagner de nouveaux clients - Kalendes, consulté le mars 21, 2026, </w:t>
      </w:r>
      <w:hyperlink r:id="rId42">
        <w:r w:rsidDel="00000000" w:rsidR="00000000" w:rsidRPr="00000000">
          <w:rPr>
            <w:rFonts w:ascii="Google Sans" w:cs="Google Sans" w:eastAsia="Google Sans" w:hAnsi="Google Sans"/>
            <w:color w:val="0000ee"/>
            <w:sz w:val="24"/>
            <w:szCs w:val="24"/>
            <w:u w:val="single"/>
            <w:rtl w:val="0"/>
          </w:rPr>
          <w:t xml:space="preserve">https://info.kalendes.com/parrainage-coiffure-institut/</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Matériel &amp; consommables - Laboratoires BIOTIC Phocea, consulté le mars 21, 2026, </w:t>
      </w:r>
      <w:hyperlink r:id="rId43">
        <w:r w:rsidDel="00000000" w:rsidR="00000000" w:rsidRPr="00000000">
          <w:rPr>
            <w:rFonts w:ascii="Google Sans" w:cs="Google Sans" w:eastAsia="Google Sans" w:hAnsi="Google Sans"/>
            <w:color w:val="0000ee"/>
            <w:sz w:val="24"/>
            <w:szCs w:val="24"/>
            <w:u w:val="single"/>
            <w:rtl w:val="0"/>
          </w:rPr>
          <w:t xml:space="preserve">https://www.biotic.fr/fr/10-materiel-consommables</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Distributeur maquillage permanent microblading extensions cils, consulté le mars 21, 2026, </w:t>
      </w:r>
      <w:hyperlink r:id="rId44">
        <w:r w:rsidDel="00000000" w:rsidR="00000000" w:rsidRPr="00000000">
          <w:rPr>
            <w:rFonts w:ascii="Google Sans" w:cs="Google Sans" w:eastAsia="Google Sans" w:hAnsi="Google Sans"/>
            <w:color w:val="0000ee"/>
            <w:sz w:val="24"/>
            <w:szCs w:val="24"/>
            <w:u w:val="single"/>
            <w:rtl w:val="0"/>
          </w:rPr>
          <w:t xml:space="preserve">https://www.france-dermo.com/</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Maquillage Permanent – maquillage-permanent, consulté le mars 22, 2026, </w:t>
      </w:r>
      <w:hyperlink r:id="rId45">
        <w:r w:rsidDel="00000000" w:rsidR="00000000" w:rsidRPr="00000000">
          <w:rPr>
            <w:rFonts w:ascii="Google Sans" w:cs="Google Sans" w:eastAsia="Google Sans" w:hAnsi="Google Sans"/>
            <w:color w:val="0000ee"/>
            <w:sz w:val="24"/>
            <w:szCs w:val="24"/>
            <w:u w:val="single"/>
            <w:rtl w:val="0"/>
          </w:rPr>
          <w:t xml:space="preserve">https://maquillage-permanent.fr/</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Consommable &amp; matériel pour dermopigmentation - PigmaTech, consulté le mars 21, 2026, </w:t>
      </w:r>
      <w:hyperlink r:id="rId46">
        <w:r w:rsidDel="00000000" w:rsidR="00000000" w:rsidRPr="00000000">
          <w:rPr>
            <w:rFonts w:ascii="Google Sans" w:cs="Google Sans" w:eastAsia="Google Sans" w:hAnsi="Google Sans"/>
            <w:color w:val="0000ee"/>
            <w:sz w:val="24"/>
            <w:szCs w:val="24"/>
            <w:u w:val="single"/>
            <w:rtl w:val="0"/>
          </w:rPr>
          <w:t xml:space="preserve">https://www.pigmatech.shop/308-consommable-et-materiel</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Programme de fidélité : découvrez vos avantages - La Boutique du Coiffeur, consulté le mars 22, 2026, </w:t>
      </w:r>
      <w:hyperlink r:id="rId47">
        <w:r w:rsidDel="00000000" w:rsidR="00000000" w:rsidRPr="00000000">
          <w:rPr>
            <w:rFonts w:ascii="Google Sans" w:cs="Google Sans" w:eastAsia="Google Sans" w:hAnsi="Google Sans"/>
            <w:color w:val="0000ee"/>
            <w:sz w:val="24"/>
            <w:szCs w:val="24"/>
            <w:u w:val="single"/>
            <w:rtl w:val="0"/>
          </w:rPr>
          <w:t xml:space="preserve">https://www.laboutiqueducoiffeur.com/fr-fr/services/loyalty.html</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Importations Alain - Votre Distributeur Esthétique Professionnel, consulté le mars 22, 2026, </w:t>
      </w:r>
      <w:hyperlink r:id="rId48">
        <w:r w:rsidDel="00000000" w:rsidR="00000000" w:rsidRPr="00000000">
          <w:rPr>
            <w:rFonts w:ascii="Google Sans" w:cs="Google Sans" w:eastAsia="Google Sans" w:hAnsi="Google Sans"/>
            <w:color w:val="0000ee"/>
            <w:sz w:val="24"/>
            <w:szCs w:val="24"/>
            <w:u w:val="single"/>
            <w:rtl w:val="0"/>
          </w:rPr>
          <w:t xml:space="preserve">https://imp-alain.com/</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Fournitures pour maquillage permanent par dermopigmentation - Medico Derm, consulté le mars 21, 2026, </w:t>
      </w:r>
      <w:hyperlink r:id="rId49">
        <w:r w:rsidDel="00000000" w:rsidR="00000000" w:rsidRPr="00000000">
          <w:rPr>
            <w:rFonts w:ascii="Google Sans" w:cs="Google Sans" w:eastAsia="Google Sans" w:hAnsi="Google Sans"/>
            <w:color w:val="0000ee"/>
            <w:sz w:val="24"/>
            <w:szCs w:val="24"/>
            <w:u w:val="single"/>
            <w:rtl w:val="0"/>
          </w:rPr>
          <w:t xml:space="preserve">https://www.medico-derm.com/fr/13-maquillage-permanent</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gérer et animer votre réseau alumni ? - AlumnForce, consulté le mars 21, 2026, </w:t>
      </w:r>
      <w:hyperlink r:id="rId50">
        <w:r w:rsidDel="00000000" w:rsidR="00000000" w:rsidRPr="00000000">
          <w:rPr>
            <w:rFonts w:ascii="Google Sans" w:cs="Google Sans" w:eastAsia="Google Sans" w:hAnsi="Google Sans"/>
            <w:color w:val="0000ee"/>
            <w:sz w:val="24"/>
            <w:szCs w:val="24"/>
            <w:u w:val="single"/>
            <w:rtl w:val="0"/>
          </w:rPr>
          <w:t xml:space="preserve">https://www.alumnforce.com/comment-gerer-et-animer-votre-reseau-alumni/</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Réseau alumni : animez votre communauté d'anciens - Ekole, consulté le mars 21, 2026, </w:t>
      </w:r>
      <w:hyperlink r:id="rId51">
        <w:r w:rsidDel="00000000" w:rsidR="00000000" w:rsidRPr="00000000">
          <w:rPr>
            <w:rFonts w:ascii="Google Sans" w:cs="Google Sans" w:eastAsia="Google Sans" w:hAnsi="Google Sans"/>
            <w:color w:val="0000ee"/>
            <w:sz w:val="24"/>
            <w:szCs w:val="24"/>
            <w:u w:val="single"/>
            <w:rtl w:val="0"/>
          </w:rPr>
          <w:t xml:space="preserve">https://www.ekole.fr/blog/reseau-alumni-creez-animez-communaute-qui-fait-grandir-etudiants</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animer efficacement une communauté d'alumni ? - Ekole, consulté le mars 21, 2026, </w:t>
      </w:r>
      <w:hyperlink r:id="rId52">
        <w:r w:rsidDel="00000000" w:rsidR="00000000" w:rsidRPr="00000000">
          <w:rPr>
            <w:rFonts w:ascii="Google Sans" w:cs="Google Sans" w:eastAsia="Google Sans" w:hAnsi="Google Sans"/>
            <w:color w:val="0000ee"/>
            <w:sz w:val="24"/>
            <w:szCs w:val="24"/>
            <w:u w:val="single"/>
            <w:rtl w:val="0"/>
          </w:rPr>
          <w:t xml:space="preserve">https://www.ekole.fr/blog/comment-animer-une-communaute-dalumni</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programme Ambassadeur - Oh My Cream, consulté le mars 22, 2026, </w:t>
      </w:r>
      <w:hyperlink r:id="rId53">
        <w:r w:rsidDel="00000000" w:rsidR="00000000" w:rsidRPr="00000000">
          <w:rPr>
            <w:rFonts w:ascii="Google Sans" w:cs="Google Sans" w:eastAsia="Google Sans" w:hAnsi="Google Sans"/>
            <w:color w:val="0000ee"/>
            <w:sz w:val="24"/>
            <w:szCs w:val="24"/>
            <w:u w:val="single"/>
            <w:rtl w:val="0"/>
          </w:rPr>
          <w:t xml:space="preserve">https://www.ohmycream.com/pages/programme-ambassadeur-oh-my-cream</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Tarifs et Formules – Concours Maquillage Permanent 2026 - new generation, consulté le mars 22, 2026, </w:t>
      </w:r>
      <w:hyperlink r:id="rId54">
        <w:r w:rsidDel="00000000" w:rsidR="00000000" w:rsidRPr="00000000">
          <w:rPr>
            <w:rFonts w:ascii="Google Sans" w:cs="Google Sans" w:eastAsia="Google Sans" w:hAnsi="Google Sans"/>
            <w:color w:val="0000ee"/>
            <w:sz w:val="24"/>
            <w:szCs w:val="24"/>
            <w:u w:val="single"/>
            <w:rtl w:val="0"/>
          </w:rPr>
          <w:t xml:space="preserve">https://www.newgenerationfrance.fr/nos-formules</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Alumni Engagement: How to Create Newsletters Alumni Will Open - Beefree, consulté le mars 21, 2026, </w:t>
      </w:r>
      <w:hyperlink r:id="rId55">
        <w:r w:rsidDel="00000000" w:rsidR="00000000" w:rsidRPr="00000000">
          <w:rPr>
            <w:rFonts w:ascii="Google Sans" w:cs="Google Sans" w:eastAsia="Google Sans" w:hAnsi="Google Sans"/>
            <w:color w:val="0000ee"/>
            <w:sz w:val="24"/>
            <w:szCs w:val="24"/>
            <w:u w:val="single"/>
            <w:rtl w:val="0"/>
          </w:rPr>
          <w:t xml:space="preserve">https://beefree.io/blog/alumni-engagement-how-to-create-newsletters-alumni-will-open</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topics should I include in an alumni newsletter? - MyGreek Blog, consulté le mars 21, 2026, </w:t>
      </w:r>
      <w:hyperlink r:id="rId56">
        <w:r w:rsidDel="00000000" w:rsidR="00000000" w:rsidRPr="00000000">
          <w:rPr>
            <w:rFonts w:ascii="Google Sans" w:cs="Google Sans" w:eastAsia="Google Sans" w:hAnsi="Google Sans"/>
            <w:color w:val="0000ee"/>
            <w:sz w:val="24"/>
            <w:szCs w:val="24"/>
            <w:u w:val="single"/>
            <w:rtl w:val="0"/>
          </w:rPr>
          <w:t xml:space="preserve">https://mygreek.us/post/what-should-i-include-in-an-alumni-newsletter</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QU'EST-CE QUE LA LTV D'UN CLIENT ? - YouTube, consulté le mars 22, 2026, </w:t>
      </w:r>
      <w:hyperlink r:id="rId57">
        <w:r w:rsidDel="00000000" w:rsidR="00000000" w:rsidRPr="00000000">
          <w:rPr>
            <w:rFonts w:ascii="Google Sans" w:cs="Google Sans" w:eastAsia="Google Sans" w:hAnsi="Google Sans"/>
            <w:color w:val="0000ee"/>
            <w:sz w:val="24"/>
            <w:szCs w:val="24"/>
            <w:u w:val="single"/>
            <w:rtl w:val="0"/>
          </w:rPr>
          <w:t xml:space="preserve">https://www.youtube.com/watch?v=wCVlA0NAamM</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optimiser la Life Time Value, ou valeur de vie client ? [Méthode] - Cartelis, consulté le mars 21, 2026, </w:t>
      </w:r>
      <w:hyperlink r:id="rId58">
        <w:r w:rsidDel="00000000" w:rsidR="00000000" w:rsidRPr="00000000">
          <w:rPr>
            <w:rFonts w:ascii="Google Sans" w:cs="Google Sans" w:eastAsia="Google Sans" w:hAnsi="Google Sans"/>
            <w:color w:val="0000ee"/>
            <w:sz w:val="24"/>
            <w:szCs w:val="24"/>
            <w:u w:val="single"/>
            <w:rtl w:val="0"/>
          </w:rPr>
          <w:t xml:space="preserve">https://www.cartelis.com/blog/optimiser-life-time-value/</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guide complet pour segmenter son portefeuille client - Booster Academy, consulté le mars 21, 2026, </w:t>
      </w:r>
      <w:hyperlink r:id="rId59">
        <w:r w:rsidDel="00000000" w:rsidR="00000000" w:rsidRPr="00000000">
          <w:rPr>
            <w:rFonts w:ascii="Google Sans" w:cs="Google Sans" w:eastAsia="Google Sans" w:hAnsi="Google Sans"/>
            <w:color w:val="0000ee"/>
            <w:sz w:val="24"/>
            <w:szCs w:val="24"/>
            <w:u w:val="single"/>
            <w:rtl w:val="0"/>
          </w:rPr>
          <w:t xml:space="preserve">https://www.booster-academy.fr/blog-booster-academy/segmentation-son-portefeuille-client/</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Lifetime Value (LTV) ciblée par consommateur - bright. Agence de marketing digital, consulté le mars 21, 2026, </w:t>
      </w:r>
      <w:hyperlink r:id="rId60">
        <w:r w:rsidDel="00000000" w:rsidR="00000000" w:rsidRPr="00000000">
          <w:rPr>
            <w:rFonts w:ascii="Google Sans" w:cs="Google Sans" w:eastAsia="Google Sans" w:hAnsi="Google Sans"/>
            <w:color w:val="0000ee"/>
            <w:sz w:val="24"/>
            <w:szCs w:val="24"/>
            <w:u w:val="single"/>
            <w:rtl w:val="0"/>
          </w:rPr>
          <w:t xml:space="preserve">https://bright.swiss/la-lifetime-value-ltv-ciblee-par-consommateur/</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techniques de ventes additionnelles en BtoB - Koban CRM, consulté le mars 22, 2026, </w:t>
      </w:r>
      <w:hyperlink r:id="rId61">
        <w:r w:rsidDel="00000000" w:rsidR="00000000" w:rsidRPr="00000000">
          <w:rPr>
            <w:rFonts w:ascii="Google Sans" w:cs="Google Sans" w:eastAsia="Google Sans" w:hAnsi="Google Sans"/>
            <w:color w:val="0000ee"/>
            <w:sz w:val="24"/>
            <w:szCs w:val="24"/>
            <w:u w:val="single"/>
            <w:rtl w:val="0"/>
          </w:rPr>
          <w:t xml:space="preserve">https://www.koban.cloud/3-techniques-de-vente-additionnelle-en-btob-pour-booster-vos-ventes/</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 MAQUILLAGE PERMANENT - Subliline Academy, consulté le mars 22, 2026, </w:t>
      </w:r>
      <w:hyperlink r:id="rId62">
        <w:r w:rsidDel="00000000" w:rsidR="00000000" w:rsidRPr="00000000">
          <w:rPr>
            <w:rFonts w:ascii="Google Sans" w:cs="Google Sans" w:eastAsia="Google Sans" w:hAnsi="Google Sans"/>
            <w:color w:val="0000ee"/>
            <w:sz w:val="24"/>
            <w:szCs w:val="24"/>
            <w:u w:val="single"/>
            <w:rtl w:val="0"/>
          </w:rPr>
          <w:t xml:space="preserve">https://maquillage-permanent-formation.com/</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astuces pour faire des ventes complémentaires - Booster Academy, consulté le mars 22, 2026, </w:t>
      </w:r>
      <w:hyperlink r:id="rId63">
        <w:r w:rsidDel="00000000" w:rsidR="00000000" w:rsidRPr="00000000">
          <w:rPr>
            <w:rFonts w:ascii="Google Sans" w:cs="Google Sans" w:eastAsia="Google Sans" w:hAnsi="Google Sans"/>
            <w:color w:val="0000ee"/>
            <w:sz w:val="24"/>
            <w:szCs w:val="24"/>
            <w:u w:val="single"/>
            <w:rtl w:val="0"/>
          </w:rPr>
          <w:t xml:space="preserve">https://www.booster-academy.fr/blog-booster-academy/ventes-complementaires/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sthetiquepro.com/nos-services/espace-fidelite-et-parrainage.html" TargetMode="External"/><Relationship Id="rId42" Type="http://schemas.openxmlformats.org/officeDocument/2006/relationships/hyperlink" Target="https://info.kalendes.com/parrainage-coiffure-institut/" TargetMode="External"/><Relationship Id="rId41" Type="http://schemas.openxmlformats.org/officeDocument/2006/relationships/hyperlink" Target="https://ca.attitudeliving.com/fr/devenez-un-ambassadeur" TargetMode="External"/><Relationship Id="rId44" Type="http://schemas.openxmlformats.org/officeDocument/2006/relationships/hyperlink" Target="https://www.france-dermo.com/" TargetMode="External"/><Relationship Id="rId43" Type="http://schemas.openxmlformats.org/officeDocument/2006/relationships/hyperlink" Target="https://www.biotic.fr/fr/10-materiel-consommables" TargetMode="External"/><Relationship Id="rId46" Type="http://schemas.openxmlformats.org/officeDocument/2006/relationships/hyperlink" Target="https://www.pigmatech.shop/308-consommable-et-materiel" TargetMode="External"/><Relationship Id="rId45" Type="http://schemas.openxmlformats.org/officeDocument/2006/relationships/hyperlink" Target="https://maquillage-permanent.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mpulse-analytics.com/ltv-marketing/" TargetMode="External"/><Relationship Id="rId48" Type="http://schemas.openxmlformats.org/officeDocument/2006/relationships/hyperlink" Target="https://imp-alain.com/" TargetMode="External"/><Relationship Id="rId47" Type="http://schemas.openxmlformats.org/officeDocument/2006/relationships/hyperlink" Target="https://www.laboutiqueducoiffeur.com/fr-fr/services/loyalty.html" TargetMode="External"/><Relationship Id="rId49" Type="http://schemas.openxmlformats.org/officeDocument/2006/relationships/hyperlink" Target="https://www.medico-derm.com/fr/13-maquillage-permanent" TargetMode="External"/><Relationship Id="rId5" Type="http://schemas.openxmlformats.org/officeDocument/2006/relationships/styles" Target="styles.xml"/><Relationship Id="rId6" Type="http://schemas.openxmlformats.org/officeDocument/2006/relationships/hyperlink" Target="https://agenceantilope.com/ltv-lifetime-value/" TargetMode="External"/><Relationship Id="rId7" Type="http://schemas.openxmlformats.org/officeDocument/2006/relationships/hyperlink" Target="https://www.assurup.com/blog/articles/customer-lifetime-value-clv" TargetMode="External"/><Relationship Id="rId8" Type="http://schemas.openxmlformats.org/officeDocument/2006/relationships/hyperlink" Target="https://www.creerentreprise.fr/lifetime-value-valeur-vie-client-definition-formule-calcul/" TargetMode="External"/><Relationship Id="rId31" Type="http://schemas.openxmlformats.org/officeDocument/2006/relationships/hyperlink" Target="https://www.youtube.com/watch?v=hTyKpNH2zSI" TargetMode="External"/><Relationship Id="rId30" Type="http://schemas.openxmlformats.org/officeDocument/2006/relationships/hyperlink" Target="https://www.alumnforce.com/20-templates-incontournables-pour-structurer-votre-communication-alumni/" TargetMode="External"/><Relationship Id="rId33" Type="http://schemas.openxmlformats.org/officeDocument/2006/relationships/hyperlink" Target="https://www.youtube.com/watch?v=9ZpY-ulKg-k" TargetMode="External"/><Relationship Id="rId32" Type="http://schemas.openxmlformats.org/officeDocument/2006/relationships/hyperlink" Target="https://www.solocal.com/ressources/articles/exemples-campagnes-emailing-beaute" TargetMode="External"/><Relationship Id="rId35" Type="http://schemas.openxmlformats.org/officeDocument/2006/relationships/hyperlink" Target="https://evolutis-formation.fr/actualites-formation-coaching/ventes-additionnelles-comment-augmenter-le-panier-moyen-de-vos-clients" TargetMode="External"/><Relationship Id="rId34" Type="http://schemas.openxmlformats.org/officeDocument/2006/relationships/hyperlink" Target="https://www.booster-academy.fr/blog-booster-academy/9-techniques-de-vente-additionnelle-de-booster-academy/" TargetMode="External"/><Relationship Id="rId37" Type="http://schemas.openxmlformats.org/officeDocument/2006/relationships/hyperlink" Target="https://www.institutlazeris.com/parrainage.html" TargetMode="External"/><Relationship Id="rId36" Type="http://schemas.openxmlformats.org/officeDocument/2006/relationships/hyperlink" Target="https://www.beauty-academy.fr/partenaire/" TargetMode="External"/><Relationship Id="rId39" Type="http://schemas.openxmlformats.org/officeDocument/2006/relationships/hyperlink" Target="https://www.culture-formation.fr/conditions-parrainage/" TargetMode="External"/><Relationship Id="rId38" Type="http://schemas.openxmlformats.org/officeDocument/2006/relationships/hyperlink" Target="https://www.marketingflow.fr/blog/augmente-ta-ltv-lifetime-value" TargetMode="External"/><Relationship Id="rId62" Type="http://schemas.openxmlformats.org/officeDocument/2006/relationships/hyperlink" Target="https://maquillage-permanent-formation.com/" TargetMode="External"/><Relationship Id="rId61" Type="http://schemas.openxmlformats.org/officeDocument/2006/relationships/hyperlink" Target="https://www.koban.cloud/3-techniques-de-vente-additionnelle-en-btob-pour-booster-vos-ventes/" TargetMode="External"/><Relationship Id="rId20" Type="http://schemas.openxmlformats.org/officeDocument/2006/relationships/hyperlink" Target="https://www.studio-sourcils-cils.fr/le-deroulement-d-une-seance/" TargetMode="External"/><Relationship Id="rId63" Type="http://schemas.openxmlformats.org/officeDocument/2006/relationships/hyperlink" Target="https://www.booster-academy.fr/blog-booster-academy/ventes-complementaires/" TargetMode="External"/><Relationship Id="rId22" Type="http://schemas.openxmlformats.org/officeDocument/2006/relationships/hyperlink" Target="https://www.youtube.com/watch?v=tSaidt_c0zk" TargetMode="External"/><Relationship Id="rId21" Type="http://schemas.openxmlformats.org/officeDocument/2006/relationships/hyperlink" Target="https://www.amue.fr/publications/actualites/details/animer-sa-communaute-dalumni-avec-linkedin-retour-sur-le-cafe-managers" TargetMode="External"/><Relationship Id="rId24" Type="http://schemas.openxmlformats.org/officeDocument/2006/relationships/hyperlink" Target="https://blog.hiphiphip.app/guides/comment-memoriser-efficacement-ses-cours-grace-a-la-methode-des-j" TargetMode="External"/><Relationship Id="rId23" Type="http://schemas.openxmlformats.org/officeDocument/2006/relationships/hyperlink" Target="https://datalumni.com/5-posts-intemporels-pour-animer-votre-communaute-alumni/" TargetMode="External"/><Relationship Id="rId60" Type="http://schemas.openxmlformats.org/officeDocument/2006/relationships/hyperlink" Target="https://bright.swiss/la-lifetime-value-ltv-ciblee-par-consommateur/" TargetMode="External"/><Relationship Id="rId26" Type="http://schemas.openxmlformats.org/officeDocument/2006/relationships/hyperlink" Target="https://trustmary.com/fr/temoignages-video/comment-faire-un-temoignage-video/" TargetMode="External"/><Relationship Id="rId25" Type="http://schemas.openxmlformats.org/officeDocument/2006/relationships/hyperlink" Target="https://www.hippocast.fr/blog/mieux-memoriser-tes-cours-de-medecine-avec-la-methode-des-j" TargetMode="External"/><Relationship Id="rId28" Type="http://schemas.openxmlformats.org/officeDocument/2006/relationships/hyperlink" Target="https://boostmyjob.com/blog/relance-candidature-stage-email-templates" TargetMode="External"/><Relationship Id="rId27" Type="http://schemas.openxmlformats.org/officeDocument/2006/relationships/hyperlink" Target="https://wapp-automatisation.fr/blog/relance-clients-whatsapp" TargetMode="External"/><Relationship Id="rId29" Type="http://schemas.openxmlformats.org/officeDocument/2006/relationships/hyperlink" Target="https://www.expectra.fr/blog/carriere/relance-mail-apres-une-candidature-ce-qui-fonctionne-vraiment/" TargetMode="External"/><Relationship Id="rId51" Type="http://schemas.openxmlformats.org/officeDocument/2006/relationships/hyperlink" Target="https://www.ekole.fr/blog/reseau-alumni-creez-animez-communaute-qui-fait-grandir-etudiants" TargetMode="External"/><Relationship Id="rId50" Type="http://schemas.openxmlformats.org/officeDocument/2006/relationships/hyperlink" Target="https://www.alumnforce.com/comment-gerer-et-animer-votre-reseau-alumni/" TargetMode="External"/><Relationship Id="rId53" Type="http://schemas.openxmlformats.org/officeDocument/2006/relationships/hyperlink" Target="https://www.ohmycream.com/pages/programme-ambassadeur-oh-my-cream" TargetMode="External"/><Relationship Id="rId52" Type="http://schemas.openxmlformats.org/officeDocument/2006/relationships/hyperlink" Target="https://www.ekole.fr/blog/comment-animer-une-communaute-dalumni" TargetMode="External"/><Relationship Id="rId11" Type="http://schemas.openxmlformats.org/officeDocument/2006/relationships/hyperlink" Target="https://cilsexpert.com/formation-hygiene-et-salubrite/897-formation-hygiene-et-salubrite-dermographe-tatoueur-pierceur-3-jours.html" TargetMode="External"/><Relationship Id="rId55" Type="http://schemas.openxmlformats.org/officeDocument/2006/relationships/hyperlink" Target="https://beefree.io/blog/alumni-engagement-how-to-create-newsletters-alumni-will-open" TargetMode="External"/><Relationship Id="rId10" Type="http://schemas.openxmlformats.org/officeDocument/2006/relationships/hyperlink" Target="https://www.formation-hygiene-salubrite.fr/" TargetMode="External"/><Relationship Id="rId54" Type="http://schemas.openxmlformats.org/officeDocument/2006/relationships/hyperlink" Target="https://www.newgenerationfrance.fr/nos-formules" TargetMode="External"/><Relationship Id="rId13" Type="http://schemas.openxmlformats.org/officeDocument/2006/relationships/hyperlink" Target="https://c3paris.com/maquillage-permanent-correction-sans-laser/" TargetMode="External"/><Relationship Id="rId57" Type="http://schemas.openxmlformats.org/officeDocument/2006/relationships/hyperlink" Target="https://www.youtube.com/watch?v=wCVlA0NAamM" TargetMode="External"/><Relationship Id="rId12" Type="http://schemas.openxmlformats.org/officeDocument/2006/relationships/hyperlink" Target="https://www.trouvermaformation.fr/formations/formation/A832217" TargetMode="External"/><Relationship Id="rId56" Type="http://schemas.openxmlformats.org/officeDocument/2006/relationships/hyperlink" Target="https://mygreek.us/post/what-should-i-include-in-an-alumni-newsletter" TargetMode="External"/><Relationship Id="rId15" Type="http://schemas.openxmlformats.org/officeDocument/2006/relationships/hyperlink" Target="https://www.orphee.ch/formations-maquillage-permanent" TargetMode="External"/><Relationship Id="rId59" Type="http://schemas.openxmlformats.org/officeDocument/2006/relationships/hyperlink" Target="https://www.booster-academy.fr/blog-booster-academy/segmentation-son-portefeuille-client/" TargetMode="External"/><Relationship Id="rId14" Type="http://schemas.openxmlformats.org/officeDocument/2006/relationships/hyperlink" Target="https://emmaguetta.fr/formation-maquillage-permanent-et-microblading/" TargetMode="External"/><Relationship Id="rId58" Type="http://schemas.openxmlformats.org/officeDocument/2006/relationships/hyperlink" Target="https://www.cartelis.com/blog/optimiser-life-time-value/" TargetMode="External"/><Relationship Id="rId17" Type="http://schemas.openxmlformats.org/officeDocument/2006/relationships/hyperlink" Target="https://shop.npm-int.com/" TargetMode="External"/><Relationship Id="rId16" Type="http://schemas.openxmlformats.org/officeDocument/2006/relationships/hyperlink" Target="https://isabelle-desmul.be/fr/blog/dermopigmentation-reparatrice-ou-tatouage-paramedical-de-reconstruction-une-variete-de-possibilites-au-service-de-votre-bien-etre" TargetMode="External"/><Relationship Id="rId19" Type="http://schemas.openxmlformats.org/officeDocument/2006/relationships/hyperlink" Target="https://formabelle.fr/formation/maquillage-permanent-sourcils-expert/" TargetMode="External"/><Relationship Id="rId18" Type="http://schemas.openxmlformats.org/officeDocument/2006/relationships/hyperlink" Target="https://aesthetic-expert.fr/produit/formation-maquillage-permanent-certifiea-nice-eligible-cp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