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0" w:lineRule="auto"/>
        <w:jc w:val="center"/>
        <w:rPr>
          <w:b w:val="1"/>
        </w:rPr>
      </w:pPr>
      <w:r w:rsidDel="00000000" w:rsidR="00000000" w:rsidRPr="00000000">
        <w:rPr>
          <w:b w:val="1"/>
          <w:rtl w:val="0"/>
        </w:rPr>
        <w:t xml:space="preserve">DPS920/CVI620- Lab 1</w:t>
      </w:r>
    </w:p>
    <w:p w:rsidR="00000000" w:rsidDel="00000000" w:rsidP="00000000" w:rsidRDefault="00000000" w:rsidRPr="00000000" w14:paraId="00000002">
      <w:pPr>
        <w:pStyle w:val="Heading1"/>
        <w:spacing w:after="240" w:before="0" w:lineRule="auto"/>
        <w:jc w:val="center"/>
        <w:rPr>
          <w:b w:val="1"/>
        </w:rPr>
      </w:pPr>
      <w:r w:rsidDel="00000000" w:rsidR="00000000" w:rsidRPr="00000000">
        <w:rPr>
          <w:b w:val="1"/>
          <w:rtl w:val="0"/>
        </w:rPr>
        <w:t xml:space="preserve">Introduction to OpenCV</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rHeight w:val="854" w:hRule="atLeast"/>
          <w:tblHeader w:val="1"/>
        </w:trPr>
        <w:tc>
          <w:tcPr/>
          <w:p w:rsidR="00000000" w:rsidDel="00000000" w:rsidP="00000000" w:rsidRDefault="00000000" w:rsidRPr="00000000" w14:paraId="00000003">
            <w:pPr>
              <w:jc w:val="both"/>
              <w:rPr/>
            </w:pPr>
            <w:r w:rsidDel="00000000" w:rsidR="00000000" w:rsidRPr="00000000">
              <w:rPr>
                <w:rtl w:val="0"/>
              </w:rPr>
              <w:t xml:space="preserve">Total Mark:</w:t>
            </w:r>
          </w:p>
        </w:tc>
        <w:tc>
          <w:tcPr/>
          <w:p w:rsidR="00000000" w:rsidDel="00000000" w:rsidP="00000000" w:rsidRDefault="00000000" w:rsidRPr="00000000" w14:paraId="00000004">
            <w:pPr>
              <w:jc w:val="both"/>
              <w:rPr/>
            </w:pPr>
            <w:r w:rsidDel="00000000" w:rsidR="00000000" w:rsidRPr="00000000">
              <w:rPr>
                <w:rtl w:val="0"/>
              </w:rPr>
              <w:t xml:space="preserve">10 marks (3% of the total course grade)</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out of 10: Learn@Seneca submission (Due: Wednesday January 18</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 of day)</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out of 10: Lab demo (Due: During Workshop of Week 2)</w:t>
            </w:r>
          </w:p>
        </w:tc>
      </w:tr>
      <w:tr>
        <w:trPr>
          <w:cantSplit w:val="0"/>
          <w:trHeight w:val="350" w:hRule="atLeast"/>
          <w:tblHeader w:val="0"/>
        </w:trPr>
        <w:tc>
          <w:tcPr/>
          <w:p w:rsidR="00000000" w:rsidDel="00000000" w:rsidP="00000000" w:rsidRDefault="00000000" w:rsidRPr="00000000" w14:paraId="00000007">
            <w:pPr>
              <w:jc w:val="both"/>
              <w:rPr/>
            </w:pPr>
            <w:r w:rsidDel="00000000" w:rsidR="00000000" w:rsidRPr="00000000">
              <w:rPr>
                <w:rtl w:val="0"/>
              </w:rPr>
              <w:t xml:space="preserve">Submission file(s):</w:t>
            </w:r>
          </w:p>
        </w:tc>
        <w:tc>
          <w:tcPr/>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Lab01.docx (this document with your answers)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Team_Contract.docx</w:t>
            </w:r>
          </w:p>
        </w:tc>
      </w:tr>
    </w:tbl>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Please work in </w:t>
      </w:r>
      <w:r w:rsidDel="00000000" w:rsidR="00000000" w:rsidRPr="00000000">
        <w:rPr>
          <w:b w:val="1"/>
          <w:u w:val="single"/>
          <w:rtl w:val="0"/>
        </w:rPr>
        <w:t xml:space="preserve">groups</w:t>
      </w:r>
      <w:r w:rsidDel="00000000" w:rsidR="00000000" w:rsidRPr="00000000">
        <w:rPr>
          <w:rtl w:val="0"/>
        </w:rPr>
        <w:t xml:space="preserve"> to complete this lab. This lab is worth 3% of the total course grade and will be evaluated through your written submission, as well as the lab demo. During the lab demo, group members are </w:t>
      </w:r>
      <w:r w:rsidDel="00000000" w:rsidR="00000000" w:rsidRPr="00000000">
        <w:rPr>
          <w:i w:val="1"/>
          <w:rtl w:val="0"/>
        </w:rPr>
        <w:t xml:space="preserve">randomly</w:t>
      </w:r>
      <w:r w:rsidDel="00000000" w:rsidR="00000000" w:rsidRPr="00000000">
        <w:rPr>
          <w:rtl w:val="0"/>
        </w:rPr>
        <w:t xml:space="preserve"> selected to explain the submitted solution. Group members do not present during the lab demo will lose the demo mark.</w:t>
      </w:r>
    </w:p>
    <w:p w:rsidR="00000000" w:rsidDel="00000000" w:rsidP="00000000" w:rsidRDefault="00000000" w:rsidRPr="00000000" w14:paraId="0000000C">
      <w:pPr>
        <w:jc w:val="both"/>
        <w:rPr/>
      </w:pPr>
      <w:r w:rsidDel="00000000" w:rsidR="00000000" w:rsidRPr="00000000">
        <w:rPr>
          <w:rtl w:val="0"/>
        </w:rPr>
        <w:t xml:space="preserve">Please submit the submission file(s) through Learn@Seneca. ALL team members must submit the final work.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Please paste the resulting images and answers in this document.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2"/>
        <w:jc w:val="both"/>
        <w:rPr>
          <w:b w:val="1"/>
          <w:color w:val="c00000"/>
        </w:rPr>
      </w:pPr>
      <w:r w:rsidDel="00000000" w:rsidR="00000000" w:rsidRPr="00000000">
        <w:rPr>
          <w:b w:val="1"/>
          <w:color w:val="c00000"/>
          <w:rtl w:val="0"/>
        </w:rPr>
        <w:t xml:space="preserve">Part I: The Team Contract</w:t>
      </w:r>
    </w:p>
    <w:p w:rsidR="00000000" w:rsidDel="00000000" w:rsidP="00000000" w:rsidRDefault="00000000" w:rsidRPr="00000000" w14:paraId="00000012">
      <w:pPr>
        <w:jc w:val="both"/>
        <w:rPr/>
      </w:pPr>
      <w:r w:rsidDel="00000000" w:rsidR="00000000" w:rsidRPr="00000000">
        <w:rPr>
          <w:rtl w:val="0"/>
        </w:rPr>
        <w:t xml:space="preserve">Make groups of three to work on the assignments for this course. Ideally, you will stick together for the rest of the term </w:t>
      </w:r>
      <w:r w:rsidDel="00000000" w:rsidR="00000000" w:rsidRPr="00000000">
        <w:rPr>
          <w:rtl w:val="0"/>
        </w:rPr>
        <w:t xml:space="preserve">☺. Prepare and agree on a team contract to minimize future disagreements. This contract must contain “Team Procedures”, “Team Expectations” and “Consequences”. Note that the course instructor can void this contract. See the following links for samples: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Guidelines for writing team contracts- University of Arizona: </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http://math.arizona.edu/~kerimar/Team%20Contract.doc</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Contract- MIT: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630" w:hanging="360"/>
        <w:jc w:val="both"/>
        <w:rPr>
          <w:rFonts w:ascii="Calibri" w:cs="Calibri" w:eastAsia="Calibri" w:hAnsi="Calibri"/>
          <w:b w:val="0"/>
          <w:i w:val="0"/>
          <w:smallCaps w:val="0"/>
          <w:strike w:val="0"/>
          <w:color w:val="000000"/>
          <w:sz w:val="24"/>
          <w:szCs w:val="24"/>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http://web.mit.edu/6.005/www/fa15/projects/abcplayer/team-contract/#team_contract</w:t>
        </w:r>
      </w:hyperlink>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Submit a signed copy of the contract as Team_Contract.docx. (Adding your names at the end of the digital document is sufficient. Scanned signatures are NOT needed.)</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2"/>
        <w:jc w:val="both"/>
        <w:rPr>
          <w:b w:val="1"/>
          <w:color w:val="c00000"/>
        </w:rPr>
      </w:pPr>
      <w:r w:rsidDel="00000000" w:rsidR="00000000" w:rsidRPr="00000000">
        <w:rPr>
          <w:b w:val="1"/>
          <w:color w:val="c00000"/>
          <w:rtl w:val="0"/>
        </w:rPr>
        <w:t xml:space="preserve">Part II: Software setup</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 the instructions in attached file to set up your environment: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SettingUpAnacondaVirtualEnvironmentOpenCV.pdf</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6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planning to use any other setup, please refer to </w:t>
      </w: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https://opencv.org/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for example, for v.4.5.3, follow: </w:t>
      </w: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https://docs.opencv.org/4.5.3/df/d65/tutorial_table_of_content_introduction.html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support, please refer to online resources)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Heading2"/>
        <w:jc w:val="both"/>
        <w:rPr>
          <w:b w:val="1"/>
          <w:color w:val="c00000"/>
        </w:rPr>
      </w:pPr>
      <w:r w:rsidDel="00000000" w:rsidR="00000000" w:rsidRPr="00000000">
        <w:rPr>
          <w:b w:val="1"/>
          <w:color w:val="c00000"/>
          <w:rtl w:val="0"/>
        </w:rPr>
        <w:t xml:space="preserve">Part III: A simple OpenCV project</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AnaConda Navigator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tab, choose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ocv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environment.</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Launch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Jupyter Notebook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ocv environment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python file, then copy and paste the following code in a code block.</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20">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cv2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cv</w:t>
            </w:r>
          </w:p>
          <w:p w:rsidR="00000000" w:rsidDel="00000000" w:rsidP="00000000" w:rsidRDefault="00000000" w:rsidRPr="00000000" w14:paraId="00000021">
            <w:pPr>
              <w:shd w:fill="ffffff" w:val="clear"/>
              <w:jc w:val="both"/>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2">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Start a video capture, using device's camera</w:t>
            </w:r>
            <w:r w:rsidDel="00000000" w:rsidR="00000000" w:rsidRPr="00000000">
              <w:rPr>
                <w:rtl w:val="0"/>
              </w:rPr>
            </w:r>
          </w:p>
          <w:p w:rsidR="00000000" w:rsidDel="00000000" w:rsidP="00000000" w:rsidRDefault="00000000" w:rsidRPr="00000000" w14:paraId="00000023">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cap = cv.VideoCapture(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4">
            <w:pPr>
              <w:shd w:fill="ffffff" w:val="clear"/>
              <w:jc w:val="both"/>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5">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Check if video file opened successfully</w:t>
            </w:r>
            <w:r w:rsidDel="00000000" w:rsidR="00000000" w:rsidRPr="00000000">
              <w:rPr>
                <w:rtl w:val="0"/>
              </w:rPr>
            </w:r>
          </w:p>
          <w:p w:rsidR="00000000" w:rsidDel="00000000" w:rsidP="00000000" w:rsidRDefault="00000000" w:rsidRPr="00000000" w14:paraId="00000026">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(cap.isOpened()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7">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opening video stream or file"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8">
            <w:pPr>
              <w:shd w:fill="ffffff" w:val="clear"/>
              <w:jc w:val="both"/>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9">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frame_width = int(cap.get(</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A">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frame_height = int(cap.get(</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B">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"Frame width: "</w:t>
            </w:r>
            <w:r w:rsidDel="00000000" w:rsidR="00000000" w:rsidRPr="00000000">
              <w:rPr>
                <w:rFonts w:ascii="Consolas" w:cs="Consolas" w:eastAsia="Consolas" w:hAnsi="Consolas"/>
                <w:color w:val="000000"/>
                <w:sz w:val="21"/>
                <w:szCs w:val="21"/>
                <w:rtl w:val="0"/>
              </w:rPr>
              <w:t xml:space="preserve"> , frame_width)</w:t>
            </w:r>
          </w:p>
          <w:p w:rsidR="00000000" w:rsidDel="00000000" w:rsidP="00000000" w:rsidRDefault="00000000" w:rsidRPr="00000000" w14:paraId="0000002C">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"Frame height: "</w:t>
            </w:r>
            <w:r w:rsidDel="00000000" w:rsidR="00000000" w:rsidRPr="00000000">
              <w:rPr>
                <w:rFonts w:ascii="Consolas" w:cs="Consolas" w:eastAsia="Consolas" w:hAnsi="Consolas"/>
                <w:color w:val="000000"/>
                <w:sz w:val="21"/>
                <w:szCs w:val="21"/>
                <w:rtl w:val="0"/>
              </w:rPr>
              <w:t xml:space="preserve"> , frame_height)</w:t>
            </w:r>
          </w:p>
          <w:p w:rsidR="00000000" w:rsidDel="00000000" w:rsidP="00000000" w:rsidRDefault="00000000" w:rsidRPr="00000000" w14:paraId="0000002D">
            <w:pPr>
              <w:shd w:fill="ffffff" w:val="clear"/>
              <w:jc w:val="both"/>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E">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Read until video is completed</w:t>
            </w:r>
            <w:r w:rsidDel="00000000" w:rsidR="00000000" w:rsidRPr="00000000">
              <w:rPr>
                <w:rtl w:val="0"/>
              </w:rPr>
            </w:r>
          </w:p>
          <w:p w:rsidR="00000000" w:rsidDel="00000000" w:rsidP="00000000" w:rsidRDefault="00000000" w:rsidRPr="00000000" w14:paraId="0000002F">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(cap.isOpened()):</w:t>
            </w:r>
          </w:p>
          <w:p w:rsidR="00000000" w:rsidDel="00000000" w:rsidP="00000000" w:rsidRDefault="00000000" w:rsidRPr="00000000" w14:paraId="00000030">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Capture frame-by-frame</w:t>
            </w:r>
            <w:r w:rsidDel="00000000" w:rsidR="00000000" w:rsidRPr="00000000">
              <w:rPr>
                <w:rtl w:val="0"/>
              </w:rPr>
            </w:r>
          </w:p>
          <w:p w:rsidR="00000000" w:rsidDel="00000000" w:rsidP="00000000" w:rsidRDefault="00000000" w:rsidRPr="00000000" w14:paraId="00000031">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ret, frame = cap.read()</w:t>
            </w:r>
          </w:p>
          <w:p w:rsidR="00000000" w:rsidDel="00000000" w:rsidP="00000000" w:rsidRDefault="00000000" w:rsidRPr="00000000" w14:paraId="00000032">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ret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3">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0034">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35">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Display the frame</w:t>
            </w:r>
            <w:r w:rsidDel="00000000" w:rsidR="00000000" w:rsidRPr="00000000">
              <w:rPr>
                <w:rtl w:val="0"/>
              </w:rPr>
            </w:r>
          </w:p>
          <w:p w:rsidR="00000000" w:rsidDel="00000000" w:rsidP="00000000" w:rsidRDefault="00000000" w:rsidRPr="00000000" w14:paraId="00000036">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cv.imshow(</w:t>
            </w:r>
            <w:r w:rsidDel="00000000" w:rsidR="00000000" w:rsidRPr="00000000">
              <w:rPr>
                <w:rFonts w:ascii="Consolas" w:cs="Consolas" w:eastAsia="Consolas" w:hAnsi="Consolas"/>
                <w:color w:val="a31515"/>
                <w:sz w:val="21"/>
                <w:szCs w:val="21"/>
                <w:rtl w:val="0"/>
              </w:rPr>
              <w:t xml:space="preserve">'frame'</w:t>
            </w:r>
            <w:r w:rsidDel="00000000" w:rsidR="00000000" w:rsidRPr="00000000">
              <w:rPr>
                <w:rFonts w:ascii="Consolas" w:cs="Consolas" w:eastAsia="Consolas" w:hAnsi="Consolas"/>
                <w:color w:val="000000"/>
                <w:sz w:val="21"/>
                <w:szCs w:val="21"/>
                <w:rtl w:val="0"/>
              </w:rPr>
              <w:t xml:space="preserve">,frame)</w:t>
            </w:r>
          </w:p>
          <w:p w:rsidR="00000000" w:rsidDel="00000000" w:rsidP="00000000" w:rsidRDefault="00000000" w:rsidRPr="00000000" w14:paraId="00000037">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key = cv.waitKey(</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8">
            <w:pPr>
              <w:shd w:fill="ffffff" w:val="clear"/>
              <w:jc w:val="both"/>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9">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Press Q on keyboard to exit</w:t>
            </w:r>
            <w:r w:rsidDel="00000000" w:rsidR="00000000" w:rsidRPr="00000000">
              <w:rPr>
                <w:rtl w:val="0"/>
              </w:rPr>
            </w:r>
          </w:p>
          <w:p w:rsidR="00000000" w:rsidDel="00000000" w:rsidP="00000000" w:rsidRDefault="00000000" w:rsidRPr="00000000" w14:paraId="0000003A">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key &amp; </w:t>
            </w:r>
            <w:r w:rsidDel="00000000" w:rsidR="00000000" w:rsidRPr="00000000">
              <w:rPr>
                <w:rFonts w:ascii="Consolas" w:cs="Consolas" w:eastAsia="Consolas" w:hAnsi="Consolas"/>
                <w:color w:val="0000ff"/>
                <w:sz w:val="21"/>
                <w:szCs w:val="21"/>
                <w:rtl w:val="0"/>
              </w:rPr>
              <w:t xml:space="preserve">0x</w:t>
            </w:r>
            <w:r w:rsidDel="00000000" w:rsidR="00000000" w:rsidRPr="00000000">
              <w:rPr>
                <w:rFonts w:ascii="Consolas" w:cs="Consolas" w:eastAsia="Consolas" w:hAnsi="Consolas"/>
                <w:color w:val="098658"/>
                <w:sz w:val="21"/>
                <w:szCs w:val="21"/>
                <w:rtl w:val="0"/>
              </w:rPr>
              <w:t xml:space="preserve">FF</w:t>
            </w:r>
            <w:r w:rsidDel="00000000" w:rsidR="00000000" w:rsidRPr="00000000">
              <w:rPr>
                <w:rFonts w:ascii="Consolas" w:cs="Consolas" w:eastAsia="Consolas" w:hAnsi="Consolas"/>
                <w:color w:val="000000"/>
                <w:sz w:val="21"/>
                <w:szCs w:val="21"/>
                <w:rtl w:val="0"/>
              </w:rPr>
              <w:t xml:space="preserve"> == ord(</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B">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003C">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3D">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Release the video capture </w:t>
            </w:r>
            <w:r w:rsidDel="00000000" w:rsidR="00000000" w:rsidRPr="00000000">
              <w:rPr>
                <w:rtl w:val="0"/>
              </w:rPr>
            </w:r>
          </w:p>
          <w:p w:rsidR="00000000" w:rsidDel="00000000" w:rsidP="00000000" w:rsidRDefault="00000000" w:rsidRPr="00000000" w14:paraId="0000003E">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cap.release()</w:t>
            </w:r>
          </w:p>
          <w:p w:rsidR="00000000" w:rsidDel="00000000" w:rsidP="00000000" w:rsidRDefault="00000000" w:rsidRPr="00000000" w14:paraId="0000003F">
            <w:pPr>
              <w:shd w:fill="ffffff" w:val="clear"/>
              <w:jc w:val="both"/>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0">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Close all the frames</w:t>
            </w:r>
            <w:r w:rsidDel="00000000" w:rsidR="00000000" w:rsidRPr="00000000">
              <w:rPr>
                <w:rtl w:val="0"/>
              </w:rPr>
            </w:r>
          </w:p>
          <w:p w:rsidR="00000000" w:rsidDel="00000000" w:rsidP="00000000" w:rsidRDefault="00000000" w:rsidRPr="00000000" w14:paraId="00000041">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cv.destroyAllWindows()</w:t>
            </w:r>
          </w:p>
          <w:p w:rsidR="00000000" w:rsidDel="00000000" w:rsidP="00000000" w:rsidRDefault="00000000" w:rsidRPr="00000000" w14:paraId="00000042">
            <w:pPr>
              <w:jc w:val="both"/>
              <w:rPr>
                <w:rFonts w:ascii="Consolas" w:cs="Consolas" w:eastAsia="Consolas" w:hAnsi="Consolas"/>
                <w:color w:val="808080"/>
                <w:sz w:val="19"/>
                <w:szCs w:val="19"/>
              </w:rPr>
            </w:pPr>
            <w:r w:rsidDel="00000000" w:rsidR="00000000" w:rsidRPr="00000000">
              <w:rPr>
                <w:rtl w:val="0"/>
              </w:rPr>
            </w:r>
          </w:p>
        </w:tc>
      </w:tr>
    </w:tbl>
    <w:p w:rsidR="00000000" w:rsidDel="00000000" w:rsidP="00000000" w:rsidRDefault="00000000" w:rsidRPr="00000000" w14:paraId="00000043">
      <w:pPr>
        <w:spacing w:after="0" w:line="240" w:lineRule="auto"/>
        <w:jc w:val="both"/>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code. You should see your webcam’s video feed. Press ‘q’ to exit.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 the parameter for cv.waitKey() from 25 to 40, or 1000. What happens?</w:t>
      </w:r>
    </w:p>
    <w:p w:rsidR="00000000" w:rsidDel="00000000" w:rsidP="00000000" w:rsidRDefault="00000000" w:rsidRPr="00000000" w14:paraId="00000047">
      <w:pPr>
        <w:jc w:val="both"/>
        <w:rPr>
          <w:color w:val="1c4587"/>
        </w:rPr>
      </w:pPr>
      <w:r w:rsidDel="00000000" w:rsidR="00000000" w:rsidRPr="00000000">
        <w:rPr>
          <w:color w:val="1c4587"/>
          <w:highlight w:val="white"/>
          <w:rtl w:val="0"/>
        </w:rPr>
        <w:t xml:space="preserve">When the parameter is set to 25 ms the video feed shows every movement smoothly. When it’s set to 40 ms the difference is not clear. However, when the parameter is set to 1000 ms the video feed shows every movement laggy. So we can conclude that by increasing the parameter for cv.waitKey() we will see the movements in the video feed with delay.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Briefly explain what you do and don’t understand in the code here:</w:t>
      </w:r>
    </w:p>
    <w:p w:rsidR="00000000" w:rsidDel="00000000" w:rsidP="00000000" w:rsidRDefault="00000000" w:rsidRPr="00000000" w14:paraId="00000049">
      <w:pPr>
        <w:jc w:val="both"/>
        <w:rPr>
          <w:color w:val="1c4587"/>
        </w:rPr>
      </w:pPr>
      <w:r w:rsidDel="00000000" w:rsidR="00000000" w:rsidRPr="00000000">
        <w:rPr>
          <w:color w:val="1c4587"/>
          <w:highlight w:val="white"/>
          <w:rtl w:val="0"/>
        </w:rPr>
        <w:t xml:space="preserve">First, we import cv2 which is the module for opencv in python. “cap” is the “VideoCapture” object which receives a file name or device index(camera) as argument. If the video file couldn’t be opened an error message will be shown. Then we set the video frame and height and print them to the screen. The read function will return true if the next frame has been grabbed otherwise it returns false. Imshow() is used to display the frame which is grabbed from the read() function in a window. The waitKey() function will return –1 if no key is pressed and if a key is pressed it returns the pressed key’s code. “key” is a 32 bit integer and 0xFF is an 8 bit binary (11111111), therefore the result of  “</w:t>
      </w:r>
      <w:r w:rsidDel="00000000" w:rsidR="00000000" w:rsidRPr="00000000">
        <w:rPr>
          <w:rFonts w:ascii="Consolas" w:cs="Consolas" w:eastAsia="Consolas" w:hAnsi="Consolas"/>
          <w:color w:val="1c4587"/>
          <w:sz w:val="21"/>
          <w:szCs w:val="21"/>
          <w:highlight w:val="white"/>
          <w:rtl w:val="0"/>
        </w:rPr>
        <w:t xml:space="preserve">key &amp; 0xFF</w:t>
      </w:r>
      <w:r w:rsidDel="00000000" w:rsidR="00000000" w:rsidRPr="00000000">
        <w:rPr>
          <w:color w:val="1c4587"/>
          <w:highlight w:val="white"/>
          <w:rtl w:val="0"/>
        </w:rPr>
        <w:t xml:space="preserve">” is the ASCII value of the pressed key. Ord(‘q’) returns the ASCII value of the character which is passed to it.  </w:t>
      </w:r>
      <w:r w:rsidDel="00000000" w:rsidR="00000000" w:rsidRPr="00000000">
        <w:rPr>
          <w:rtl w:val="0"/>
        </w:rPr>
      </w:r>
    </w:p>
    <w:p w:rsidR="00000000" w:rsidDel="00000000" w:rsidP="00000000" w:rsidRDefault="00000000" w:rsidRPr="00000000" w14:paraId="0000004A">
      <w:pPr>
        <w:pStyle w:val="Heading2"/>
        <w:jc w:val="both"/>
        <w:rPr>
          <w:rFonts w:ascii="Calibri" w:cs="Calibri" w:eastAsia="Calibri" w:hAnsi="Calibri"/>
          <w:b w:val="1"/>
          <w:color w:val="c00000"/>
          <w:sz w:val="24"/>
          <w:szCs w:val="24"/>
        </w:rPr>
      </w:pPr>
      <w:r w:rsidDel="00000000" w:rsidR="00000000" w:rsidRPr="00000000">
        <w:rPr>
          <w:rFonts w:ascii="Calibri" w:cs="Calibri" w:eastAsia="Calibri" w:hAnsi="Calibri"/>
          <w:b w:val="1"/>
          <w:color w:val="c00000"/>
          <w:sz w:val="24"/>
          <w:szCs w:val="24"/>
          <w:rtl w:val="0"/>
        </w:rPr>
        <w:t xml:space="preserve">Part IV: Group work</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 this declaration by adding your names: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Sarvin Raeisi, Ian Henriquez-------- (mention your names),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Specify what each member has done towards the completion of this work:</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520"/>
        <w:gridCol w:w="6295"/>
        <w:tblGridChange w:id="0">
          <w:tblGrid>
            <w:gridCol w:w="535"/>
            <w:gridCol w:w="2520"/>
            <w:gridCol w:w="6295"/>
          </w:tblGrid>
        </w:tblGridChange>
      </w:tblGrid>
      <w:tr>
        <w:trPr>
          <w:cantSplit w:val="0"/>
          <w:tblHeader w:val="1"/>
        </w:trPr>
        <w:tc>
          <w:tcPr/>
          <w:p w:rsidR="00000000" w:rsidDel="00000000" w:rsidP="00000000" w:rsidRDefault="00000000" w:rsidRPr="00000000" w14:paraId="0000004F">
            <w:pPr>
              <w:jc w:val="both"/>
              <w:rPr/>
            </w:pPr>
            <w:r w:rsidDel="00000000" w:rsidR="00000000" w:rsidRPr="00000000">
              <w:rPr>
                <w:rtl w:val="0"/>
              </w:rPr>
            </w:r>
          </w:p>
        </w:tc>
        <w:tc>
          <w:tcPr/>
          <w:p w:rsidR="00000000" w:rsidDel="00000000" w:rsidP="00000000" w:rsidRDefault="00000000" w:rsidRPr="00000000" w14:paraId="00000050">
            <w:pPr>
              <w:jc w:val="both"/>
              <w:rPr/>
            </w:pPr>
            <w:r w:rsidDel="00000000" w:rsidR="00000000" w:rsidRPr="00000000">
              <w:rPr>
                <w:rtl w:val="0"/>
              </w:rPr>
              <w:t xml:space="preserve">Name</w:t>
            </w:r>
          </w:p>
        </w:tc>
        <w:tc>
          <w:tcPr/>
          <w:p w:rsidR="00000000" w:rsidDel="00000000" w:rsidP="00000000" w:rsidRDefault="00000000" w:rsidRPr="00000000" w14:paraId="00000051">
            <w:pPr>
              <w:jc w:val="both"/>
              <w:rPr/>
            </w:pPr>
            <w:r w:rsidDel="00000000" w:rsidR="00000000" w:rsidRPr="00000000">
              <w:rPr>
                <w:rtl w:val="0"/>
              </w:rPr>
              <w:t xml:space="preserve">Task(s)</w:t>
            </w:r>
          </w:p>
        </w:tc>
      </w:tr>
      <w:tr>
        <w:trPr>
          <w:cantSplit w:val="0"/>
          <w:tblHeader w:val="0"/>
        </w:trPr>
        <w:tc>
          <w:tcPr/>
          <w:p w:rsidR="00000000" w:rsidDel="00000000" w:rsidP="00000000" w:rsidRDefault="00000000" w:rsidRPr="00000000" w14:paraId="00000052">
            <w:pPr>
              <w:jc w:val="both"/>
              <w:rPr/>
            </w:pPr>
            <w:r w:rsidDel="00000000" w:rsidR="00000000" w:rsidRPr="00000000">
              <w:rPr>
                <w:rtl w:val="0"/>
              </w:rPr>
              <w:t xml:space="preserve">1</w:t>
            </w:r>
          </w:p>
        </w:tc>
        <w:tc>
          <w:tcPr/>
          <w:p w:rsidR="00000000" w:rsidDel="00000000" w:rsidP="00000000" w:rsidRDefault="00000000" w:rsidRPr="00000000" w14:paraId="00000053">
            <w:pPr>
              <w:jc w:val="both"/>
              <w:rPr/>
            </w:pPr>
            <w:r w:rsidDel="00000000" w:rsidR="00000000" w:rsidRPr="00000000">
              <w:rPr>
                <w:rtl w:val="0"/>
              </w:rPr>
              <w:t xml:space="preserve">Sarvin </w:t>
            </w:r>
          </w:p>
        </w:tc>
        <w:tc>
          <w:tcPr/>
          <w:p w:rsidR="00000000" w:rsidDel="00000000" w:rsidP="00000000" w:rsidRDefault="00000000" w:rsidRPr="00000000" w14:paraId="00000054">
            <w:pPr>
              <w:jc w:val="both"/>
              <w:rPr/>
            </w:pPr>
            <w:r w:rsidDel="00000000" w:rsidR="00000000" w:rsidRPr="00000000">
              <w:rPr>
                <w:rtl w:val="0"/>
              </w:rPr>
              <w:t xml:space="preserve">q6, q7</w:t>
            </w:r>
          </w:p>
        </w:tc>
      </w:tr>
      <w:tr>
        <w:trPr>
          <w:cantSplit w:val="0"/>
          <w:tblHeader w:val="0"/>
        </w:trPr>
        <w:tc>
          <w:tcPr/>
          <w:p w:rsidR="00000000" w:rsidDel="00000000" w:rsidP="00000000" w:rsidRDefault="00000000" w:rsidRPr="00000000" w14:paraId="00000055">
            <w:pPr>
              <w:jc w:val="both"/>
              <w:rPr/>
            </w:pPr>
            <w:r w:rsidDel="00000000" w:rsidR="00000000" w:rsidRPr="00000000">
              <w:rPr>
                <w:rtl w:val="0"/>
              </w:rPr>
              <w:t xml:space="preserve">2</w:t>
            </w:r>
          </w:p>
        </w:tc>
        <w:tc>
          <w:tcPr/>
          <w:p w:rsidR="00000000" w:rsidDel="00000000" w:rsidP="00000000" w:rsidRDefault="00000000" w:rsidRPr="00000000" w14:paraId="00000056">
            <w:pPr>
              <w:jc w:val="both"/>
              <w:rPr/>
            </w:pPr>
            <w:r w:rsidDel="00000000" w:rsidR="00000000" w:rsidRPr="00000000">
              <w:rPr>
                <w:rtl w:val="0"/>
              </w:rPr>
              <w:t xml:space="preserve">Ian</w:t>
            </w:r>
          </w:p>
        </w:tc>
        <w:tc>
          <w:tcPr/>
          <w:p w:rsidR="00000000" w:rsidDel="00000000" w:rsidP="00000000" w:rsidRDefault="00000000" w:rsidRPr="00000000" w14:paraId="00000057">
            <w:pPr>
              <w:jc w:val="both"/>
              <w:rPr/>
            </w:pPr>
            <w:r w:rsidDel="00000000" w:rsidR="00000000" w:rsidRPr="00000000">
              <w:rPr>
                <w:rtl w:val="0"/>
              </w:rPr>
              <w:t xml:space="preserve">team contract</w:t>
            </w:r>
          </w:p>
        </w:tc>
      </w:tr>
      <w:tr>
        <w:trPr>
          <w:cantSplit w:val="0"/>
          <w:tblHeader w:val="0"/>
        </w:trPr>
        <w:tc>
          <w:tcPr/>
          <w:p w:rsidR="00000000" w:rsidDel="00000000" w:rsidP="00000000" w:rsidRDefault="00000000" w:rsidRPr="00000000" w14:paraId="00000058">
            <w:pPr>
              <w:jc w:val="both"/>
              <w:rPr/>
            </w:pPr>
            <w:r w:rsidDel="00000000" w:rsidR="00000000" w:rsidRPr="00000000">
              <w:rPr>
                <w:rtl w:val="0"/>
              </w:rPr>
              <w:t xml:space="preserve">3</w:t>
            </w:r>
          </w:p>
        </w:tc>
        <w:tc>
          <w:tcPr/>
          <w:p w:rsidR="00000000" w:rsidDel="00000000" w:rsidP="00000000" w:rsidRDefault="00000000" w:rsidRPr="00000000" w14:paraId="00000059">
            <w:pPr>
              <w:jc w:val="both"/>
              <w:rPr/>
            </w:pPr>
            <w:r w:rsidDel="00000000" w:rsidR="00000000" w:rsidRPr="00000000">
              <w:rPr>
                <w:rtl w:val="0"/>
              </w:rPr>
            </w:r>
          </w:p>
        </w:tc>
        <w:tc>
          <w:tcPr/>
          <w:p w:rsidR="00000000" w:rsidDel="00000000" w:rsidP="00000000" w:rsidRDefault="00000000" w:rsidRPr="00000000" w14:paraId="0000005A">
            <w:pPr>
              <w:jc w:val="both"/>
              <w:rPr/>
            </w:pPr>
            <w:r w:rsidDel="00000000" w:rsidR="00000000" w:rsidRPr="00000000">
              <w:rPr>
                <w:rtl w:val="0"/>
              </w:rPr>
            </w:r>
          </w:p>
        </w:tc>
      </w:tr>
    </w:tbl>
    <w:p w:rsidR="00000000" w:rsidDel="00000000" w:rsidP="00000000" w:rsidRDefault="00000000" w:rsidRPr="00000000" w14:paraId="0000005B">
      <w:pPr>
        <w:spacing w:after="0" w:line="240" w:lineRule="auto"/>
        <w:jc w:val="both"/>
        <w:rPr/>
      </w:pPr>
      <w:r w:rsidDel="00000000" w:rsidR="00000000" w:rsidRPr="00000000">
        <w:rPr>
          <w:rtl w:val="0"/>
        </w:rPr>
      </w:r>
    </w:p>
    <w:p w:rsidR="00000000" w:rsidDel="00000000" w:rsidP="00000000" w:rsidRDefault="00000000" w:rsidRPr="00000000" w14:paraId="0000005C">
      <w:pPr>
        <w:spacing w:after="0" w:line="240" w:lineRule="auto"/>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sectPr>
      <w:footerReference r:id="rId11" w:type="default"/>
      <w:pgSz w:h="15840" w:w="12240" w:orient="portrait"/>
      <w:pgMar w:bottom="1440" w:top="1440" w:left="1440" w:right="1440" w:header="708" w:footer="1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DPS920/CVI620- Lab 1</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Letter"/>
      <w:lvlText w:val="%3."/>
      <w:lvlJc w:val="left"/>
      <w:pPr>
        <w:ind w:left="2340" w:hanging="72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5"/>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C07ED"/>
    <w:rPr>
      <w:sz w:val="24"/>
    </w:rPr>
  </w:style>
  <w:style w:type="paragraph" w:styleId="Heading1">
    <w:name w:val="heading 1"/>
    <w:basedOn w:val="Normal"/>
    <w:next w:val="Normal"/>
    <w:link w:val="Heading1Char"/>
    <w:uiPriority w:val="9"/>
    <w:qFormat w:val="1"/>
    <w:rsid w:val="008303C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8303CC"/>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276D5"/>
    <w:pPr>
      <w:ind w:left="720"/>
      <w:contextualSpacing w:val="1"/>
    </w:pPr>
  </w:style>
  <w:style w:type="paragraph" w:styleId="PlainText">
    <w:name w:val="Plain Text"/>
    <w:basedOn w:val="Normal"/>
    <w:link w:val="PlainTextChar"/>
    <w:rsid w:val="00C276D5"/>
    <w:pPr>
      <w:spacing w:after="0" w:line="240" w:lineRule="auto"/>
    </w:pPr>
    <w:rPr>
      <w:rFonts w:ascii="Courier New" w:cs="Times New Roman" w:eastAsia="Times New Roman" w:hAnsi="Courier New"/>
      <w:sz w:val="20"/>
      <w:szCs w:val="20"/>
    </w:rPr>
  </w:style>
  <w:style w:type="character" w:styleId="PlainTextChar" w:customStyle="1">
    <w:name w:val="Plain Text Char"/>
    <w:basedOn w:val="DefaultParagraphFont"/>
    <w:link w:val="PlainText"/>
    <w:rsid w:val="00C276D5"/>
    <w:rPr>
      <w:rFonts w:ascii="Courier New" w:cs="Times New Roman" w:eastAsia="Times New Roman" w:hAnsi="Courier New"/>
      <w:sz w:val="20"/>
      <w:szCs w:val="20"/>
    </w:rPr>
  </w:style>
  <w:style w:type="paragraph" w:styleId="Footer">
    <w:name w:val="footer"/>
    <w:basedOn w:val="Normal"/>
    <w:link w:val="FooterChar"/>
    <w:uiPriority w:val="99"/>
    <w:unhideWhenUsed w:val="1"/>
    <w:rsid w:val="00C276D5"/>
    <w:pPr>
      <w:tabs>
        <w:tab w:val="center" w:pos="4680"/>
        <w:tab w:val="right" w:pos="9360"/>
      </w:tabs>
      <w:spacing w:after="0" w:line="240" w:lineRule="auto"/>
    </w:pPr>
  </w:style>
  <w:style w:type="character" w:styleId="FooterChar" w:customStyle="1">
    <w:name w:val="Footer Char"/>
    <w:basedOn w:val="DefaultParagraphFont"/>
    <w:link w:val="Footer"/>
    <w:uiPriority w:val="99"/>
    <w:rsid w:val="00C276D5"/>
  </w:style>
  <w:style w:type="paragraph" w:styleId="Header">
    <w:name w:val="header"/>
    <w:basedOn w:val="Normal"/>
    <w:link w:val="HeaderChar"/>
    <w:uiPriority w:val="99"/>
    <w:unhideWhenUsed w:val="1"/>
    <w:rsid w:val="00190750"/>
    <w:pPr>
      <w:tabs>
        <w:tab w:val="center" w:pos="4680"/>
        <w:tab w:val="right" w:pos="9360"/>
      </w:tabs>
      <w:spacing w:after="0" w:line="240" w:lineRule="auto"/>
    </w:pPr>
  </w:style>
  <w:style w:type="character" w:styleId="HeaderChar" w:customStyle="1">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8303CC"/>
    <w:rPr>
      <w:color w:val="0563c1" w:themeColor="hyperlink"/>
      <w:u w:val="single"/>
    </w:rPr>
  </w:style>
  <w:style w:type="character" w:styleId="Heading2Char" w:customStyle="1">
    <w:name w:val="Heading 2 Char"/>
    <w:basedOn w:val="DefaultParagraphFont"/>
    <w:link w:val="Heading2"/>
    <w:uiPriority w:val="9"/>
    <w:rsid w:val="008303CC"/>
    <w:rPr>
      <w:rFonts w:asciiTheme="majorHAnsi" w:cstheme="majorBidi" w:eastAsiaTheme="majorEastAsia" w:hAnsiTheme="majorHAnsi"/>
      <w:color w:val="2e74b5" w:themeColor="accent1" w:themeShade="0000BF"/>
      <w:sz w:val="26"/>
      <w:szCs w:val="26"/>
    </w:rPr>
  </w:style>
  <w:style w:type="character" w:styleId="Heading1Char" w:customStyle="1">
    <w:name w:val="Heading 1 Char"/>
    <w:basedOn w:val="DefaultParagraphFont"/>
    <w:link w:val="Heading1"/>
    <w:uiPriority w:val="9"/>
    <w:rsid w:val="008303CC"/>
    <w:rPr>
      <w:rFonts w:asciiTheme="majorHAnsi" w:cstheme="majorBidi" w:eastAsiaTheme="majorEastAsia" w:hAnsiTheme="majorHAnsi"/>
      <w:color w:val="2e74b5" w:themeColor="accent1" w:themeShade="0000BF"/>
      <w:sz w:val="32"/>
      <w:szCs w:val="32"/>
    </w:rPr>
  </w:style>
  <w:style w:type="paragraph" w:styleId="BT" w:customStyle="1">
    <w:name w:val="BT"/>
    <w:basedOn w:val="Normal"/>
    <w:autoRedefine w:val="1"/>
    <w:rsid w:val="000B44EF"/>
    <w:pPr>
      <w:spacing w:after="180" w:before="180" w:line="240" w:lineRule="auto"/>
    </w:pPr>
    <w:rPr>
      <w:rFonts w:ascii="Times New Roman" w:cs="Times New Roman" w:eastAsia="Times New Roman" w:hAnsi="Times New Roman"/>
      <w:b w:val="1"/>
      <w:szCs w:val="20"/>
    </w:rPr>
  </w:style>
  <w:style w:type="paragraph" w:styleId="eoc-bl-listitem" w:customStyle="1">
    <w:name w:val="eoc-bl-listitem"/>
    <w:basedOn w:val="Normal"/>
    <w:rsid w:val="000B44EF"/>
    <w:pPr>
      <w:spacing w:after="0" w:before="120" w:line="360" w:lineRule="auto"/>
      <w:ind w:left="360"/>
    </w:pPr>
    <w:rPr>
      <w:rFonts w:ascii="Times New Roman" w:cs="Times New Roman" w:eastAsia="Times New Roman" w:hAnsi="Times New Roman"/>
      <w:kern w:val="16"/>
      <w:szCs w:val="24"/>
    </w:rPr>
  </w:style>
  <w:style w:type="paragraph" w:styleId="eoc-nl-listitem" w:customStyle="1">
    <w:name w:val="eoc-nl-listitem"/>
    <w:basedOn w:val="Normal"/>
    <w:rsid w:val="000B44EF"/>
    <w:pPr>
      <w:tabs>
        <w:tab w:val="left" w:pos="720"/>
        <w:tab w:val="left" w:pos="1080"/>
      </w:tabs>
      <w:spacing w:after="0" w:before="120" w:line="360" w:lineRule="auto"/>
      <w:ind w:left="720"/>
    </w:pPr>
    <w:rPr>
      <w:rFonts w:ascii="Times New Roman" w:cs="Times New Roman" w:eastAsia="Times New Roman" w:hAnsi="Times New Roman"/>
      <w:kern w:val="16"/>
      <w:szCs w:val="24"/>
    </w:rPr>
  </w:style>
  <w:style w:type="paragraph" w:styleId="BalloonText">
    <w:name w:val="Balloon Text"/>
    <w:basedOn w:val="Normal"/>
    <w:link w:val="BalloonTextChar"/>
    <w:uiPriority w:val="99"/>
    <w:semiHidden w:val="1"/>
    <w:unhideWhenUsed w:val="1"/>
    <w:rsid w:val="00953EE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53EE4"/>
    <w:rPr>
      <w:rFonts w:ascii="Segoe UI" w:cs="Segoe UI" w:hAnsi="Segoe UI"/>
      <w:sz w:val="18"/>
      <w:szCs w:val="18"/>
    </w:rPr>
  </w:style>
  <w:style w:type="character" w:styleId="FollowedHyperlink">
    <w:name w:val="FollowedHyperlink"/>
    <w:basedOn w:val="DefaultParagraphFont"/>
    <w:uiPriority w:val="99"/>
    <w:semiHidden w:val="1"/>
    <w:unhideWhenUsed w:val="1"/>
    <w:rsid w:val="00652CE1"/>
    <w:rPr>
      <w:color w:val="954f72" w:themeColor="followedHyperlink"/>
      <w:u w:val="single"/>
    </w:rPr>
  </w:style>
  <w:style w:type="character" w:styleId="UnresolvedMention">
    <w:name w:val="Unresolved Mention"/>
    <w:basedOn w:val="DefaultParagraphFont"/>
    <w:uiPriority w:val="99"/>
    <w:semiHidden w:val="1"/>
    <w:unhideWhenUsed w:val="1"/>
    <w:rsid w:val="00A116D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ocs.opencv.org/4.5.3/df/d65/tutorial_table_of_content_introduction.html" TargetMode="External"/><Relationship Id="rId9" Type="http://schemas.openxmlformats.org/officeDocument/2006/relationships/hyperlink" Target="https://opencv.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ath.arizona.edu/~kerimar/Team%20Contract.doc" TargetMode="External"/><Relationship Id="rId8" Type="http://schemas.openxmlformats.org/officeDocument/2006/relationships/hyperlink" Target="http://web.mit.edu/6.005/www/fa15/projects/abcplayer/team-contract/#team_contr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eyFavgJNliAjuc1lzI1VPfaanw==">AMUW2mXcwAFfC/NoivdrPbZdLJLmPTvCxnTZZgw+BHlrKQeHh1MoCvyoKzCP7w4+JYwakBhay+TfjmssUL5rj3iEzX9IOVi7UlfaEIpFvn9J+fO2fKCRokMBOb6tUeH4sp15iHItKYeF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2021-08-27T15:16:00Z</dcterms:created>
  <dc:creator>Vida Movahedi</dc:creator>
</cp:coreProperties>
</file>