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t>panadol</w:t>
            </w:r>
            <w:r w:rsidRPr="000F7D2E">
              <w:rPr>
                <w:rFonts w:asciiTheme="majorBidi" w:hAnsiTheme="majorBidi" w:cstheme="majorBidi"/>
                <w:b/>
                <w:sz w:val="32"/>
                <w:szCs w:val="32"/>
                <w:lang w:val="en-GB"/>
              </w:rPr>
              <w:t xml:space="preserve"> </w:t>
            </w:r>
            <w:r xmlns:p45="http://DMSNamespace" p45:ReplaceMe="1">
              <w:t>10</w:t>
            </w:r>
            <w:r w:rsidRPr="000F7D2E">
              <w:rPr>
                <w:rFonts w:asciiTheme="majorBidi" w:hAnsiTheme="majorBidi" w:cstheme="majorBidi"/>
                <w:b/>
                <w:sz w:val="32"/>
                <w:szCs w:val="32"/>
                <w:lang w:val="en-GB"/>
              </w:rPr>
              <w:t>&amp;</w:t>
            </w:r>
            <w:r xmlns:p45="http://DMSNamespace" p45:ReplaceMe="2">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
              <w:t>Inertsil C18 (250 x 4.6 mm), 5µm.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
              <w:t>1.0 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
              <w:t>5µL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
              <w:t>25°C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minutes </w:t>
            </w:r>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Prepare the standard in a duplicate preparations</w:t>
            </w: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Prepare the Test solution in a duplicate preparations</w:t>
            </w:r>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87ADB"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87ADB"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87ADB"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87ADB"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87ADB"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87ADB"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87ADB"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87ADB"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87ADB"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87ADB"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87ADB"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87ADB"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87ADB"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Acetonitrile                                                                   (HPLC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Purified water                                                               (Analytical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DD612F"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AC16F8">
        <w:rPr>
          <w:rFonts w:asciiTheme="majorBidi" w:hAnsiTheme="majorBidi" w:cstheme="majorBidi"/>
          <w:color w:val="000000" w:themeColor="text1"/>
        </w:rPr>
        <w:t xml:space="preserve">HPLC </w:t>
      </w:r>
      <w:r w:rsidRPr="00AC16F8" w:rsidR="00992A30">
        <w:rPr>
          <w:rFonts w:asciiTheme="majorBidi" w:hAnsiTheme="majorBidi" w:cstheme="majorBidi"/>
          <w:color w:val="000000" w:themeColor="text1"/>
        </w:rPr>
        <w:t>Column -</w:t>
      </w:r>
      <w:r w:rsidRPr="00AC16F8">
        <w:rPr>
          <w:rFonts w:asciiTheme="majorBidi" w:hAnsiTheme="majorBidi" w:cstheme="majorBidi"/>
          <w:color w:val="000000" w:themeColor="text1"/>
        </w:rPr>
        <w:t xml:space="preserve"> </w:t>
      </w:r>
      <w:r w:rsidRPr="00DD612F" w:rsidR="00123F92">
        <w:rPr>
          <w:rFonts w:asciiTheme="majorBidi" w:hAnsiTheme="majorBidi" w:cstheme="majorBidi"/>
          <w:color w:val="000000" w:themeColor="text1"/>
          <w:highlight w:val="yellow"/>
        </w:rPr>
        <w:t>Inertsil C18, 4.6 x 250mm, 5 µm</w:t>
      </w:r>
      <w:r w:rsidRPr="00DD612F">
        <w:rPr>
          <w:rFonts w:asciiTheme="majorBidi" w:hAnsiTheme="majorBidi" w:cstheme="majorBidi"/>
          <w:color w:val="000000" w:themeColor="text1"/>
          <w:highlight w:val="yellow"/>
        </w:rPr>
        <w:t xml:space="preserve">, Serial No.: </w:t>
      </w:r>
      <w:r w:rsidRPr="00DD612F" w:rsidR="00123F92">
        <w:rPr>
          <w:rFonts w:asciiTheme="majorBidi" w:hAnsiTheme="majorBidi" w:cstheme="majorBidi"/>
          <w:color w:val="000000" w:themeColor="text1"/>
          <w:highlight w:val="yellow"/>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7745070"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7745071"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p xmlns:p40="http://DMSNamespace" xmlns:w14="http://schemas.microsoft.com/office/word/2010/wordml"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5DF504C2"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684D0" w14:textId="77777777" w:rsidR="0066190B" w:rsidRDefault="0066190B">
      <w:r>
        <w:separator/>
      </w:r>
    </w:p>
  </w:endnote>
  <w:endnote w:type="continuationSeparator" w:id="0">
    <w:p w14:paraId="5A474E58" w14:textId="77777777" w:rsidR="0066190B" w:rsidRDefault="0066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C905" w14:textId="77777777" w:rsidR="0066190B" w:rsidRDefault="0066190B">
      <w:r>
        <w:separator/>
      </w:r>
    </w:p>
  </w:footnote>
  <w:footnote w:type="continuationSeparator" w:id="0">
    <w:p w14:paraId="7042C62E" w14:textId="77777777" w:rsidR="0066190B" w:rsidRDefault="0066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31</cp:revision>
  <cp:lastPrinted>2024-01-15T22:01:00Z</cp:lastPrinted>
  <dcterms:created xsi:type="dcterms:W3CDTF">2023-12-11T21:02:00Z</dcterms:created>
  <dcterms:modified xsi:type="dcterms:W3CDTF">2024-05-20T18:18:00Z</dcterms:modified>
</cp:coreProperties>
</file>