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Number:</w:t>
      </w:r>
    </w:p>
    <w:p w:rsidR="00000000" w:rsidDel="00000000" w:rsidP="00000000" w:rsidRDefault="00000000" w:rsidRPr="00000000" w14:paraId="0000000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^[0-9]+(\.[0-9]*)?$</w:t>
      </w:r>
    </w:p>
    <w:p w:rsidR="00000000" w:rsidDel="00000000" w:rsidP="00000000" w:rsidRDefault="00000000" w:rsidRPr="00000000" w14:paraId="0000000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String: </w:t>
      </w:r>
    </w:p>
    <w:p w:rsidR="00000000" w:rsidDel="00000000" w:rsidP="00000000" w:rsidRDefault="00000000" w:rsidRPr="00000000" w14:paraId="0000000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\".*\"</w:t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Reserved_Keywords: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int|float|string|read|write|repeat|until|if|elseif|else|then|return|endl</w:t>
        <w:tab/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comment_Statement: </w:t>
      </w:r>
    </w:p>
    <w:p w:rsidR="00000000" w:rsidDel="00000000" w:rsidP="00000000" w:rsidRDefault="00000000" w:rsidRPr="00000000" w14:paraId="000000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/\*([^*]|[\r\n\t]|(\*+([^/]|[\r\n\t])))*\*/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Identifiers: </w:t>
      </w:r>
    </w:p>
    <w:p w:rsidR="00000000" w:rsidDel="00000000" w:rsidP="00000000" w:rsidRDefault="00000000" w:rsidRPr="00000000" w14:paraId="0000000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^[a-zA-Z][a-zA-Z0-9]*$</w:t>
      </w:r>
    </w:p>
    <w:p w:rsidR="00000000" w:rsidDel="00000000" w:rsidP="00000000" w:rsidRDefault="00000000" w:rsidRPr="00000000" w14:paraId="0000000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Function_Call: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identifier\(identifier?(, *identifier)*\)</w:t>
        <w:tab/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Term:</w:t>
      </w:r>
    </w:p>
    <w:p w:rsidR="00000000" w:rsidDel="00000000" w:rsidP="00000000" w:rsidRDefault="00000000" w:rsidRPr="00000000" w14:paraId="0000001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| identifier | Function_Call</w:t>
      </w:r>
    </w:p>
    <w:p w:rsidR="00000000" w:rsidDel="00000000" w:rsidP="00000000" w:rsidRDefault="00000000" w:rsidRPr="00000000" w14:paraId="0000001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Arithmatic_Operator: 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^[+|\-|/|*]$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sz w:val="26"/>
        <w:szCs w:val="26"/>
        <w:rtl w:val="0"/>
      </w:rPr>
      <w:t xml:space="preserve">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         Regular Expressions: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