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8aeefa0221490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/>
          <w:b/>
          <w:sz w:val="28"/>
          <w:rtl/>
        </w:rPr>
        <w:t>طلب رقم #10</w:t>
      </w:r>
    </w:p>
    <w:p>
      <w:pPr>
        <w:jc w:val="right"/>
      </w:pPr>
      <w:r>
        <w:rPr>
          <w:rFonts w:ascii="Arial" w:hAnsi="Arial" w:cs="Arial"/>
          <w:rtl/>
        </w:rPr>
        <w:t>التاريخ: 2025-09-09 22:11</w:t>
      </w:r>
    </w:p>
    <w:p>
      <w:pPr>
        <w:jc w:val="center"/>
      </w:pPr>
      <w:r>
        <w:rPr>
          <w:rFonts w:ascii="Arial" w:hAnsi="Arial" w:cs="Arial"/>
        </w:rPr>
        <w:t>---------------------------</w:t>
      </w:r>
    </w:p>
    <w:p>
      <w:pPr>
        <w:jc w:val="right"/>
      </w:pPr>
      <w:r>
        <w:rPr>
          <w:rFonts w:ascii="Arial" w:hAnsi="Arial" w:cs="Arial"/>
          <w:b/>
          <w:sz w:val="20"/>
          <w:rtl/>
        </w:rPr>
        <w:t>تفاصيل العميل</w:t>
      </w:r>
    </w:p>
    <w:p>
      <w:pPr>
        <w:jc w:val="right"/>
      </w:pPr>
      <w:r>
        <w:rPr>
          <w:rFonts w:ascii="Arial" w:hAnsi="Arial" w:cs="Arial"/>
          <w:rtl/>
        </w:rPr>
        <w:t>الهاتف: 01032222222</w:t>
      </w:r>
    </w:p>
    <w:p>
      <w:pPr>
        <w:jc w:val="right"/>
      </w:pPr>
      <w:r>
        <w:rPr>
          <w:rFonts w:ascii="Arial" w:hAnsi="Arial" w:cs="Arial"/>
          <w:rtl/>
        </w:rPr>
        <w:t>العنوان: string, string</w:t>
      </w:r>
    </w:p>
    <w:p>
      <w:pPr>
        <w:jc w:val="right"/>
      </w:pPr>
      <w:r>
        <w:rPr>
          <w:rFonts w:ascii="Arial" w:hAnsi="Arial" w:cs="Arial"/>
          <w:rtl/>
        </w:rPr>
        <w:t>طريقة الدفع: Domain.Enums.PaymentMethodsResponse+PaymentMethod</w:t>
      </w:r>
    </w:p>
    <w:p>
      <w:pPr>
        <w:jc w:val="right"/>
      </w:pPr>
      <w:r>
        <w:rPr>
          <w:rFonts w:ascii="Arial" w:hAnsi="Arial" w:cs="Arial"/>
          <w:rtl/>
        </w:rPr>
        <w:t>رقم التتبع: strifdfgng</w:t>
      </w:r>
    </w:p>
    <w:p>
      <w:pPr>
        <w:jc w:val="center"/>
      </w:pPr>
      <w:r>
        <w:rPr>
          <w:rFonts w:ascii="Arial" w:hAnsi="Arial" w:cs="Arial"/>
        </w:rPr>
        <w:t>---------------------------</w:t>
      </w:r>
    </w:p>
    <w:p>
      <w:pPr>
        <w:jc w:val="right"/>
      </w:pPr>
      <w:r>
        <w:rPr>
          <w:rFonts w:ascii="Arial" w:hAnsi="Arial" w:cs="Arial"/>
          <w:b/>
          <w:sz w:val="20"/>
          <w:rtl/>
        </w:rPr>
        <w:t>الطلب تفاصيل</w:t>
      </w:r>
    </w:p>
    <w:tbl>
      <w:tblPr>
        <w:tblBorders>
          <w:top w:val="single" w:sz="12"/>
          <w:left w:val="single" w:sz="12"/>
          <w:bottom w:val="single" w:sz="12"/>
          <w:right w:val="single" w:sz="12"/>
          <w:insideH w:val="single" w:sz="12"/>
          <w:insideV w:val="single" w:sz="12"/>
        </w:tblBorders>
        <w:tblPr>
          <w:bidiVisual/>
        </w:tblPr>
      </w:tblPr>
      <w:tr>
        <w:tc>
          <w:tcPr/>
          <w:p>
            <w:pPr>
              <w:jc w:val="right"/>
            </w:pPr>
            <w:r>
              <w:rPr>
                <w:rFonts w:ascii="Arial" w:hAnsi="Arial" w:cs="Arial"/>
                <w:b/>
                <w:sz w:val="24"/>
                <w:rtl/>
              </w:rPr>
              <w:t>الإجمالي</w:t>
            </w:r>
          </w:p>
        </w:tc>
        <w:tc>
          <w:tcPr/>
          <w:p>
            <w:pPr>
              <w:jc w:val="right"/>
            </w:pPr>
            <w:r>
              <w:rPr>
                <w:rFonts w:ascii="Arial" w:hAnsi="Arial" w:cs="Arial"/>
                <w:b/>
                <w:sz w:val="24"/>
                <w:rtl/>
              </w:rPr>
              <w:t>السعر</w:t>
            </w:r>
          </w:p>
        </w:tc>
        <w:tc>
          <w:tcPr/>
          <w:p>
            <w:pPr>
              <w:jc w:val="right"/>
            </w:pPr>
            <w:r>
              <w:rPr>
                <w:rFonts w:ascii="Arial" w:hAnsi="Arial" w:cs="Arial"/>
                <w:b/>
                <w:sz w:val="24"/>
                <w:rtl/>
              </w:rPr>
              <w:t>الكمية</w:t>
            </w:r>
          </w:p>
        </w:tc>
        <w:tc>
          <w:tcPr/>
          <w:p>
            <w:pPr>
              <w:jc w:val="right"/>
            </w:pPr>
            <w:r>
              <w:rPr>
                <w:rFonts w:ascii="Arial" w:hAnsi="Arial" w:cs="Arial"/>
                <w:b/>
                <w:sz w:val="24"/>
                <w:rtl/>
              </w:rPr>
              <w:t>الصنف</w:t>
            </w:r>
          </w:p>
        </w:tc>
      </w:tr>
      <w:tr>
        <w:tc>
          <w:tcPr/>
          <w:p>
            <w:pPr>
              <w:jc w:val="right"/>
            </w:pPr>
            <w:r>
              <w:rPr>
                <w:rFonts w:ascii="Arial" w:hAnsi="Arial" w:cs="Arial"/>
                <w:rtl/>
              </w:rPr>
              <w:t>44.00 ج.م</w:t>
            </w:r>
          </w:p>
        </w:tc>
        <w:tc>
          <w:tcPr/>
          <w:p>
            <w:pPr>
              <w:jc w:val="right"/>
            </w:pPr>
            <w:r>
              <w:rPr>
                <w:rFonts w:ascii="Arial" w:hAnsi="Arial" w:cs="Arial"/>
                <w:rtl/>
              </w:rPr>
              <w:t>22.00</w:t>
            </w:r>
          </w:p>
        </w:tc>
        <w:tc>
          <w:tcPr/>
          <w:p>
            <w:pPr>
              <w:jc w:val="right"/>
            </w:pPr>
            <w:r>
              <w:rPr>
                <w:rFonts w:ascii="Arial" w:hAnsi="Arial" w:cs="Arial"/>
                <w:rtl/>
              </w:rPr>
              <w:t>2</w:t>
            </w:r>
          </w:p>
        </w:tc>
        <w:tc>
          <w:tcPr/>
          <w:p>
            <w:pPr>
              <w:jc w:val="right"/>
            </w:pPr>
            <w:r>
              <w:rPr>
                <w:rFonts w:ascii="Arial" w:hAnsi="Arial" w:cs="Arial"/>
                <w:rtl/>
              </w:rPr>
              <w:t>string</w:t>
            </w:r>
          </w:p>
        </w:tc>
      </w:tr>
    </w:tbl>
    <w:p>
      <w:pPr>
        <w:jc w:val="center"/>
      </w:pPr>
      <w:r>
        <w:rPr>
          <w:rFonts w:ascii="Arial" w:hAnsi="Arial" w:cs="Arial"/>
        </w:rPr>
        <w:t>---------------------------</w:t>
      </w:r>
    </w:p>
    <w:p>
      <w:pPr>
        <w:jc w:val="right"/>
      </w:pPr>
      <w:r>
        <w:rPr>
          <w:rFonts w:ascii="Arial" w:hAnsi="Arial" w:cs="Arial"/>
          <w:b/>
          <w:sz w:val="20"/>
          <w:rtl/>
        </w:rPr>
        <w:t>الحساب</w:t>
      </w:r>
    </w:p>
    <w:p>
      <w:pPr>
        <w:jc w:val="right"/>
      </w:pPr>
      <w:r>
        <w:rPr>
          <w:rFonts w:ascii="Arial" w:hAnsi="Arial" w:cs="Arial"/>
          <w:rtl/>
        </w:rPr>
        <w:t>المجموع الفرعي: 44.00 ج.م</w:t>
      </w:r>
    </w:p>
    <w:p>
      <w:pPr>
        <w:jc w:val="right"/>
      </w:pPr>
      <w:r>
        <w:rPr>
          <w:rFonts w:ascii="Arial" w:hAnsi="Arial" w:cs="Arial"/>
          <w:rtl/>
        </w:rPr>
        <w:t>التوصيل رسوم: 20.00 ج.م</w:t>
      </w:r>
    </w:p>
    <w:p>
      <w:pPr>
        <w:jc w:val="right"/>
      </w:pPr>
      <w:r>
        <w:rPr>
          <w:rFonts w:ascii="Arial" w:hAnsi="Arial" w:cs="Arial"/>
          <w:b/>
          <w:sz w:val="24"/>
          <w:rtl/>
        </w:rPr>
        <w:t>الإجمالي النهائي: 64.00 ج.م</w:t>
      </w:r>
    </w:p>
    <w:p>
      <w:pPr>
        <w:jc w:val="right"/>
      </w:pPr>
      <w:r>
        <w:rPr>
          <w:rFonts w:ascii="Arial" w:hAnsi="Arial" w:cs="Arial"/>
          <w:rtl/>
        </w:rPr>
        <w:t>الحالة: في الانتظار</w:t>
      </w:r>
    </w:p>
  </w:body>
</w:document>
</file>