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00c8e3cb3a4dc7" /></Relationships>
</file>

<file path=word/document.xml><?xml version="1.0" encoding="utf-8"?>
<w:document xmlns:w="http://schemas.openxmlformats.org/wordprocessingml/2006/main">
  <w:body>
    <w:sectPr>
      <w:bidiVisual/>
    </w:sectPr>
    <w:p>
      <w:pPr>
        <w:jc w:val="center"/>
      </w:pPr>
      <w:r>
        <w:rPr>
          <w:rFonts w:ascii="Arial" w:hAnsi="Arial" w:cs="Arial"/>
          <w:b/>
          <w:sz w:val="28"/>
          <w:rtl/>
        </w:rPr>
        <w:t>طلب رقم #11</w:t>
      </w:r>
    </w:p>
    <w:p>
      <w:pPr>
        <w:jc w:val="right"/>
      </w:pPr>
      <w:r>
        <w:rPr>
          <w:rFonts w:ascii="Arial" w:hAnsi="Arial" w:cs="Arial"/>
          <w:rtl/>
        </w:rPr>
        <w:t>التاريخ: 2025-09-10 12:26</w:t>
      </w:r>
    </w:p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بيانات العميل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bidiVisual/>
        <w:tblW w:w="5000" w:type="pct"/>
      </w:tblP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الاسم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الهاتف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d41ff9d4-6bbb-43f4-acf3-0e4af4b3c9a1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01032222222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العنوان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طريق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string, string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/>
            </w:r>
          </w:p>
        </w:tc>
      </w:tr>
    </w:tbl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الطلب تفاصيل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bidiVisual/>
        <w:tblW w:w="5000" w:type="pct"/>
      </w:tblP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الصنف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الكمية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السعر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2"/>
                <w:rtl/>
              </w:rPr>
              <w:t>الإجمالي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string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2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22.00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44.00</w:t>
            </w:r>
          </w:p>
        </w:tc>
      </w:tr>
    </w:tbl>
    <w:p>
      <w:pPr>
        <w:jc w:val="center"/>
      </w:pPr>
      <w:r>
        <w:rPr>
          <w:rFonts w:ascii="Arial" w:hAnsi="Arial" w:cs="Arial"/>
        </w:rPr>
        <w:t>---------------------------</w:t>
      </w:r>
    </w:p>
    <w:p>
      <w:pPr>
        <w:jc w:val="right"/>
      </w:pPr>
      <w:r>
        <w:rPr>
          <w:rFonts w:ascii="Arial" w:hAnsi="Arial" w:cs="Arial"/>
          <w:b/>
          <w:sz w:val="20"/>
          <w:rtl/>
        </w:rPr>
        <w:t>الحساب</w:t>
      </w:r>
    </w:p>
    <w:tbl>
      <w:tblPr>
        <w:tblBorders>
          <w:top w:val="single" w:sz="12"/>
          <w:left w:val="single" w:sz="12"/>
          <w:bottom w:val="single" w:sz="12"/>
          <w:right w:val="single" w:sz="12"/>
          <w:insideH w:val="single" w:sz="12"/>
          <w:insideV w:val="single" w:sz="12"/>
        </w:tblBorders>
        <w:bidiVisual/>
        <w:tblW w:w="5000" w:type="pct"/>
      </w:tblP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44.00 ج.م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المجموع الفرعي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20.00 ج.م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rtl/>
              </w:rPr>
              <w:t>التوصيل رسوم</w:t>
            </w:r>
          </w:p>
        </w:tc>
      </w:tr>
      <w:tr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0"/>
                <w:rtl/>
              </w:rPr>
              <w:t>64.00 ج.م</w:t>
            </w:r>
          </w:p>
        </w:tc>
        <w:tc>
          <w:tcPr>
            <w:tcW w:type="auto"/>
          </w:tcPr>
          <w:p>
            <w:pPr>
              <w:jc w:val="right"/>
            </w:pPr>
            <w:r>
              <w:rPr>
                <w:rFonts w:ascii="Arial" w:hAnsi="Arial" w:cs="Arial"/>
                <w:b/>
                <w:sz w:val="20"/>
                <w:rtl/>
              </w:rPr>
              <w:t>الإجمالي النهائي</w:t>
            </w:r>
          </w:p>
        </w:tc>
      </w:tr>
    </w:tbl>
    <w:p>
      <w:pPr>
        <w:jc w:val="right"/>
      </w:pPr>
      <w:r>
        <w:rPr>
          <w:rFonts w:ascii="Arial" w:hAnsi="Arial" w:cs="Arial"/>
          <w:rtl/>
        </w:rPr>
        <w:t>الحالة: في الانتظار</w:t>
      </w:r>
    </w:p>
  </w:body>
</w:document>
</file>