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28"/>
          <w:szCs w:val="28"/>
          <w:u w:val="single"/>
        </w:rPr>
      </w:pPr>
      <w:r w:rsidDel="00000000" w:rsidR="00000000" w:rsidRPr="00000000">
        <w:rPr>
          <w:b w:val="1"/>
          <w:sz w:val="28"/>
          <w:szCs w:val="28"/>
          <w:u w:val="single"/>
          <w:rtl w:val="0"/>
        </w:rPr>
        <w:t xml:space="preserve">Agricultural Yields: Yield for Papaya and Orange Crops</w:t>
      </w:r>
    </w:p>
    <w:p w:rsidR="00000000" w:rsidDel="00000000" w:rsidP="00000000" w:rsidRDefault="00000000" w:rsidRPr="00000000" w14:paraId="00000002">
      <w:pPr>
        <w:spacing w:after="240" w:before="240" w:lineRule="auto"/>
        <w:rPr>
          <w:sz w:val="28"/>
          <w:szCs w:val="28"/>
        </w:rPr>
      </w:pPr>
      <w:r w:rsidDel="00000000" w:rsidR="00000000" w:rsidRPr="00000000">
        <w:rPr>
          <w:b w:val="1"/>
          <w:sz w:val="28"/>
          <w:szCs w:val="28"/>
          <w:rtl w:val="0"/>
        </w:rPr>
        <w:t xml:space="preserve">Introduction</w:t>
        <w:br w:type="textWrapping"/>
      </w:r>
      <w:r w:rsidDel="00000000" w:rsidR="00000000" w:rsidRPr="00000000">
        <w:rPr>
          <w:sz w:val="28"/>
          <w:szCs w:val="28"/>
          <w:rtl w:val="0"/>
        </w:rPr>
        <w:t xml:space="preserve">Agriculture is a vital pillar of Mali’s economy, contributing to food security and household income. Agricultural yields for specific crops such as papaya and orange are influenced by various environmental and technical factors, including rainfall, temperature, and soil type. These two fruit crops have significant economic potential, not only to meet domestic food needs but also to develop export markets and processing industries.</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However, climate change, weather variations, and cultivation techniques can significantly affect these yields. In this context, in-depth analysis of agricultural data is essential to understand yield trends and anticipate production fluctuations. This project aims to explore and visualize trends in papaya and orange yields in Mali, predict future yields based on climate conditions, and propose solutions to enhance productivity.</w:t>
      </w:r>
    </w:p>
    <w:p w:rsidR="00000000" w:rsidDel="00000000" w:rsidP="00000000" w:rsidRDefault="00000000" w:rsidRPr="00000000" w14:paraId="00000004">
      <w:pPr>
        <w:spacing w:after="240" w:before="240" w:lineRule="auto"/>
        <w:rPr>
          <w:sz w:val="28"/>
          <w:szCs w:val="28"/>
        </w:rPr>
      </w:pPr>
      <w:r w:rsidDel="00000000" w:rsidR="00000000" w:rsidRPr="00000000">
        <w:rPr>
          <w:b w:val="1"/>
          <w:sz w:val="28"/>
          <w:szCs w:val="28"/>
          <w:rtl w:val="0"/>
        </w:rPr>
        <w:t xml:space="preserve">Project Objectives</w:t>
        <w:br w:type="textWrapping"/>
      </w:r>
      <w:r w:rsidDel="00000000" w:rsidR="00000000" w:rsidRPr="00000000">
        <w:rPr>
          <w:sz w:val="28"/>
          <w:szCs w:val="28"/>
          <w:rtl w:val="0"/>
        </w:rPr>
        <w:t xml:space="preserve">The project focuses on the following objectives:</w:t>
      </w:r>
    </w:p>
    <w:p w:rsidR="00000000" w:rsidDel="00000000" w:rsidP="00000000" w:rsidRDefault="00000000" w:rsidRPr="00000000" w14:paraId="00000005">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Analysis and Visualization of Agricultural Yields</w:t>
        <w:br w:type="textWrapping"/>
      </w:r>
      <w:r w:rsidDel="00000000" w:rsidR="00000000" w:rsidRPr="00000000">
        <w:rPr>
          <w:sz w:val="28"/>
          <w:szCs w:val="28"/>
          <w:rtl w:val="0"/>
        </w:rPr>
        <w:t xml:space="preserve">Identify temporal and geographic trends in papaya and orange yields by analyzing influential factors like rainfall, temperature, and soil type.</w:t>
      </w:r>
    </w:p>
    <w:p w:rsidR="00000000" w:rsidDel="00000000" w:rsidP="00000000" w:rsidRDefault="00000000" w:rsidRPr="00000000" w14:paraId="00000006">
      <w:pPr>
        <w:numPr>
          <w:ilvl w:val="1"/>
          <w:numId w:val="1"/>
        </w:numPr>
        <w:spacing w:after="0" w:afterAutospacing="0" w:before="0" w:beforeAutospacing="0" w:lineRule="auto"/>
        <w:ind w:left="1440" w:hanging="360"/>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Understand yield trends for papaya and orange crops by region and year, exploring influencing factors like weather and cultivation techniques.</w:t>
      </w:r>
    </w:p>
    <w:p w:rsidR="00000000" w:rsidDel="00000000" w:rsidP="00000000" w:rsidRDefault="00000000" w:rsidRPr="00000000" w14:paraId="00000007">
      <w:pPr>
        <w:numPr>
          <w:ilvl w:val="1"/>
          <w:numId w:val="1"/>
        </w:numPr>
        <w:spacing w:after="0" w:afterAutospacing="0" w:before="0" w:beforeAutospacing="0" w:lineRule="auto"/>
        <w:ind w:left="1440" w:hanging="360"/>
        <w:rPr>
          <w:sz w:val="28"/>
          <w:szCs w:val="28"/>
        </w:rPr>
      </w:pPr>
      <w:r w:rsidDel="00000000" w:rsidR="00000000" w:rsidRPr="00000000">
        <w:rPr>
          <w:b w:val="1"/>
          <w:sz w:val="28"/>
          <w:szCs w:val="28"/>
          <w:rtl w:val="0"/>
        </w:rPr>
        <w:t xml:space="preserve">Steps</w:t>
      </w:r>
      <w:r w:rsidDel="00000000" w:rsidR="00000000" w:rsidRPr="00000000">
        <w:rPr>
          <w:sz w:val="28"/>
          <w:szCs w:val="28"/>
          <w:rtl w:val="0"/>
        </w:rPr>
        <w:t xml:space="preserve">:</w:t>
      </w:r>
    </w:p>
    <w:p w:rsidR="00000000" w:rsidDel="00000000" w:rsidP="00000000" w:rsidRDefault="00000000" w:rsidRPr="00000000" w14:paraId="00000008">
      <w:pPr>
        <w:numPr>
          <w:ilvl w:val="2"/>
          <w:numId w:val="1"/>
        </w:numPr>
        <w:spacing w:after="0" w:afterAutospacing="0" w:before="0" w:beforeAutospacing="0" w:lineRule="auto"/>
        <w:ind w:left="2160" w:hanging="360"/>
        <w:rPr>
          <w:sz w:val="28"/>
          <w:szCs w:val="28"/>
        </w:rPr>
      </w:pPr>
      <w:r w:rsidDel="00000000" w:rsidR="00000000" w:rsidRPr="00000000">
        <w:rPr>
          <w:b w:val="1"/>
          <w:sz w:val="28"/>
          <w:szCs w:val="28"/>
          <w:rtl w:val="0"/>
        </w:rPr>
        <w:t xml:space="preserve">Data Collection</w:t>
      </w:r>
      <w:r w:rsidDel="00000000" w:rsidR="00000000" w:rsidRPr="00000000">
        <w:rPr>
          <w:sz w:val="28"/>
          <w:szCs w:val="28"/>
          <w:rtl w:val="0"/>
        </w:rPr>
        <w:t xml:space="preserve">: Gather agricultural yield data, crop types, weather data (rainfall, temperature), and soil type information from FAO or local Malian agencies.</w:t>
      </w:r>
    </w:p>
    <w:p w:rsidR="00000000" w:rsidDel="00000000" w:rsidP="00000000" w:rsidRDefault="00000000" w:rsidRPr="00000000" w14:paraId="00000009">
      <w:pPr>
        <w:numPr>
          <w:ilvl w:val="2"/>
          <w:numId w:val="1"/>
        </w:numPr>
        <w:spacing w:after="0" w:afterAutospacing="0" w:before="0" w:beforeAutospacing="0" w:lineRule="auto"/>
        <w:ind w:left="2160" w:hanging="360"/>
        <w:rPr>
          <w:sz w:val="28"/>
          <w:szCs w:val="28"/>
        </w:rPr>
      </w:pPr>
      <w:r w:rsidDel="00000000" w:rsidR="00000000" w:rsidRPr="00000000">
        <w:rPr>
          <w:b w:val="1"/>
          <w:sz w:val="28"/>
          <w:szCs w:val="28"/>
          <w:rtl w:val="0"/>
        </w:rPr>
        <w:t xml:space="preserve">Exploratory Analysis with Pandas</w:t>
      </w:r>
      <w:r w:rsidDel="00000000" w:rsidR="00000000" w:rsidRPr="00000000">
        <w:rPr>
          <w:sz w:val="28"/>
          <w:szCs w:val="28"/>
          <w:rtl w:val="0"/>
        </w:rPr>
        <w:t xml:space="preserve">: Use Pandas to process data, calculate descriptive statistics, and examine yield variations by region, soil type, and time period.</w:t>
      </w:r>
    </w:p>
    <w:p w:rsidR="00000000" w:rsidDel="00000000" w:rsidP="00000000" w:rsidRDefault="00000000" w:rsidRPr="00000000" w14:paraId="0000000A">
      <w:pPr>
        <w:numPr>
          <w:ilvl w:val="2"/>
          <w:numId w:val="1"/>
        </w:numPr>
        <w:spacing w:after="0" w:afterAutospacing="0" w:before="0" w:beforeAutospacing="0" w:lineRule="auto"/>
        <w:ind w:left="2160" w:hanging="360"/>
        <w:rPr>
          <w:sz w:val="28"/>
          <w:szCs w:val="28"/>
        </w:rPr>
      </w:pPr>
      <w:r w:rsidDel="00000000" w:rsidR="00000000" w:rsidRPr="00000000">
        <w:rPr>
          <w:b w:val="1"/>
          <w:sz w:val="28"/>
          <w:szCs w:val="28"/>
          <w:rtl w:val="0"/>
        </w:rPr>
        <w:t xml:space="preserve">Visualization</w:t>
      </w:r>
      <w:r w:rsidDel="00000000" w:rsidR="00000000" w:rsidRPr="00000000">
        <w:rPr>
          <w:sz w:val="28"/>
          <w:szCs w:val="28"/>
          <w:rtl w:val="0"/>
        </w:rPr>
        <w:t xml:space="preserve">: Create charts with Matplotlib and Seaborn to identify temporal and geographic trends, such as yield differences across seasons and years.</w:t>
      </w:r>
    </w:p>
    <w:p w:rsidR="00000000" w:rsidDel="00000000" w:rsidP="00000000" w:rsidRDefault="00000000" w:rsidRPr="00000000" w14:paraId="0000000B">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Agricultural Production Prediction</w:t>
        <w:br w:type="textWrapping"/>
      </w:r>
      <w:r w:rsidDel="00000000" w:rsidR="00000000" w:rsidRPr="00000000">
        <w:rPr>
          <w:sz w:val="28"/>
          <w:szCs w:val="28"/>
          <w:rtl w:val="0"/>
        </w:rPr>
        <w:t xml:space="preserve">Develop prediction models to forecast papaya and orange crop yields based on historical climate data, enabling informed decisions for upcoming seasons.</w:t>
      </w:r>
    </w:p>
    <w:p w:rsidR="00000000" w:rsidDel="00000000" w:rsidP="00000000" w:rsidRDefault="00000000" w:rsidRPr="00000000" w14:paraId="0000000C">
      <w:pPr>
        <w:numPr>
          <w:ilvl w:val="1"/>
          <w:numId w:val="1"/>
        </w:numPr>
        <w:spacing w:after="0" w:afterAutospacing="0" w:before="0" w:beforeAutospacing="0" w:lineRule="auto"/>
        <w:ind w:left="1440" w:hanging="360"/>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Predict future yields based on historical data and climate variables for each crop and region.</w:t>
      </w:r>
    </w:p>
    <w:p w:rsidR="00000000" w:rsidDel="00000000" w:rsidP="00000000" w:rsidRDefault="00000000" w:rsidRPr="00000000" w14:paraId="0000000D">
      <w:pPr>
        <w:numPr>
          <w:ilvl w:val="1"/>
          <w:numId w:val="1"/>
        </w:numPr>
        <w:spacing w:after="0" w:afterAutospacing="0" w:before="0" w:beforeAutospacing="0" w:lineRule="auto"/>
        <w:ind w:left="1440" w:hanging="360"/>
        <w:rPr>
          <w:sz w:val="28"/>
          <w:szCs w:val="28"/>
        </w:rPr>
      </w:pPr>
      <w:r w:rsidDel="00000000" w:rsidR="00000000" w:rsidRPr="00000000">
        <w:rPr>
          <w:b w:val="1"/>
          <w:sz w:val="28"/>
          <w:szCs w:val="28"/>
          <w:rtl w:val="0"/>
        </w:rPr>
        <w:t xml:space="preserve">Steps</w:t>
      </w:r>
      <w:r w:rsidDel="00000000" w:rsidR="00000000" w:rsidRPr="00000000">
        <w:rPr>
          <w:sz w:val="28"/>
          <w:szCs w:val="28"/>
          <w:rtl w:val="0"/>
        </w:rPr>
        <w:t xml:space="preserve">:</w:t>
      </w:r>
    </w:p>
    <w:p w:rsidR="00000000" w:rsidDel="00000000" w:rsidP="00000000" w:rsidRDefault="00000000" w:rsidRPr="00000000" w14:paraId="0000000E">
      <w:pPr>
        <w:numPr>
          <w:ilvl w:val="2"/>
          <w:numId w:val="1"/>
        </w:numPr>
        <w:spacing w:after="0" w:afterAutospacing="0" w:before="0" w:beforeAutospacing="0" w:lineRule="auto"/>
        <w:ind w:left="2160" w:hanging="360"/>
        <w:rPr>
          <w:sz w:val="28"/>
          <w:szCs w:val="28"/>
        </w:rPr>
      </w:pPr>
      <w:r w:rsidDel="00000000" w:rsidR="00000000" w:rsidRPr="00000000">
        <w:rPr>
          <w:b w:val="1"/>
          <w:sz w:val="28"/>
          <w:szCs w:val="28"/>
          <w:rtl w:val="0"/>
        </w:rPr>
        <w:t xml:space="preserve">Data Preparation</w:t>
      </w:r>
      <w:r w:rsidDel="00000000" w:rsidR="00000000" w:rsidRPr="00000000">
        <w:rPr>
          <w:sz w:val="28"/>
          <w:szCs w:val="28"/>
          <w:rtl w:val="0"/>
        </w:rPr>
        <w:t xml:space="preserve">: Gather and clean historical yield and climate data for papaya and orange.</w:t>
      </w:r>
    </w:p>
    <w:p w:rsidR="00000000" w:rsidDel="00000000" w:rsidP="00000000" w:rsidRDefault="00000000" w:rsidRPr="00000000" w14:paraId="0000000F">
      <w:pPr>
        <w:numPr>
          <w:ilvl w:val="2"/>
          <w:numId w:val="1"/>
        </w:numPr>
        <w:spacing w:after="0" w:afterAutospacing="0" w:before="0" w:beforeAutospacing="0" w:lineRule="auto"/>
        <w:ind w:left="2160" w:hanging="360"/>
        <w:rPr>
          <w:sz w:val="28"/>
          <w:szCs w:val="28"/>
        </w:rPr>
      </w:pPr>
      <w:r w:rsidDel="00000000" w:rsidR="00000000" w:rsidRPr="00000000">
        <w:rPr>
          <w:b w:val="1"/>
          <w:sz w:val="28"/>
          <w:szCs w:val="28"/>
          <w:rtl w:val="0"/>
        </w:rPr>
        <w:t xml:space="preserve">Model Creation</w:t>
      </w:r>
      <w:r w:rsidDel="00000000" w:rsidR="00000000" w:rsidRPr="00000000">
        <w:rPr>
          <w:sz w:val="28"/>
          <w:szCs w:val="28"/>
          <w:rtl w:val="0"/>
        </w:rPr>
        <w:t xml:space="preserve">: Use Scikit-learn to build regression models (linear, decision trees, etc.) using rainfall, temperature, and soil type as input variables.</w:t>
      </w:r>
    </w:p>
    <w:p w:rsidR="00000000" w:rsidDel="00000000" w:rsidP="00000000" w:rsidRDefault="00000000" w:rsidRPr="00000000" w14:paraId="00000010">
      <w:pPr>
        <w:numPr>
          <w:ilvl w:val="2"/>
          <w:numId w:val="1"/>
        </w:numPr>
        <w:spacing w:after="0" w:afterAutospacing="0" w:before="0" w:beforeAutospacing="0" w:lineRule="auto"/>
        <w:ind w:left="2160" w:hanging="360"/>
        <w:rPr>
          <w:sz w:val="28"/>
          <w:szCs w:val="28"/>
        </w:rPr>
      </w:pPr>
      <w:r w:rsidDel="00000000" w:rsidR="00000000" w:rsidRPr="00000000">
        <w:rPr>
          <w:b w:val="1"/>
          <w:sz w:val="28"/>
          <w:szCs w:val="28"/>
          <w:rtl w:val="0"/>
        </w:rPr>
        <w:t xml:space="preserve">Model Evaluation and Tuning</w:t>
      </w:r>
      <w:r w:rsidDel="00000000" w:rsidR="00000000" w:rsidRPr="00000000">
        <w:rPr>
          <w:sz w:val="28"/>
          <w:szCs w:val="28"/>
          <w:rtl w:val="0"/>
        </w:rPr>
        <w:t xml:space="preserve">: Evaluate model accuracy with metrics like Mean Squared Error (MSE) or Root Mean Squared Error (RMSE) and adjust hyperparameters to improve predictions.</w:t>
      </w:r>
    </w:p>
    <w:p w:rsidR="00000000" w:rsidDel="00000000" w:rsidP="00000000" w:rsidRDefault="00000000" w:rsidRPr="00000000" w14:paraId="00000011">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Agricultural Demand and Supply Analysis</w:t>
      </w:r>
    </w:p>
    <w:p w:rsidR="00000000" w:rsidDel="00000000" w:rsidP="00000000" w:rsidRDefault="00000000" w:rsidRPr="00000000" w14:paraId="00000012">
      <w:pPr>
        <w:numPr>
          <w:ilvl w:val="1"/>
          <w:numId w:val="1"/>
        </w:numPr>
        <w:spacing w:after="0" w:afterAutospacing="0" w:before="0" w:beforeAutospacing="0" w:lineRule="auto"/>
        <w:ind w:left="1440" w:hanging="360"/>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Analyze the evolution of demand and supply for papayas and oranges in Mali, understanding how price fluctuations influence both production and consumption. This analysis aims to identify market dynamics and periods of high demand or low supply to support crop planning and inventory management.</w:t>
      </w:r>
    </w:p>
    <w:p w:rsidR="00000000" w:rsidDel="00000000" w:rsidP="00000000" w:rsidRDefault="00000000" w:rsidRPr="00000000" w14:paraId="00000013">
      <w:pPr>
        <w:numPr>
          <w:ilvl w:val="1"/>
          <w:numId w:val="1"/>
        </w:numPr>
        <w:spacing w:after="0" w:afterAutospacing="0" w:before="0" w:beforeAutospacing="0" w:lineRule="auto"/>
        <w:ind w:left="1440" w:hanging="360"/>
        <w:rPr>
          <w:sz w:val="28"/>
          <w:szCs w:val="28"/>
        </w:rPr>
      </w:pPr>
      <w:r w:rsidDel="00000000" w:rsidR="00000000" w:rsidRPr="00000000">
        <w:rPr>
          <w:b w:val="1"/>
          <w:sz w:val="28"/>
          <w:szCs w:val="28"/>
          <w:rtl w:val="0"/>
        </w:rPr>
        <w:t xml:space="preserve">Steps</w:t>
      </w:r>
      <w:r w:rsidDel="00000000" w:rsidR="00000000" w:rsidRPr="00000000">
        <w:rPr>
          <w:sz w:val="28"/>
          <w:szCs w:val="28"/>
          <w:rtl w:val="0"/>
        </w:rPr>
        <w:t xml:space="preserve">:</w:t>
      </w:r>
    </w:p>
    <w:p w:rsidR="00000000" w:rsidDel="00000000" w:rsidP="00000000" w:rsidRDefault="00000000" w:rsidRPr="00000000" w14:paraId="00000014">
      <w:pPr>
        <w:numPr>
          <w:ilvl w:val="2"/>
          <w:numId w:val="1"/>
        </w:numPr>
        <w:spacing w:after="0" w:afterAutospacing="0" w:before="0" w:beforeAutospacing="0" w:lineRule="auto"/>
        <w:ind w:left="2160" w:hanging="360"/>
        <w:rPr>
          <w:sz w:val="28"/>
          <w:szCs w:val="28"/>
        </w:rPr>
      </w:pPr>
      <w:r w:rsidDel="00000000" w:rsidR="00000000" w:rsidRPr="00000000">
        <w:rPr>
          <w:b w:val="1"/>
          <w:sz w:val="28"/>
          <w:szCs w:val="28"/>
          <w:rtl w:val="0"/>
        </w:rPr>
        <w:t xml:space="preserve">Data Collection</w:t>
      </w:r>
      <w:r w:rsidDel="00000000" w:rsidR="00000000" w:rsidRPr="00000000">
        <w:rPr>
          <w:sz w:val="28"/>
          <w:szCs w:val="28"/>
          <w:rtl w:val="0"/>
        </w:rPr>
        <w:t xml:space="preserve">: Gather detailed data on prices, demand, and supply for papaya and orange, segmented by region or local market. This includes seasonal data to detect trends and variabilities.</w:t>
      </w:r>
    </w:p>
    <w:p w:rsidR="00000000" w:rsidDel="00000000" w:rsidP="00000000" w:rsidRDefault="00000000" w:rsidRPr="00000000" w14:paraId="00000015">
      <w:pPr>
        <w:numPr>
          <w:ilvl w:val="2"/>
          <w:numId w:val="1"/>
        </w:numPr>
        <w:spacing w:after="0" w:afterAutospacing="0" w:before="0" w:beforeAutospacing="0" w:lineRule="auto"/>
        <w:ind w:left="2160" w:hanging="360"/>
        <w:rPr>
          <w:sz w:val="28"/>
          <w:szCs w:val="28"/>
        </w:rPr>
      </w:pPr>
      <w:r w:rsidDel="00000000" w:rsidR="00000000" w:rsidRPr="00000000">
        <w:rPr>
          <w:b w:val="1"/>
          <w:sz w:val="28"/>
          <w:szCs w:val="28"/>
          <w:rtl w:val="0"/>
        </w:rPr>
        <w:t xml:space="preserve">Analysis with Pandas and NumPy</w:t>
      </w:r>
      <w:r w:rsidDel="00000000" w:rsidR="00000000" w:rsidRPr="00000000">
        <w:rPr>
          <w:sz w:val="28"/>
          <w:szCs w:val="28"/>
          <w:rtl w:val="0"/>
        </w:rPr>
        <w:t xml:space="preserve">: Use Pandas and NumPy to calculate correlations between prices, production quantities, and demand. Examine demand peaks and periods of shortage or surplus for insights into consumption and production behaviors.</w:t>
      </w:r>
    </w:p>
    <w:p w:rsidR="00000000" w:rsidDel="00000000" w:rsidP="00000000" w:rsidRDefault="00000000" w:rsidRPr="00000000" w14:paraId="00000016">
      <w:pPr>
        <w:numPr>
          <w:ilvl w:val="2"/>
          <w:numId w:val="1"/>
        </w:numPr>
        <w:spacing w:after="0" w:afterAutospacing="0" w:before="0" w:beforeAutospacing="0" w:lineRule="auto"/>
        <w:ind w:left="2160" w:hanging="360"/>
        <w:rPr>
          <w:sz w:val="28"/>
          <w:szCs w:val="28"/>
        </w:rPr>
      </w:pPr>
      <w:r w:rsidDel="00000000" w:rsidR="00000000" w:rsidRPr="00000000">
        <w:rPr>
          <w:b w:val="1"/>
          <w:sz w:val="28"/>
          <w:szCs w:val="28"/>
          <w:rtl w:val="0"/>
        </w:rPr>
        <w:t xml:space="preserve">Result Visualization</w:t>
      </w:r>
      <w:r w:rsidDel="00000000" w:rsidR="00000000" w:rsidRPr="00000000">
        <w:rPr>
          <w:sz w:val="28"/>
          <w:szCs w:val="28"/>
          <w:rtl w:val="0"/>
        </w:rPr>
        <w:t xml:space="preserve">: Create impactful visualizations to illustrate relationships between prices, demand, and supply. Trend charts and heat maps can highlight demand peaks, price fluctuations, and the seasonality effects on production.</w:t>
      </w:r>
    </w:p>
    <w:p w:rsidR="00000000" w:rsidDel="00000000" w:rsidP="00000000" w:rsidRDefault="00000000" w:rsidRPr="00000000" w14:paraId="00000017">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Predictive Maintenance Needs for Agricultural Machinery</w:t>
      </w:r>
    </w:p>
    <w:p w:rsidR="00000000" w:rsidDel="00000000" w:rsidP="00000000" w:rsidRDefault="00000000" w:rsidRPr="00000000" w14:paraId="00000018">
      <w:pPr>
        <w:numPr>
          <w:ilvl w:val="1"/>
          <w:numId w:val="1"/>
        </w:numPr>
        <w:spacing w:after="0" w:afterAutospacing="0" w:before="0" w:beforeAutospacing="0" w:lineRule="auto"/>
        <w:ind w:left="1440" w:hanging="360"/>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Anticipate maintenance needs to reduce equipment breakdowns during critical planting and harvesting periods. Predictive maintenance minimizes production disruptions and optimizes the use of agricultural machinery, contributing to improved productivity.</w:t>
      </w:r>
    </w:p>
    <w:p w:rsidR="00000000" w:rsidDel="00000000" w:rsidP="00000000" w:rsidRDefault="00000000" w:rsidRPr="00000000" w14:paraId="00000019">
      <w:pPr>
        <w:numPr>
          <w:ilvl w:val="1"/>
          <w:numId w:val="1"/>
        </w:numPr>
        <w:spacing w:after="0" w:afterAutospacing="0" w:before="0" w:beforeAutospacing="0" w:lineRule="auto"/>
        <w:ind w:left="1440" w:hanging="360"/>
        <w:rPr>
          <w:sz w:val="28"/>
          <w:szCs w:val="28"/>
        </w:rPr>
      </w:pPr>
      <w:r w:rsidDel="00000000" w:rsidR="00000000" w:rsidRPr="00000000">
        <w:rPr>
          <w:b w:val="1"/>
          <w:sz w:val="28"/>
          <w:szCs w:val="28"/>
          <w:rtl w:val="0"/>
        </w:rPr>
        <w:t xml:space="preserve">Steps</w:t>
      </w:r>
      <w:r w:rsidDel="00000000" w:rsidR="00000000" w:rsidRPr="00000000">
        <w:rPr>
          <w:sz w:val="28"/>
          <w:szCs w:val="28"/>
          <w:rtl w:val="0"/>
        </w:rPr>
        <w:t xml:space="preserve">:</w:t>
      </w:r>
    </w:p>
    <w:p w:rsidR="00000000" w:rsidDel="00000000" w:rsidP="00000000" w:rsidRDefault="00000000" w:rsidRPr="00000000" w14:paraId="0000001A">
      <w:pPr>
        <w:numPr>
          <w:ilvl w:val="2"/>
          <w:numId w:val="1"/>
        </w:numPr>
        <w:spacing w:after="0" w:afterAutospacing="0" w:before="0" w:beforeAutospacing="0" w:lineRule="auto"/>
        <w:ind w:left="2160" w:hanging="360"/>
        <w:rPr>
          <w:sz w:val="28"/>
          <w:szCs w:val="28"/>
        </w:rPr>
      </w:pPr>
      <w:r w:rsidDel="00000000" w:rsidR="00000000" w:rsidRPr="00000000">
        <w:rPr>
          <w:b w:val="1"/>
          <w:sz w:val="28"/>
          <w:szCs w:val="28"/>
          <w:rtl w:val="0"/>
        </w:rPr>
        <w:t xml:space="preserve">Maintenance Data Collection</w:t>
      </w:r>
      <w:r w:rsidDel="00000000" w:rsidR="00000000" w:rsidRPr="00000000">
        <w:rPr>
          <w:sz w:val="28"/>
          <w:szCs w:val="28"/>
          <w:rtl w:val="0"/>
        </w:rPr>
        <w:t xml:space="preserve">: Retrieve maintenance logs and sensor data from equipment used in papaya and orange cultivation. This includes scheduled maintenance data and failure histories if available.</w:t>
      </w:r>
    </w:p>
    <w:p w:rsidR="00000000" w:rsidDel="00000000" w:rsidP="00000000" w:rsidRDefault="00000000" w:rsidRPr="00000000" w14:paraId="0000001B">
      <w:pPr>
        <w:numPr>
          <w:ilvl w:val="2"/>
          <w:numId w:val="1"/>
        </w:numPr>
        <w:spacing w:after="0" w:afterAutospacing="0" w:before="0" w:beforeAutospacing="0" w:lineRule="auto"/>
        <w:ind w:left="2160" w:hanging="360"/>
        <w:rPr>
          <w:sz w:val="28"/>
          <w:szCs w:val="28"/>
        </w:rPr>
      </w:pPr>
      <w:r w:rsidDel="00000000" w:rsidR="00000000" w:rsidRPr="00000000">
        <w:rPr>
          <w:b w:val="1"/>
          <w:sz w:val="28"/>
          <w:szCs w:val="28"/>
          <w:rtl w:val="0"/>
        </w:rPr>
        <w:t xml:space="preserve">Predictive Maintenance Modeling</w:t>
      </w:r>
      <w:r w:rsidDel="00000000" w:rsidR="00000000" w:rsidRPr="00000000">
        <w:rPr>
          <w:sz w:val="28"/>
          <w:szCs w:val="28"/>
          <w:rtl w:val="0"/>
        </w:rPr>
        <w:t xml:space="preserve">: Apply machine learning algorithms (like random forests and neural networks) to build a failure prediction model. Based on collected data, these models can forecast failure risks and optimize maintenance schedules for each machine.</w:t>
      </w:r>
    </w:p>
    <w:p w:rsidR="00000000" w:rsidDel="00000000" w:rsidP="00000000" w:rsidRDefault="00000000" w:rsidRPr="00000000" w14:paraId="0000001C">
      <w:pPr>
        <w:numPr>
          <w:ilvl w:val="2"/>
          <w:numId w:val="1"/>
        </w:numPr>
        <w:spacing w:after="0" w:afterAutospacing="0" w:before="0" w:beforeAutospacing="0" w:lineRule="auto"/>
        <w:ind w:left="2160" w:hanging="360"/>
        <w:rPr>
          <w:sz w:val="28"/>
          <w:szCs w:val="28"/>
        </w:rPr>
      </w:pPr>
      <w:r w:rsidDel="00000000" w:rsidR="00000000" w:rsidRPr="00000000">
        <w:rPr>
          <w:b w:val="1"/>
          <w:sz w:val="28"/>
          <w:szCs w:val="28"/>
          <w:rtl w:val="0"/>
        </w:rPr>
        <w:t xml:space="preserve">Model Evaluation and Tuning</w:t>
      </w:r>
      <w:r w:rsidDel="00000000" w:rsidR="00000000" w:rsidRPr="00000000">
        <w:rPr>
          <w:sz w:val="28"/>
          <w:szCs w:val="28"/>
          <w:rtl w:val="0"/>
        </w:rPr>
        <w:t xml:space="preserve">: Test the model with historical maintenance data to assess accuracy. Adjust hyperparameters to improve prediction performance, using metrics like precision and recall for predicted failures.</w:t>
      </w:r>
    </w:p>
    <w:p w:rsidR="00000000" w:rsidDel="00000000" w:rsidP="00000000" w:rsidRDefault="00000000" w:rsidRPr="00000000" w14:paraId="0000001D">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Simulation of Resource Usage in Agribusiness</w:t>
      </w:r>
    </w:p>
    <w:p w:rsidR="00000000" w:rsidDel="00000000" w:rsidP="00000000" w:rsidRDefault="00000000" w:rsidRPr="00000000" w14:paraId="0000001E">
      <w:pPr>
        <w:numPr>
          <w:ilvl w:val="1"/>
          <w:numId w:val="1"/>
        </w:numPr>
        <w:spacing w:after="0" w:afterAutospacing="0" w:before="0" w:beforeAutospacing="0" w:lineRule="auto"/>
        <w:ind w:left="1440" w:hanging="360"/>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Optimize the use of essential resources like water and fertilizers for papaya and orange crops by simulating different resource management scenarios. The goal is to maximize agricultural yield while reducing costs and environmental impact.</w:t>
      </w:r>
    </w:p>
    <w:p w:rsidR="00000000" w:rsidDel="00000000" w:rsidP="00000000" w:rsidRDefault="00000000" w:rsidRPr="00000000" w14:paraId="0000001F">
      <w:pPr>
        <w:numPr>
          <w:ilvl w:val="1"/>
          <w:numId w:val="1"/>
        </w:numPr>
        <w:spacing w:after="0" w:afterAutospacing="0" w:before="0" w:beforeAutospacing="0" w:lineRule="auto"/>
        <w:ind w:left="1440" w:hanging="360"/>
        <w:rPr>
          <w:sz w:val="28"/>
          <w:szCs w:val="28"/>
        </w:rPr>
      </w:pPr>
      <w:r w:rsidDel="00000000" w:rsidR="00000000" w:rsidRPr="00000000">
        <w:rPr>
          <w:b w:val="1"/>
          <w:sz w:val="28"/>
          <w:szCs w:val="28"/>
          <w:rtl w:val="0"/>
        </w:rPr>
        <w:t xml:space="preserve">Steps</w:t>
      </w:r>
      <w:r w:rsidDel="00000000" w:rsidR="00000000" w:rsidRPr="00000000">
        <w:rPr>
          <w:sz w:val="28"/>
          <w:szCs w:val="28"/>
          <w:rtl w:val="0"/>
        </w:rPr>
        <w:t xml:space="preserve">:</w:t>
      </w:r>
    </w:p>
    <w:p w:rsidR="00000000" w:rsidDel="00000000" w:rsidP="00000000" w:rsidRDefault="00000000" w:rsidRPr="00000000" w14:paraId="00000020">
      <w:pPr>
        <w:numPr>
          <w:ilvl w:val="2"/>
          <w:numId w:val="1"/>
        </w:numPr>
        <w:spacing w:after="0" w:afterAutospacing="0" w:before="0" w:beforeAutospacing="0" w:lineRule="auto"/>
        <w:ind w:left="2160" w:hanging="360"/>
        <w:rPr>
          <w:sz w:val="28"/>
          <w:szCs w:val="28"/>
        </w:rPr>
      </w:pPr>
      <w:r w:rsidDel="00000000" w:rsidR="00000000" w:rsidRPr="00000000">
        <w:rPr>
          <w:b w:val="1"/>
          <w:sz w:val="28"/>
          <w:szCs w:val="28"/>
          <w:rtl w:val="0"/>
        </w:rPr>
        <w:t xml:space="preserve">Data Collection</w:t>
      </w:r>
      <w:r w:rsidDel="00000000" w:rsidR="00000000" w:rsidRPr="00000000">
        <w:rPr>
          <w:sz w:val="28"/>
          <w:szCs w:val="28"/>
          <w:rtl w:val="0"/>
        </w:rPr>
        <w:t xml:space="preserve">: Compile information on water and fertilizer consumption and associated yields for each crop. Segment data by region and soil type for precise analysis.</w:t>
      </w:r>
    </w:p>
    <w:p w:rsidR="00000000" w:rsidDel="00000000" w:rsidP="00000000" w:rsidRDefault="00000000" w:rsidRPr="00000000" w14:paraId="00000021">
      <w:pPr>
        <w:numPr>
          <w:ilvl w:val="2"/>
          <w:numId w:val="1"/>
        </w:numPr>
        <w:spacing w:after="0" w:afterAutospacing="0" w:before="0" w:beforeAutospacing="0" w:lineRule="auto"/>
        <w:ind w:left="2160" w:hanging="360"/>
        <w:rPr>
          <w:sz w:val="28"/>
          <w:szCs w:val="28"/>
        </w:rPr>
      </w:pPr>
      <w:r w:rsidDel="00000000" w:rsidR="00000000" w:rsidRPr="00000000">
        <w:rPr>
          <w:b w:val="1"/>
          <w:sz w:val="28"/>
          <w:szCs w:val="28"/>
          <w:rtl w:val="0"/>
        </w:rPr>
        <w:t xml:space="preserve">Scenario Simulation</w:t>
      </w:r>
      <w:r w:rsidDel="00000000" w:rsidR="00000000" w:rsidRPr="00000000">
        <w:rPr>
          <w:sz w:val="28"/>
          <w:szCs w:val="28"/>
          <w:rtl w:val="0"/>
        </w:rPr>
        <w:t xml:space="preserve">: Develop a simulation model using differential equations or econometric models to assess the impact of different resource allocation strategies on yields. These scenarios will allow for simulating yields based on water and nutrient inputs for each crop.</w:t>
      </w:r>
    </w:p>
    <w:p w:rsidR="00000000" w:rsidDel="00000000" w:rsidP="00000000" w:rsidRDefault="00000000" w:rsidRPr="00000000" w14:paraId="00000022">
      <w:pPr>
        <w:numPr>
          <w:ilvl w:val="2"/>
          <w:numId w:val="1"/>
        </w:numPr>
        <w:spacing w:after="240" w:before="0" w:beforeAutospacing="0" w:lineRule="auto"/>
        <w:ind w:left="2160" w:hanging="360"/>
        <w:rPr>
          <w:sz w:val="28"/>
          <w:szCs w:val="28"/>
        </w:rPr>
      </w:pPr>
      <w:r w:rsidDel="00000000" w:rsidR="00000000" w:rsidRPr="00000000">
        <w:rPr>
          <w:b w:val="1"/>
          <w:sz w:val="28"/>
          <w:szCs w:val="28"/>
          <w:rtl w:val="0"/>
        </w:rPr>
        <w:t xml:space="preserve">Scenario Analysis</w:t>
      </w:r>
      <w:r w:rsidDel="00000000" w:rsidR="00000000" w:rsidRPr="00000000">
        <w:rPr>
          <w:sz w:val="28"/>
          <w:szCs w:val="28"/>
          <w:rtl w:val="0"/>
        </w:rPr>
        <w:t xml:space="preserve">: Test various resource utilization scenarios to identify those that maximize yields while minimizing water and fertilizer use. Compare results to determine the optimal strategy, taking environmental and economic constraints into account.</w:t>
      </w:r>
    </w:p>
    <w:p w:rsidR="00000000" w:rsidDel="00000000" w:rsidP="00000000" w:rsidRDefault="00000000" w:rsidRPr="00000000" w14:paraId="00000023">
      <w:pPr>
        <w:spacing w:after="240" w:before="240" w:lineRule="auto"/>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24">
      <w:pPr>
        <w:spacing w:after="240" w:before="240" w:lineRule="auto"/>
        <w:rPr>
          <w:sz w:val="28"/>
          <w:szCs w:val="28"/>
        </w:rPr>
      </w:pPr>
      <w:r w:rsidDel="00000000" w:rsidR="00000000" w:rsidRPr="00000000">
        <w:rPr>
          <w:sz w:val="28"/>
          <w:szCs w:val="28"/>
          <w:rtl w:val="0"/>
        </w:rPr>
        <w:t xml:space="preserve">This project aims to provide an in-depth analysis of the agricultural yields of papaya and orange crops in Mali, considering climatic factors, agricultural techniques, and market dynamics. Although the project has not yet been completed, it has the potential to provide essential insights to assist decision-making in crop management.</w:t>
      </w:r>
    </w:p>
    <w:p w:rsidR="00000000" w:rsidDel="00000000" w:rsidP="00000000" w:rsidRDefault="00000000" w:rsidRPr="00000000" w14:paraId="00000025">
      <w:pPr>
        <w:spacing w:after="240" w:before="240" w:lineRule="auto"/>
        <w:rPr>
          <w:sz w:val="28"/>
          <w:szCs w:val="28"/>
        </w:rPr>
      </w:pPr>
      <w:r w:rsidDel="00000000" w:rsidR="00000000" w:rsidRPr="00000000">
        <w:rPr>
          <w:sz w:val="28"/>
          <w:szCs w:val="28"/>
          <w:rtl w:val="0"/>
        </w:rPr>
        <w:t xml:space="preserve">The analysis of agricultural yields, combined with predictive models based on historical and climatic data, could enable farmers to optimize their farming practices, improve yields, and better respond to market fluctuations. Additionally, studying the supply and demand of these agricultural products will help understand local economic trends and adjust production according to periods of high demand or low supply.</w:t>
      </w:r>
    </w:p>
    <w:p w:rsidR="00000000" w:rsidDel="00000000" w:rsidP="00000000" w:rsidRDefault="00000000" w:rsidRPr="00000000" w14:paraId="00000026">
      <w:pPr>
        <w:spacing w:after="240" w:before="240" w:lineRule="auto"/>
        <w:rPr>
          <w:sz w:val="28"/>
          <w:szCs w:val="28"/>
        </w:rPr>
      </w:pPr>
      <w:r w:rsidDel="00000000" w:rsidR="00000000" w:rsidRPr="00000000">
        <w:rPr>
          <w:sz w:val="28"/>
          <w:szCs w:val="28"/>
          <w:rtl w:val="0"/>
        </w:rPr>
        <w:t xml:space="preserve">The use of predictive maintenance models and resource management simulations could also contribute to better management of agricultural equipment, water, and fertilizers, thus reducing costs and environmental impact. Therefore, this project could play a key role in improving the productivity and sustainability of agriculture in Mali.</w:t>
      </w:r>
    </w:p>
    <w:p w:rsidR="00000000" w:rsidDel="00000000" w:rsidP="00000000" w:rsidRDefault="00000000" w:rsidRPr="00000000" w14:paraId="00000027">
      <w:pPr>
        <w:spacing w:after="240" w:before="240" w:lineRule="auto"/>
        <w:ind w:left="0" w:firstLine="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