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61EC" w14:textId="77777777" w:rsidR="004D6C84" w:rsidRDefault="00000000">
      <w:r>
        <w:t xml:space="preserve">Page 1|2 </w:t>
      </w:r>
    </w:p>
    <w:p w14:paraId="7EF19B15" w14:textId="77777777" w:rsidR="004D6C84" w:rsidRDefault="00000000">
      <w:r>
        <w:t xml:space="preserve">Minutes of Meeting </w:t>
      </w:r>
    </w:p>
    <w:p w14:paraId="15D77A9B" w14:textId="77777777" w:rsidR="004D6C84" w:rsidRDefault="00000000">
      <w:r>
        <w:t xml:space="preserve">Subject General Accounting Architecture (CM) Date Jan 1, 2023 </w:t>
      </w:r>
    </w:p>
    <w:p w14:paraId="06873719" w14:textId="77777777" w:rsidR="004D6C84" w:rsidRDefault="00000000">
      <w:r>
        <w:t xml:space="preserve">Module Finance Module Time 04:00 PM – 06:30 PM </w:t>
      </w:r>
    </w:p>
    <w:p w14:paraId="0C5962B2" w14:textId="77777777" w:rsidR="004D6C84" w:rsidRDefault="00000000">
      <w:r>
        <w:t xml:space="preserve">Location AL Gosaibi Co. </w:t>
      </w:r>
    </w:p>
    <w:p w14:paraId="5C2C0B5F" w14:textId="77777777" w:rsidR="004D6C84" w:rsidRDefault="00000000">
      <w:r>
        <w:t xml:space="preserve">Attendees  - Mohmed Adel – Presales Lead Consultant (Onsite) </w:t>
      </w:r>
    </w:p>
    <w:p w14:paraId="20BD2B02" w14:textId="77777777" w:rsidR="004D6C84" w:rsidRDefault="00000000">
      <w:r>
        <w:t xml:space="preserve">- Mina Botros – Financials Experienced Consultant  </w:t>
      </w:r>
    </w:p>
    <w:p w14:paraId="1427A9FF" w14:textId="77777777" w:rsidR="004D6C84" w:rsidRDefault="00000000">
      <w:r>
        <w:t xml:space="preserve">- Mahmoud Adly – Financials Consultant  </w:t>
      </w:r>
    </w:p>
    <w:p w14:paraId="50B14CF0" w14:textId="77777777" w:rsidR="004D6C84" w:rsidRDefault="00000000">
      <w:r>
        <w:t xml:space="preserve">- Ahmed Abdel Gawad– Financials Consultant </w:t>
      </w:r>
    </w:p>
    <w:p w14:paraId="3CE180F5" w14:textId="77777777" w:rsidR="004D6C84" w:rsidRDefault="00000000">
      <w:r>
        <w:t xml:space="preserve">- AL Gosaibi’s CFO </w:t>
      </w:r>
    </w:p>
    <w:p w14:paraId="321D14D1" w14:textId="77777777" w:rsidR="004D6C84" w:rsidRDefault="00000000">
      <w:r>
        <w:t xml:space="preserve">- AL Gosaibi’s Deputy CFO </w:t>
      </w:r>
    </w:p>
    <w:p w14:paraId="20B4594A" w14:textId="77777777" w:rsidR="004D6C84" w:rsidRDefault="00000000">
      <w:r>
        <w:t xml:space="preserve">- AL Gosaibi’s Accounting Manager   </w:t>
      </w:r>
    </w:p>
    <w:p w14:paraId="41D22AAC" w14:textId="77777777" w:rsidR="004D6C84" w:rsidRDefault="00000000">
      <w:r>
        <w:t xml:space="preserve">- AL Gosaibi’s CM Team </w:t>
      </w:r>
    </w:p>
    <w:p w14:paraId="36BBEA91" w14:textId="77777777" w:rsidR="004D6C84" w:rsidRDefault="00000000">
      <w:r>
        <w:t xml:space="preserve"> </w:t>
      </w:r>
    </w:p>
    <w:p w14:paraId="62228D99" w14:textId="77777777" w:rsidR="004D6C84" w:rsidRDefault="00000000">
      <w:r>
        <w:t xml:space="preserve"> </w:t>
      </w:r>
    </w:p>
    <w:p w14:paraId="629F0703" w14:textId="77777777" w:rsidR="004D6C84" w:rsidRDefault="00000000">
      <w:r>
        <w:t xml:space="preserve">  </w:t>
      </w:r>
    </w:p>
    <w:p w14:paraId="09DCF587" w14:textId="77777777" w:rsidR="004D6C84" w:rsidRDefault="00000000">
      <w:r>
        <w:br w:type="page"/>
      </w:r>
    </w:p>
    <w:p w14:paraId="48192357" w14:textId="77777777" w:rsidR="004D6C84" w:rsidRDefault="00000000">
      <w:r>
        <w:lastRenderedPageBreak/>
        <w:t xml:space="preserve">Page 2|2 </w:t>
      </w:r>
    </w:p>
    <w:p w14:paraId="076DA8C2" w14:textId="77777777" w:rsidR="004D6C84" w:rsidRDefault="00000000">
      <w:r>
        <w:t xml:space="preserve">Key Points Discussed </w:t>
      </w:r>
    </w:p>
    <w:p w14:paraId="14EFE063" w14:textId="77777777" w:rsidR="004D6C84" w:rsidRDefault="00000000">
      <w:r>
        <w:t xml:space="preserve">A- Cash Management Process and Cycle:  </w:t>
      </w:r>
    </w:p>
    <w:p w14:paraId="35E0268E" w14:textId="0D16B2E4" w:rsidR="004D6C84" w:rsidRDefault="00000000" w:rsidP="00F97111">
      <w:pPr>
        <w:pStyle w:val="ListParagraph"/>
        <w:numPr>
          <w:ilvl w:val="0"/>
          <w:numId w:val="11"/>
        </w:numPr>
      </w:pPr>
      <w:r>
        <w:t xml:space="preserve">The management will give a unique reference ID such as IBAN to each customer to be added to the bank transfer details to facilitate customer identification, </w:t>
      </w:r>
    </w:p>
    <w:p w14:paraId="2B0793AD" w14:textId="488DD024" w:rsidR="004D6C84" w:rsidRDefault="00000000" w:rsidP="00F97111">
      <w:pPr>
        <w:pStyle w:val="ListParagraph"/>
        <w:numPr>
          <w:ilvl w:val="0"/>
          <w:numId w:val="11"/>
        </w:numPr>
      </w:pPr>
      <w:r>
        <w:t xml:space="preserve">The management mentioned that they are receiving bank transfers when the AR receipt is not created yet,  </w:t>
      </w:r>
    </w:p>
    <w:p w14:paraId="444BEAF1" w14:textId="02D27DAE" w:rsidR="004D6C84" w:rsidRDefault="00000000" w:rsidP="00F97111">
      <w:pPr>
        <w:pStyle w:val="ListParagraph"/>
        <w:numPr>
          <w:ilvl w:val="0"/>
          <w:numId w:val="11"/>
        </w:numPr>
      </w:pPr>
      <w:r>
        <w:t xml:space="preserve">The management will use the Unidentified Customer Account for the anonymous transfers and then manually match it with the invoices, </w:t>
      </w:r>
    </w:p>
    <w:p w14:paraId="01064D5A" w14:textId="2480C547" w:rsidR="004D6C84" w:rsidRDefault="00000000" w:rsidP="009231FB">
      <w:pPr>
        <w:pStyle w:val="ListParagraph"/>
        <w:numPr>
          <w:ilvl w:val="0"/>
          <w:numId w:val="11"/>
        </w:numPr>
      </w:pPr>
      <w:r>
        <w:t>The internal bank transfers will be approved by two levels.</w:t>
      </w:r>
    </w:p>
    <w:p w14:paraId="69D21922" w14:textId="77777777" w:rsidR="004D6C84" w:rsidRDefault="00000000">
      <w:r>
        <w:t xml:space="preserve"> </w:t>
      </w:r>
    </w:p>
    <w:p w14:paraId="3C1B2A55" w14:textId="77777777" w:rsidR="004D6C84" w:rsidRDefault="00000000">
      <w:r>
        <w:t xml:space="preserve">B- Actions Plan: </w:t>
      </w:r>
    </w:p>
    <w:p w14:paraId="463343A8" w14:textId="182F78FA" w:rsidR="004D6C84" w:rsidRDefault="00000000" w:rsidP="00F97111">
      <w:pPr>
        <w:pStyle w:val="ListParagraph"/>
        <w:numPr>
          <w:ilvl w:val="0"/>
          <w:numId w:val="10"/>
        </w:numPr>
      </w:pPr>
      <w:r>
        <w:t>Raya to confirm the availably to start the reconciliation cycle from the bank statement to the AR receipt for the government customers, accordingly Raya to present the automatic receipt for a specific customer during the CRP session then the customer to confirm.</w:t>
      </w:r>
    </w:p>
    <w:sectPr w:rsidR="004D6C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D773E9"/>
    <w:multiLevelType w:val="hybridMultilevel"/>
    <w:tmpl w:val="FF10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11249"/>
    <w:multiLevelType w:val="hybridMultilevel"/>
    <w:tmpl w:val="5848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481517">
    <w:abstractNumId w:val="8"/>
  </w:num>
  <w:num w:numId="2" w16cid:durableId="338508393">
    <w:abstractNumId w:val="6"/>
  </w:num>
  <w:num w:numId="3" w16cid:durableId="623003430">
    <w:abstractNumId w:val="5"/>
  </w:num>
  <w:num w:numId="4" w16cid:durableId="667754858">
    <w:abstractNumId w:val="4"/>
  </w:num>
  <w:num w:numId="5" w16cid:durableId="243421235">
    <w:abstractNumId w:val="7"/>
  </w:num>
  <w:num w:numId="6" w16cid:durableId="27072159">
    <w:abstractNumId w:val="3"/>
  </w:num>
  <w:num w:numId="7" w16cid:durableId="145367651">
    <w:abstractNumId w:val="2"/>
  </w:num>
  <w:num w:numId="8" w16cid:durableId="452139916">
    <w:abstractNumId w:val="1"/>
  </w:num>
  <w:num w:numId="9" w16cid:durableId="1309744241">
    <w:abstractNumId w:val="0"/>
  </w:num>
  <w:num w:numId="10" w16cid:durableId="1498885834">
    <w:abstractNumId w:val="10"/>
  </w:num>
  <w:num w:numId="11" w16cid:durableId="1628000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C84"/>
    <w:rsid w:val="009231FB"/>
    <w:rsid w:val="00AA1D8D"/>
    <w:rsid w:val="00B47730"/>
    <w:rsid w:val="00CB0664"/>
    <w:rsid w:val="00CF0F60"/>
    <w:rsid w:val="00F97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F5F5D"/>
  <w14:defaultImageDpi w14:val="300"/>
  <w15:docId w15:val="{502C5FBE-38B1-491D-B384-7FEB3E34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Ashraf Awaad</cp:lastModifiedBy>
  <cp:revision>3</cp:revision>
  <dcterms:created xsi:type="dcterms:W3CDTF">2013-12-23T23:15:00Z</dcterms:created>
  <dcterms:modified xsi:type="dcterms:W3CDTF">2026-03-09T05:37:00Z</dcterms:modified>
  <cp:category/>
</cp:coreProperties>
</file>