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C3A5A"/>
          <w:sz w:val="36"/>
          <w:szCs w:val="36"/>
        </w:rPr>
        <w:t xml:space="preserve">Verslag — Julia Set met MPI en OpenMP</w:t>
      </w:r>
    </w:p>
    <w:p>
      <w:pPr>
        <w:spacing w:after="40"/>
      </w:pPr>
      <w:r>
        <w:rPr>
          <w:rFonts w:ascii="Arial" w:cs="Arial" w:eastAsia="Arial" w:hAnsi="Arial"/>
          <w:color w:val="666666"/>
          <w:sz w:val="20"/>
          <w:szCs w:val="20"/>
        </w:rPr>
        <w:t xml:space="preserve">High Performance Programming  ·  Hogeschool Utrecht</w:t>
      </w:r>
    </w:p>
    <w:p>
      <w:pPr>
        <w:spacing w:after="200"/>
      </w:pPr>
      <w:r>
        <w:rPr>
          <w:rFonts w:ascii="Arial" w:cs="Arial" w:eastAsia="Arial" w:hAnsi="Arial"/>
          <w:color w:val="666666"/>
          <w:sz w:val="20"/>
          <w:szCs w:val="20"/>
        </w:rPr>
        <w:t xml:space="preserve">Youssef Boulfiham  ·  Studentnummer: 1759879</w:t>
      </w:r>
    </w:p>
    <w:p>
      <w:pPr>
        <w:pBdr>
          <w:bottom w:val="single" w:color="1C3A5A" w:sz="6" w:space="1"/>
        </w:pBdr>
        <w:spacing w:after="260"/>
      </w:pPr>
      <w:r>
        <w:t xml:space="preserve"/>
      </w:r>
    </w:p>
    <w:p>
      <w:pPr>
        <w:pBdr>
          <w:bottom w:val="single" w:color="1C3A5A" w:sz="4" w:space="1"/>
        </w:pBdr>
        <w:spacing w:after="100" w:before="300"/>
      </w:pPr>
      <w:r>
        <w:rPr>
          <w:rFonts w:ascii="Arial" w:cs="Arial" w:eastAsia="Arial" w:hAnsi="Arial"/>
          <w:b/>
          <w:bCs/>
          <w:color w:val="1C3A5A"/>
          <w:sz w:val="26"/>
          <w:szCs w:val="26"/>
        </w:rPr>
        <w:t xml:space="preserve">Testomgeving</w:t>
      </w:r>
    </w:p>
    <w:p>
      <w:pPr>
        <w:spacing w:after="180"/>
      </w:pPr>
      <w:r>
        <w:rPr>
          <w:rFonts w:ascii="Arial" w:cs="Arial" w:eastAsia="Arial" w:hAnsi="Arial"/>
          <w:b w:val="false"/>
          <w:bCs w:val="false"/>
          <w:color w:val="111111"/>
          <w:sz w:val="20"/>
          <w:szCs w:val="20"/>
        </w:rPr>
        <w:t xml:space="preserve">De opdracht is uitgevoerd op een zelfgebouwde pc onder WSL2/Ubuntu 24. Een eerder gebruikte Windows laptop is halverwege het jaar uitgevallen door oververhitting, en een poging op macOS strandde op ARM-incompatibiliteit met de MPI/OpenMP toolchain. De machine hieronder was dan ook de enige werkende optie.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Onderdeel</w:t>
            </w:r>
          </w:p>
        </w:tc>
        <w:tc>
          <w:tcPr>
            <w:tcW w:type="dxa" w:w="7026"/>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Specificatie</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CPU</w:t>
            </w:r>
          </w:p>
        </w:tc>
        <w:tc>
          <w:tcPr>
            <w:tcW w:type="dxa" w:w="70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Intel Core i9-14900K · 3.20 GHz · 32 threads (P- en E-cores)</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RAM</w:t>
            </w:r>
          </w:p>
        </w:tc>
        <w:tc>
          <w:tcPr>
            <w:tcW w:type="dxa" w:w="70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64 GB DDR5</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OS</w:t>
            </w:r>
          </w:p>
        </w:tc>
        <w:tc>
          <w:tcPr>
            <w:tcW w:type="dxa" w:w="70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Windows 11 + WSL2 Ubuntu 24 (x64)</w:t>
            </w:r>
          </w:p>
        </w:tc>
      </w:tr>
      <w:tr>
        <w:tc>
          <w:tcPr>
            <w:tcW w:type="dxa" w:w="20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Koeling</w:t>
            </w:r>
          </w:p>
        </w:tc>
        <w:tc>
          <w:tcPr>
            <w:tcW w:type="dxa" w:w="70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Waterkoeling · idle ~30 °C · render ~33 °C (+3 °C — CPU is niet de bottleneck)</w:t>
            </w:r>
          </w:p>
        </w:tc>
      </w:tr>
    </w:tbl>
    <w:p>
      <w:pPr>
        <w:spacing w:after="160"/>
      </w:pPr>
      <w:r>
        <w:t xml:space="preserve"/>
      </w:r>
    </w:p>
    <w:p>
      <w:pPr>
        <w:spacing w:after="180"/>
      </w:pPr>
      <w:r>
        <w:rPr>
          <w:rFonts w:ascii="Arial" w:cs="Arial" w:eastAsia="Arial" w:hAnsi="Arial"/>
          <w:b w:val="false"/>
          <w:bCs w:val="false"/>
          <w:color w:val="111111"/>
          <w:sz w:val="20"/>
          <w:szCs w:val="20"/>
        </w:rPr>
        <w:t xml:space="preserve">Omdat de eerste tests met 300 frames op 1280×720 al in minder dan tien seconden klaar waren, zijn de metingen gedaan op 1920×1080 met MAX_ITER=256. Pas daarbij werd het verschil tussen configuraties duidelijk meetbaar.</w:t>
      </w:r>
    </w:p>
    <w:p>
      <w:pPr>
        <w:spacing w:after="60"/>
      </w:pPr>
      <w:r>
        <w:t xml:space="preserve"/>
      </w:r>
    </w:p>
    <w:p>
      <w:pPr>
        <w:pBdr>
          <w:bottom w:val="single" w:color="1C3A5A" w:sz="4" w:space="1"/>
        </w:pBdr>
        <w:spacing w:after="100" w:before="300"/>
      </w:pPr>
      <w:r>
        <w:rPr>
          <w:rFonts w:ascii="Arial" w:cs="Arial" w:eastAsia="Arial" w:hAnsi="Arial"/>
          <w:b/>
          <w:bCs/>
          <w:color w:val="1C3A5A"/>
          <w:sz w:val="26"/>
          <w:szCs w:val="26"/>
        </w:rPr>
        <w:t xml:space="preserve">Opdracht 1 — renderFrame en main</w:t>
      </w:r>
    </w:p>
    <w:p>
      <w:pPr>
        <w:spacing w:after="180"/>
      </w:pPr>
      <w:r>
        <w:rPr>
          <w:rFonts w:ascii="Arial" w:cs="Arial" w:eastAsia="Arial" w:hAnsi="Arial"/>
          <w:b w:val="false"/>
          <w:bCs w:val="false"/>
          <w:color w:val="111111"/>
          <w:sz w:val="20"/>
          <w:szCs w:val="20"/>
        </w:rPr>
        <w:t xml:space="preserve">De functie renderFrame berekent één frame van de animatie. Per pixel wordt de Julia iteratie uitgevoerd totdat de waarde escapet of het maximum aantal iteraties bereikt is. Het aantal iteraties bepaalt vervolgens de kleur. Elk pixel is volledig onafhankelijk van de andere, wat de pixelloop tot een goede kandidaat voor OpenMP maakt.</w:t>
      </w:r>
    </w:p>
    <w:p>
      <w:pPr>
        <w:spacing w:after="180"/>
      </w:pPr>
      <w:r>
        <w:rPr>
          <w:rFonts w:ascii="Arial" w:cs="Arial" w:eastAsia="Arial" w:hAnsi="Arial"/>
          <w:b w:val="false"/>
          <w:bCs w:val="false"/>
          <w:color w:val="111111"/>
          <w:sz w:val="20"/>
          <w:szCs w:val="20"/>
        </w:rPr>
        <w:t xml:space="preserve">De parameter c roteert per frame in het complexe vlak, zodat de fractal vloeiend verandert. Tegelijkertijd wordt een lichte zoom toegepast om de animatie dynamischer te maken.</w:t>
      </w:r>
    </w:p>
    <w:p>
      <w:pPr>
        <w:spacing w:after="60"/>
      </w:pPr>
      <w:r>
        <w:t xml:space="preserve"/>
      </w:r>
    </w:p>
    <w:p>
      <w:pPr>
        <w:shd w:fill="F2F2F2" w:val="clear"/>
        <w:spacing w:after="0"/>
        <w:ind w:left="400" w:right="400"/>
      </w:pPr>
      <w:r>
        <w:rPr>
          <w:rFonts w:ascii="Courier New" w:cs="Courier New" w:eastAsia="Courier New" w:hAnsi="Courier New"/>
          <w:color w:val="1A1A1A"/>
          <w:sz w:val="17"/>
          <w:szCs w:val="17"/>
        </w:rPr>
        <w:t xml:space="preserve">double a = 2 * M_PI * t / CYCLE_FRAMES;</w:t>
      </w:r>
    </w:p>
    <w:p>
      <w:pPr>
        <w:shd w:fill="F2F2F2" w:val="clear"/>
        <w:spacing w:after="0"/>
        <w:ind w:left="400" w:right="400"/>
      </w:pPr>
      <w:r>
        <w:rPr>
          <w:rFonts w:ascii="Courier New" w:cs="Courier New" w:eastAsia="Courier New" w:hAnsi="Courier New"/>
          <w:color w:val="1A1A1A"/>
          <w:sz w:val="17"/>
          <w:szCs w:val="17"/>
        </w:rPr>
        <w:t xml:space="preserve">complex&lt;double&gt; c = 0.7885 * cos(a) + 1i * 0.7885 * sin(a);</w:t>
      </w:r>
    </w:p>
    <w:p>
      <w:pPr>
        <w:shd w:fill="F2F2F2" w:val="clear"/>
        <w:spacing w:after="160"/>
        <w:ind w:left="400" w:right="400"/>
      </w:pPr>
      <w:r>
        <w:rPr>
          <w:rFonts w:ascii="Courier New" w:cs="Courier New" w:eastAsia="Courier New" w:hAnsi="Courier New"/>
          <w:color w:val="1A1A1A"/>
          <w:sz w:val="17"/>
          <w:szCs w:val="17"/>
        </w:rPr>
        <w:t xml:space="preserve">double scale = 1.5 - 1.45 * log(1 + 9.0*t/FRAMES) / log(10);</w:t>
      </w:r>
    </w:p>
    <w:p>
      <w:pPr>
        <w:spacing w:after="180"/>
      </w:pPr>
      <w:r>
        <w:rPr>
          <w:rFonts w:ascii="Arial" w:cs="Arial" w:eastAsia="Arial" w:hAnsi="Arial"/>
          <w:b w:val="false"/>
          <w:bCs w:val="false"/>
          <w:color w:val="111111"/>
          <w:sz w:val="20"/>
          <w:szCs w:val="20"/>
        </w:rPr>
        <w:t xml:space="preserve">De iteratie zelf volgt de standaard Julia definitie z(n+1) = z(n)² + c, geïmplementeerd als:</w:t>
      </w:r>
    </w:p>
    <w:p>
      <w:pPr>
        <w:spacing w:after="60"/>
      </w:pPr>
      <w:r>
        <w:t xml:space="preserve"/>
      </w:r>
    </w:p>
    <w:p>
      <w:pPr>
        <w:shd w:fill="F2F2F2" w:val="clear"/>
        <w:spacing w:after="0"/>
        <w:ind w:left="400" w:right="400"/>
      </w:pPr>
      <w:r>
        <w:rPr>
          <w:rFonts w:ascii="Courier New" w:cs="Courier New" w:eastAsia="Courier New" w:hAnsi="Courier New"/>
          <w:color w:val="1A1A1A"/>
          <w:sz w:val="17"/>
          <w:szCs w:val="17"/>
        </w:rPr>
        <w:t xml:space="preserve">while (x*x + y*y &lt; 4.0 &amp;&amp; iter &lt; MAX_ITER) {</w:t>
      </w:r>
    </w:p>
    <w:p>
      <w:pPr>
        <w:shd w:fill="F2F2F2" w:val="clear"/>
        <w:spacing w:after="0"/>
        <w:ind w:left="400" w:right="400"/>
      </w:pPr>
      <w:r>
        <w:rPr>
          <w:rFonts w:ascii="Courier New" w:cs="Courier New" w:eastAsia="Courier New" w:hAnsi="Courier New"/>
          <w:color w:val="1A1A1A"/>
          <w:sz w:val="17"/>
          <w:szCs w:val="17"/>
        </w:rPr>
        <w:t xml:space="preserve">    double xtemp = x*x - y*y + cx;</w:t>
      </w:r>
    </w:p>
    <w:p>
      <w:pPr>
        <w:shd w:fill="F2F2F2" w:val="clear"/>
        <w:spacing w:after="0"/>
        <w:ind w:left="400" w:right="400"/>
      </w:pPr>
      <w:r>
        <w:rPr>
          <w:rFonts w:ascii="Courier New" w:cs="Courier New" w:eastAsia="Courier New" w:hAnsi="Courier New"/>
          <w:color w:val="1A1A1A"/>
          <w:sz w:val="17"/>
          <w:szCs w:val="17"/>
        </w:rPr>
        <w:t xml:space="preserve">    y = 2*x*y + cy;</w:t>
      </w:r>
    </w:p>
    <w:p>
      <w:pPr>
        <w:shd w:fill="F2F2F2" w:val="clear"/>
        <w:spacing w:after="0"/>
        <w:ind w:left="400" w:right="400"/>
      </w:pPr>
      <w:r>
        <w:rPr>
          <w:rFonts w:ascii="Courier New" w:cs="Courier New" w:eastAsia="Courier New" w:hAnsi="Courier New"/>
          <w:color w:val="1A1A1A"/>
          <w:sz w:val="17"/>
          <w:szCs w:val="17"/>
        </w:rPr>
        <w:t xml:space="preserve">    x = xtemp;</w:t>
      </w:r>
    </w:p>
    <w:p>
      <w:pPr>
        <w:shd w:fill="F2F2F2" w:val="clear"/>
        <w:spacing w:after="0"/>
        <w:ind w:left="400" w:right="400"/>
      </w:pPr>
      <w:r>
        <w:rPr>
          <w:rFonts w:ascii="Courier New" w:cs="Courier New" w:eastAsia="Courier New" w:hAnsi="Courier New"/>
          <w:color w:val="1A1A1A"/>
          <w:sz w:val="17"/>
          <w:szCs w:val="17"/>
        </w:rPr>
        <w:t xml:space="preserve">    iter++;</w:t>
      </w:r>
    </w:p>
    <w:p>
      <w:pPr>
        <w:shd w:fill="F2F2F2" w:val="clear"/>
        <w:spacing w:after="160"/>
        <w:ind w:left="400" w:right="400"/>
      </w:pPr>
      <w:r>
        <w:rPr>
          <w:rFonts w:ascii="Courier New" w:cs="Courier New" w:eastAsia="Courier New" w:hAnsi="Courier New"/>
          <w:color w:val="1A1A1A"/>
          <w:sz w:val="17"/>
          <w:szCs w:val="17"/>
        </w:rPr>
        <w:t xml:space="preserve">}</w:t>
      </w:r>
    </w:p>
    <w:p>
      <w:pPr>
        <w:spacing w:after="180"/>
      </w:pPr>
      <w:r>
        <w:rPr>
          <w:rFonts w:ascii="Arial" w:cs="Arial" w:eastAsia="Arial" w:hAnsi="Arial"/>
          <w:b w:val="false"/>
          <w:bCs w:val="false"/>
          <w:color w:val="111111"/>
          <w:sz w:val="20"/>
          <w:szCs w:val="20"/>
        </w:rPr>
        <w:t xml:space="preserve">De while-loop zelf is niet paralleliseerbaar omdat elke iteratie afhangt van de uitkomst van de vorige stap (z[n] = z[n-1]² + c). De outer for-loop over pixels is dat wel en wordt door OpenMP afgehandeld, zie Opdracht 3.</w:t>
      </w:r>
    </w:p>
    <w:p>
      <w:pPr>
        <w:spacing w:after="60"/>
      </w:pPr>
      <w:r>
        <w:t xml:space="preserve"/>
      </w:r>
    </w:p>
    <w:p>
      <w:pPr>
        <w:pBdr>
          <w:bottom w:val="single" w:color="1C3A5A" w:sz="4" w:space="1"/>
        </w:pBdr>
        <w:spacing w:after="100" w:before="300"/>
      </w:pPr>
      <w:r>
        <w:rPr>
          <w:rFonts w:ascii="Arial" w:cs="Arial" w:eastAsia="Arial" w:hAnsi="Arial"/>
          <w:b/>
          <w:bCs/>
          <w:color w:val="1C3A5A"/>
          <w:sz w:val="26"/>
          <w:szCs w:val="26"/>
        </w:rPr>
        <w:t xml:space="preserve">Opdracht 2 — MPI-ontwerp</w:t>
      </w:r>
    </w:p>
    <w:p>
      <w:pPr>
        <w:spacing w:after="80" w:before="200"/>
      </w:pPr>
      <w:r>
        <w:rPr>
          <w:rFonts w:ascii="Arial" w:cs="Arial" w:eastAsia="Arial" w:hAnsi="Arial"/>
          <w:b/>
          <w:bCs/>
          <w:color w:val="2E5C8A"/>
          <w:sz w:val="22"/>
          <w:szCs w:val="22"/>
        </w:rPr>
        <w:t xml:space="preserve">Is het aanbevolen ontwerp het beste?</w:t>
      </w:r>
    </w:p>
    <w:p>
      <w:pPr>
        <w:spacing w:after="180"/>
      </w:pPr>
      <w:r>
        <w:rPr>
          <w:rFonts w:ascii="Arial" w:cs="Arial" w:eastAsia="Arial" w:hAnsi="Arial"/>
          <w:b w:val="false"/>
          <w:bCs w:val="false"/>
          <w:color w:val="111111"/>
          <w:sz w:val="20"/>
          <w:szCs w:val="20"/>
        </w:rPr>
        <w:t xml:space="preserve">Grotendeels wel. Frames zijn volledig onafhankelijk van elkaar, dus MPI op frameniveau is de logische keuze. Het aanbevolen ontwerp met een root node die alles gathert werkt prima en heeft weinig communicatie-overhead. Een alternatief waarbij de root continu nieuwe frames uitdeelt aan beschikbare nodes geeft iets betere load balancing bij ongelijke framezwaarte, maar vereist complexere send/recv-logica die weinig extra oplevert op dit schaal.</w:t>
      </w:r>
    </w:p>
    <w:p>
      <w:pPr>
        <w:spacing w:after="60"/>
      </w:pPr>
      <w:r>
        <w:t xml:space="preserve"/>
      </w:r>
    </w:p>
    <w:p>
      <w:pPr>
        <w:spacing w:after="80" w:before="200"/>
      </w:pPr>
      <w:r>
        <w:rPr>
          <w:rFonts w:ascii="Arial" w:cs="Arial" w:eastAsia="Arial" w:hAnsi="Arial"/>
          <w:b/>
          <w:bCs/>
          <w:color w:val="2E5C8A"/>
          <w:sz w:val="22"/>
          <w:szCs w:val="22"/>
        </w:rPr>
        <w:t xml:space="preserve">Striping versus chunking</w:t>
      </w:r>
    </w:p>
    <w:p>
      <w:pPr>
        <w:spacing w:after="180"/>
      </w:pPr>
      <w:r>
        <w:rPr>
          <w:rFonts w:ascii="Arial" w:cs="Arial" w:eastAsia="Arial" w:hAnsi="Arial"/>
          <w:b w:val="false"/>
          <w:bCs w:val="false"/>
          <w:color w:val="111111"/>
          <w:sz w:val="20"/>
          <w:szCs w:val="20"/>
        </w:rPr>
        <w:t xml:space="preserve">Vroege frames zijn doorgaans zwaarder om te renderen omdat meer pixels het maximale aantal iteraties bereiken bij de beginzoom. Bij chunking krijgt node 0 dan alle zware frames, terwijl de andere nodes minder werk hebben. Striping lost dit op door frames te verweven: node i rendert frames i, i+NP, i+2×NP, enzovoort. Zware en lichte frames worden daardoor automatisch verspreid over alle nodes.</w:t>
      </w:r>
    </w:p>
    <w:p>
      <w:pPr>
        <w:spacing w:after="180"/>
      </w:pPr>
      <w:r>
        <w:rPr>
          <w:rFonts w:ascii="Arial" w:cs="Arial" w:eastAsia="Arial" w:hAnsi="Arial"/>
          <w:b w:val="false"/>
          <w:bCs w:val="false"/>
          <w:color w:val="111111"/>
          <w:sz w:val="20"/>
          <w:szCs w:val="20"/>
        </w:rPr>
        <w:t xml:space="preserve">Het nadeel van striping is dat gathering complexer is: frames komen niet in volgorde binnen, waardoor MPI_Send/MPI_Recv per frame nodig is in plaats van één MPI_Gatherv. In de praktijk bleek MPI_Gatherv ook te crashen door een bug in de animation::operator= van de meegeleverde template, dus MPI_Send per frame was hoe dan ook de werkende oplossing.</w:t>
      </w:r>
    </w:p>
    <w:p>
      <w:pPr>
        <w:spacing w:after="60"/>
      </w:pPr>
      <w:r>
        <w:t xml:space="preserve"/>
      </w:r>
    </w:p>
    <w:p>
      <w:pPr>
        <w:spacing w:after="80" w:before="200"/>
      </w:pPr>
      <w:r>
        <w:rPr>
          <w:rFonts w:ascii="Arial" w:cs="Arial" w:eastAsia="Arial" w:hAnsi="Arial"/>
          <w:b/>
          <w:bCs/>
          <w:color w:val="2E5C8A"/>
          <w:sz w:val="22"/>
          <w:szCs w:val="22"/>
        </w:rPr>
        <w:t xml:space="preserve">Ontwerpschema — structuur en werkverdeling</w:t>
      </w:r>
    </w:p>
    <w:p>
      <w:pPr>
        <w:spacing w:after="180"/>
      </w:pPr>
      <w:r>
        <w:rPr>
          <w:rFonts w:ascii="Arial" w:cs="Arial" w:eastAsia="Arial" w:hAnsi="Arial"/>
          <w:b w:val="false"/>
          <w:bCs w:val="false"/>
          <w:color w:val="111111"/>
          <w:sz w:val="20"/>
          <w:szCs w:val="20"/>
        </w:rPr>
        <w:t xml:space="preserve">Onderstaand schema laat in één oogopslag zien hoe het werk verdeeld is over de drie niveaus van het programma. Dit is de kern van het ontwerp.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3826"/>
      </w:tblGrid>
      <w:tr>
        <w:tc>
          <w:tcPr>
            <w:tcW w:type="dxa" w:w="13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Node 0 (root)</w:t>
            </w:r>
          </w:p>
        </w:tc>
        <w:tc>
          <w:tcPr>
            <w:tcW w:type="dxa" w:w="13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Node 1</w:t>
            </w:r>
          </w:p>
        </w:tc>
        <w:tc>
          <w:tcPr>
            <w:tcW w:type="dxa" w:w="13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Node 2</w:t>
            </w:r>
          </w:p>
        </w:tc>
        <w:tc>
          <w:tcPr>
            <w:tcW w:type="dxa" w:w="13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Node 3</w:t>
            </w:r>
          </w:p>
        </w:tc>
        <w:tc>
          <w:tcPr>
            <w:tcW w:type="dxa" w:w="3826"/>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Niveau / aanpak</w:t>
            </w:r>
          </w:p>
        </w:tc>
      </w:tr>
      <w:tr>
        <w:tc>
          <w:tcPr>
            <w:tcW w:type="dxa" w:w="1300"/>
            <w:tcBorders>
              <w:top w:val="single" w:color="AAAAAA" w:sz="1"/>
              <w:left w:val="single" w:color="AAAAAA" w:sz="1"/>
              <w:bottom w:val="single" w:color="AAAAAA" w:sz="1"/>
              <w:right w:val="single" w:color="AAAAAA" w:sz="1"/>
            </w:tcBorders>
            <w:shd w:fill="D8EAF8" w:val="clear"/>
            <w:tcMar>
              <w:top w:type="dxa" w:w="80"/>
              <w:left w:type="dxa" w:w="140"/>
              <w:bottom w:type="dxa" w:w="80"/>
              <w:right w:type="dxa" w:w="140"/>
            </w:tcMar>
          </w:tcPr>
          <w:p>
            <w:r>
              <w:rPr>
                <w:rFonts w:ascii="Arial" w:cs="Arial" w:eastAsia="Arial" w:hAnsi="Arial"/>
                <w:b/>
                <w:bCs/>
                <w:color w:val="000000"/>
                <w:sz w:val="18"/>
                <w:szCs w:val="18"/>
              </w:rPr>
              <w:t xml:space="preserve">Frame 0,4,8…</w:t>
            </w:r>
          </w:p>
        </w:tc>
        <w:tc>
          <w:tcPr>
            <w:tcW w:type="dxa" w:w="13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Frame 1,5,9…</w:t>
            </w:r>
          </w:p>
        </w:tc>
        <w:tc>
          <w:tcPr>
            <w:tcW w:type="dxa" w:w="13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Frame 2,6,10…</w:t>
            </w:r>
          </w:p>
        </w:tc>
        <w:tc>
          <w:tcPr>
            <w:tcW w:type="dxa" w:w="13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Frame 3,7,11…</w:t>
            </w:r>
          </w:p>
        </w:tc>
        <w:tc>
          <w:tcPr>
            <w:tcW w:type="dxa" w:w="38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MPI — striping over nodes. Zware en lichte frames gemengd.</w:t>
            </w:r>
          </w:p>
        </w:tc>
      </w:tr>
      <w:tr>
        <w:tc>
          <w:tcPr>
            <w:tcW w:type="dxa" w:w="1300"/>
            <w:tcBorders>
              <w:top w:val="single" w:color="AAAAAA" w:sz="1"/>
              <w:left w:val="single" w:color="AAAAAA" w:sz="1"/>
              <w:bottom w:val="single" w:color="AAAAAA" w:sz="1"/>
              <w:right w:val="single" w:color="AAAAAA" w:sz="1"/>
            </w:tcBorders>
            <w:shd w:fill="D8EAF8" w:val="clear"/>
            <w:tcMar>
              <w:top w:type="dxa" w:w="80"/>
              <w:left w:type="dxa" w:w="140"/>
              <w:bottom w:type="dxa" w:w="80"/>
              <w:right w:type="dxa" w:w="140"/>
            </w:tcMar>
          </w:tcPr>
          <w:p>
            <w:r>
              <w:rPr>
                <w:rFonts w:ascii="Arial" w:cs="Arial" w:eastAsia="Arial" w:hAnsi="Arial"/>
                <w:b w:val="false"/>
                <w:bCs w:val="false"/>
                <w:color w:val="000000"/>
                <w:sz w:val="18"/>
                <w:szCs w:val="18"/>
              </w:rPr>
              <w:t xml:space="preserve">OMP: x-kolommen verdeeld over threads</w:t>
            </w:r>
          </w:p>
        </w:tc>
        <w:tc>
          <w:tcPr>
            <w:tcW w:type="dxa" w:w="13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OMP: x-kolommen verdeeld over threads</w:t>
            </w:r>
          </w:p>
        </w:tc>
        <w:tc>
          <w:tcPr>
            <w:tcW w:type="dxa" w:w="13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OMP: x-kolommen verdeeld over threads</w:t>
            </w:r>
          </w:p>
        </w:tc>
        <w:tc>
          <w:tcPr>
            <w:tcW w:type="dxa" w:w="13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OMP: x-kolommen verdeeld over threads</w:t>
            </w:r>
          </w:p>
        </w:tc>
        <w:tc>
          <w:tcPr>
            <w:tcW w:type="dxa" w:w="38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OpenMP — outer for-loop (x). Elke thread rekent een deel van de kolommen.</w:t>
            </w:r>
          </w:p>
        </w:tc>
      </w:tr>
      <w:tr>
        <w:tc>
          <w:tcPr>
            <w:tcW w:type="dxa" w:w="13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while: niet parallel (data dep.)</w:t>
            </w:r>
          </w:p>
        </w:tc>
        <w:tc>
          <w:tcPr>
            <w:tcW w:type="dxa" w:w="13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while: niet parallel</w:t>
            </w:r>
          </w:p>
        </w:tc>
        <w:tc>
          <w:tcPr>
            <w:tcW w:type="dxa" w:w="13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while: niet parallel</w:t>
            </w:r>
          </w:p>
        </w:tc>
        <w:tc>
          <w:tcPr>
            <w:tcW w:type="dxa" w:w="13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while: niet parallel</w:t>
            </w:r>
          </w:p>
        </w:tc>
        <w:tc>
          <w:tcPr>
            <w:tcW w:type="dxa" w:w="38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Serieel per pixel — z[n] hangt af van z[n-1]², parallelisatie niet mogelijk.</w:t>
            </w:r>
          </w:p>
        </w:tc>
      </w:tr>
      <w:tr>
        <w:tc>
          <w:tcPr>
            <w:tcW w:type="dxa" w:w="9026"/>
            <w:gridSpan w:val="5"/>
            <w:tcBorders>
              <w:top w:val="single" w:color="333333" w:sz="1"/>
              <w:left w:val="single" w:color="333333" w:sz="1"/>
              <w:bottom w:val="single" w:color="333333" w:sz="1"/>
              <w:right w:val="single" w:color="333333" w:sz="1"/>
            </w:tcBorders>
            <w:shd w:fill="FFF3CD" w:val="clear"/>
            <w:tcMar>
              <w:top w:type="dxa" w:w="80"/>
              <w:left w:type="dxa" w:w="140"/>
              <w:bottom w:type="dxa" w:w="80"/>
              <w:right w:type="dxa" w:w="140"/>
            </w:tcMar>
          </w:tcPr>
          <w:p>
            <w:r>
              <w:rPr>
                <w:rFonts w:ascii="Arial" w:cs="Arial" w:eastAsia="Arial" w:hAnsi="Arial"/>
                <w:b/>
                <w:bCs/>
                <w:color w:val="7A5000"/>
                <w:sz w:val="18"/>
                <w:szCs w:val="18"/>
              </w:rPr>
              <w:t xml:space="preserve">Root gathert alle frames via MPI_Send/Recv → save_video() [serieel — grootste bottleneck, bepaalt het Amdahl-plafond]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626"/>
      </w:tblGrid>
      <w:tr>
        <w:tc>
          <w:tcPr>
            <w:tcW w:type="dxa" w:w="22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Onderdeel</w:t>
            </w:r>
          </w:p>
        </w:tc>
        <w:tc>
          <w:tcPr>
            <w:tcW w:type="dxa" w:w="14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Complexiteit</w:t>
            </w:r>
          </w:p>
        </w:tc>
        <w:tc>
          <w:tcPr>
            <w:tcW w:type="dxa" w:w="18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Paralleliseerbaar?</w:t>
            </w:r>
          </w:p>
        </w:tc>
        <w:tc>
          <w:tcPr>
            <w:tcW w:type="dxa" w:w="3626"/>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Toelichting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Julia while-lus (per pixel)</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O(MAX_ITER)</w:t>
            </w:r>
          </w:p>
        </w:tc>
        <w:tc>
          <w:tcPr>
            <w:tcW w:type="dxa" w:w="18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Nee</w:t>
            </w:r>
          </w:p>
        </w:tc>
        <w:tc>
          <w:tcPr>
            <w:tcW w:type="dxa" w:w="36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Data dependency per iteratie</w:t>
            </w:r>
          </w:p>
        </w:tc>
      </w:tr>
      <w:tr>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Pixelloop (for x, for y)</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O(W × H)</w:t>
            </w:r>
          </w:p>
        </w:tc>
        <w:tc>
          <w:tcPr>
            <w:tcW w:type="dxa" w:w="1800"/>
            <w:tcBorders>
              <w:top w:val="single" w:color="AAAAAA" w:sz="1"/>
              <w:left w:val="single" w:color="AAAAAA" w:sz="1"/>
              <w:bottom w:val="single" w:color="AAAAAA" w:sz="1"/>
              <w:right w:val="single" w:color="AAAAAA" w:sz="1"/>
            </w:tcBorders>
            <w:shd w:fill="E8F5E8" w:val="clear"/>
            <w:tcMar>
              <w:top w:type="dxa" w:w="80"/>
              <w:left w:type="dxa" w:w="140"/>
              <w:bottom w:type="dxa" w:w="80"/>
              <w:right w:type="dxa" w:w="140"/>
            </w:tcMar>
          </w:tcPr>
          <w:p>
            <w:r>
              <w:rPr>
                <w:rFonts w:ascii="Arial" w:cs="Arial" w:eastAsia="Arial" w:hAnsi="Arial"/>
                <w:b w:val="false"/>
                <w:bCs w:val="false"/>
                <w:color w:val="000000"/>
                <w:sz w:val="18"/>
                <w:szCs w:val="18"/>
              </w:rPr>
              <w:t xml:space="preserve">Ja — OpenMP</w:t>
            </w:r>
          </w:p>
        </w:tc>
        <w:tc>
          <w:tcPr>
            <w:tcW w:type="dxa" w:w="36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Elke pixel volledig onafhankelijk</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Frameloop (for f)</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O(F)</w:t>
            </w:r>
          </w:p>
        </w:tc>
        <w:tc>
          <w:tcPr>
            <w:tcW w:type="dxa" w:w="1800"/>
            <w:tcBorders>
              <w:top w:val="single" w:color="AAAAAA" w:sz="1"/>
              <w:left w:val="single" w:color="AAAAAA" w:sz="1"/>
              <w:bottom w:val="single" w:color="AAAAAA" w:sz="1"/>
              <w:right w:val="single" w:color="AAAAAA" w:sz="1"/>
            </w:tcBorders>
            <w:shd w:fill="E8F5E8" w:val="clear"/>
            <w:tcMar>
              <w:top w:type="dxa" w:w="80"/>
              <w:left w:type="dxa" w:w="140"/>
              <w:bottom w:type="dxa" w:w="80"/>
              <w:right w:type="dxa" w:w="140"/>
            </w:tcMar>
          </w:tcPr>
          <w:p>
            <w:r>
              <w:rPr>
                <w:rFonts w:ascii="Arial" w:cs="Arial" w:eastAsia="Arial" w:hAnsi="Arial"/>
                <w:b w:val="false"/>
                <w:bCs w:val="false"/>
                <w:color w:val="000000"/>
                <w:sz w:val="18"/>
                <w:szCs w:val="18"/>
              </w:rPr>
              <w:t xml:space="preserve">Ja — MPI</w:t>
            </w:r>
          </w:p>
        </w:tc>
        <w:tc>
          <w:tcPr>
            <w:tcW w:type="dxa" w:w="36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Frames onafhankelijk van elkaar</w:t>
            </w:r>
          </w:p>
        </w:tc>
      </w:tr>
      <w:tr>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save_video op root</w:t>
            </w:r>
          </w:p>
        </w:tc>
        <w:tc>
          <w:tcPr>
            <w:tcW w:type="dxa" w:w="14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O(F×W×H)</w:t>
            </w:r>
          </w:p>
        </w:tc>
        <w:tc>
          <w:tcPr>
            <w:tcW w:type="dxa" w:w="18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Nee — serieel</w:t>
            </w:r>
          </w:p>
        </w:tc>
        <w:tc>
          <w:tcPr>
            <w:tcW w:type="dxa" w:w="36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Grootste bottleneck, begrenst maximale speedup</w:t>
            </w:r>
          </w:p>
        </w:tc>
      </w:tr>
    </w:tbl>
    <w:p>
      <w:pPr>
        <w:spacing w:after="160"/>
      </w:pPr>
      <w:r>
        <w:t xml:space="preserve"/>
      </w:r>
    </w:p>
    <w:p>
      <w:pPr>
        <w:pBdr>
          <w:bottom w:val="single" w:color="1C3A5A" w:sz="4" w:space="1"/>
        </w:pBdr>
        <w:spacing w:after="100" w:before="300"/>
      </w:pPr>
      <w:r>
        <w:rPr>
          <w:rFonts w:ascii="Arial" w:cs="Arial" w:eastAsia="Arial" w:hAnsi="Arial"/>
          <w:b/>
          <w:bCs/>
          <w:color w:val="1C3A5A"/>
          <w:sz w:val="26"/>
          <w:szCs w:val="26"/>
        </w:rPr>
        <w:t xml:space="preserve">Opdracht 3 — OpenMP-ontwerp</w:t>
      </w:r>
    </w:p>
    <w:p>
      <w:pPr>
        <w:spacing w:after="180"/>
      </w:pPr>
      <w:r>
        <w:rPr>
          <w:rFonts w:ascii="Arial" w:cs="Arial" w:eastAsia="Arial" w:hAnsi="Arial"/>
          <w:b w:val="false"/>
          <w:bCs w:val="false"/>
          <w:color w:val="111111"/>
          <w:sz w:val="20"/>
          <w:szCs w:val="20"/>
        </w:rPr>
        <w:t xml:space="preserve">De outer loop over x-kolommen is geparallelliseerd met een statische schedule. Elke thread rekent een deel van de kolommen voor het hele frame. De inner loop over y-coördinaten is niet apart geparallelliseerd omdat dit te weinig werk per thread geeft ten opzichte van de thread-overhead. De while-lus is, zoals eerder beschreven, sowieso niet paralleliseerbaar.</w:t>
      </w:r>
    </w:p>
    <w:p>
      <w:pPr>
        <w:spacing w:after="60"/>
      </w:pPr>
      <w:r>
        <w:t xml:space="preserve"/>
      </w:r>
    </w:p>
    <w:p>
      <w:pPr>
        <w:shd w:fill="F2F2F2" w:val="clear"/>
        <w:spacing w:after="0"/>
        <w:ind w:left="400" w:right="400"/>
      </w:pPr>
      <w:r>
        <w:rPr>
          <w:rFonts w:ascii="Courier New" w:cs="Courier New" w:eastAsia="Courier New" w:hAnsi="Courier New"/>
          <w:color w:val="1A1A1A"/>
          <w:sz w:val="17"/>
          <w:szCs w:val="17"/>
        </w:rPr>
        <w:t xml:space="preserve">#pragma omp parallel for schedule(static) num_threads(4)</w:t>
      </w:r>
    </w:p>
    <w:p>
      <w:pPr>
        <w:shd w:fill="F2F2F2" w:val="clear"/>
        <w:spacing w:after="0"/>
        <w:ind w:left="400" w:right="400"/>
      </w:pPr>
      <w:r>
        <w:rPr>
          <w:rFonts w:ascii="Courier New" w:cs="Courier New" w:eastAsia="Courier New" w:hAnsi="Courier New"/>
          <w:color w:val="1A1A1A"/>
          <w:sz w:val="17"/>
          <w:szCs w:val="17"/>
        </w:rPr>
        <w:t xml:space="preserve">for (int x = 0; x &lt; WIDTH; x++)</w:t>
      </w:r>
    </w:p>
    <w:p>
      <w:pPr>
        <w:shd w:fill="F2F2F2" w:val="clear"/>
        <w:spacing w:after="160"/>
        <w:ind w:left="400" w:right="400"/>
      </w:pPr>
      <w:r>
        <w:rPr>
          <w:rFonts w:ascii="Courier New" w:cs="Courier New" w:eastAsia="Courier New" w:hAnsi="Courier New"/>
          <w:color w:val="1A1A1A"/>
          <w:sz w:val="17"/>
          <w:szCs w:val="17"/>
        </w:rPr>
        <w:t xml:space="preserve">    for (int y = 0; y &lt; HEIGHT; y++) { /* Julia iteraties */ }</w:t>
      </w:r>
    </w:p>
    <w:p>
      <w:pPr>
        <w:spacing w:after="180"/>
      </w:pPr>
      <w:r>
        <w:rPr>
          <w:rFonts w:ascii="Arial" w:cs="Arial" w:eastAsia="Arial" w:hAnsi="Arial"/>
          <w:b w:val="false"/>
          <w:bCs w:val="false"/>
          <w:color w:val="111111"/>
          <w:sz w:val="20"/>
          <w:szCs w:val="20"/>
        </w:rPr>
        <w:t xml:space="preserve">Gecombineerd met MPI is MPI_THREAD_FUNNELED gebruikt zodat uitsluitend de main thread MPI-aanroepen doet. Zonder dit instellen crashte libgomp in WSL2 bij meerdere processen met meerdere threads tegelijk, door te lage stack-limieten. Op native Linux speelt dit probleem niet.</w:t>
      </w:r>
    </w:p>
    <w:p>
      <w:pPr>
        <w:spacing w:after="60"/>
      </w:pPr>
      <w:r>
        <w:t xml:space="preserve"/>
      </w:r>
    </w:p>
    <w:p>
      <w:pPr>
        <w:pBdr>
          <w:bottom w:val="single" w:color="1C3A5A" w:sz="4" w:space="1"/>
        </w:pBdr>
        <w:spacing w:after="100" w:before="300"/>
      </w:pPr>
      <w:r>
        <w:rPr>
          <w:rFonts w:ascii="Arial" w:cs="Arial" w:eastAsia="Arial" w:hAnsi="Arial"/>
          <w:b/>
          <w:bCs/>
          <w:color w:val="1C3A5A"/>
          <w:sz w:val="26"/>
          <w:szCs w:val="26"/>
        </w:rPr>
        <w:t xml:space="preserve">Performance-analyse</w:t>
      </w:r>
    </w:p>
    <w:p>
      <w:pPr>
        <w:spacing w:after="180"/>
      </w:pPr>
      <w:r>
        <w:rPr>
          <w:rFonts w:ascii="Arial" w:cs="Arial" w:eastAsia="Arial" w:hAnsi="Arial"/>
          <w:b w:val="false"/>
          <w:bCs w:val="false"/>
          <w:color w:val="111111"/>
          <w:sz w:val="20"/>
          <w:szCs w:val="20"/>
        </w:rPr>
        <w:t xml:space="preserve">Alle metingen zijn gedaan op 1920×1080, 300 frames, MAX_ITER=256. Bij de oorspronkelijke instellingen (1280×720, MAX_ITER=128) waren de tijden te kort om zinvolle verschillen te meten. Door de resolutie en iteratielimiet op te schroeven werd het renderverschil tussen configuraties pas goed zichtbaar.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200"/>
        <w:gridCol w:w="1300"/>
        <w:gridCol w:w="1300"/>
        <w:gridCol w:w="1226"/>
      </w:tblGrid>
      <w:tr>
        <w:tc>
          <w:tcPr>
            <w:tcW w:type="dxa" w:w="22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Configuratie</w:t>
            </w:r>
          </w:p>
        </w:tc>
        <w:tc>
          <w:tcPr>
            <w:tcW w:type="dxa" w:w="9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NP</w:t>
            </w:r>
          </w:p>
        </w:tc>
        <w:tc>
          <w:tcPr>
            <w:tcW w:type="dxa" w:w="9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OMP</w:t>
            </w:r>
          </w:p>
        </w:tc>
        <w:tc>
          <w:tcPr>
            <w:tcW w:type="dxa" w:w="12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Tijd (s)</w:t>
            </w:r>
          </w:p>
        </w:tc>
        <w:tc>
          <w:tcPr>
            <w:tcW w:type="dxa" w:w="13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Speedup</w:t>
            </w:r>
          </w:p>
        </w:tc>
        <w:tc>
          <w:tcPr>
            <w:tcW w:type="dxa" w:w="1300"/>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Efficiëntie</w:t>
            </w:r>
          </w:p>
        </w:tc>
        <w:tc>
          <w:tcPr>
            <w:tcW w:type="dxa" w:w="1226"/>
            <w:tcBorders>
              <w:top w:val="single" w:color="333333" w:sz="1"/>
              <w:left w:val="single" w:color="333333" w:sz="1"/>
              <w:bottom w:val="single" w:color="333333" w:sz="1"/>
              <w:right w:val="single" w:color="333333" w:sz="1"/>
            </w:tcBorders>
            <w:shd w:fill="1C3A5A" w:val="clear"/>
            <w:tcMar>
              <w:top w:type="dxa" w:w="80"/>
              <w:left w:type="dxa" w:w="140"/>
              <w:bottom w:type="dxa" w:w="80"/>
              <w:right w:type="dxa" w:w="140"/>
            </w:tcMar>
          </w:tcPr>
          <w:p>
            <w:r>
              <w:rPr>
                <w:rFonts w:ascii="Arial" w:cs="Arial" w:eastAsia="Arial" w:hAnsi="Arial"/>
                <w:b/>
                <w:bCs/>
                <w:color w:val="FFFFFF"/>
                <w:sz w:val="18"/>
                <w:szCs w:val="18"/>
              </w:rPr>
              <w:t xml:space="preserve">Opmerking</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Baseline</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68.4</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1.00×</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100%</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Referentie</w:t>
            </w:r>
          </w:p>
        </w:tc>
      </w:tr>
      <w:tr>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MPI</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2</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48.1</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1.42×</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71%</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MPI</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39.5</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1.73×</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43%</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MPI</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6</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36.8</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1.86×</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31%</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bCs/>
                <w:color w:val="000000"/>
                <w:sz w:val="18"/>
                <w:szCs w:val="18"/>
              </w:rPr>
              <w:t xml:space="preserve">MPI — optimum</w:t>
            </w:r>
          </w:p>
        </w:tc>
        <w:tc>
          <w:tcPr>
            <w:tcW w:type="dxa" w:w="900"/>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bCs/>
                <w:color w:val="000000"/>
                <w:sz w:val="18"/>
                <w:szCs w:val="18"/>
              </w:rPr>
              <w:t xml:space="preserve">34.2</w:t>
            </w:r>
          </w:p>
        </w:tc>
        <w:tc>
          <w:tcPr>
            <w:tcW w:type="dxa" w:w="1300"/>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bCs/>
                <w:color w:val="000000"/>
                <w:sz w:val="18"/>
                <w:szCs w:val="18"/>
              </w:rPr>
              <w:t xml:space="preserve">2.00×</w:t>
            </w:r>
          </w:p>
        </w:tc>
        <w:tc>
          <w:tcPr>
            <w:tcW w:type="dxa" w:w="1300"/>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val="false"/>
                <w:bCs w:val="false"/>
                <w:color w:val="000000"/>
                <w:sz w:val="18"/>
                <w:szCs w:val="18"/>
              </w:rPr>
              <w:t xml:space="preserve">25%</w:t>
            </w:r>
          </w:p>
        </w:tc>
        <w:tc>
          <w:tcPr>
            <w:tcW w:type="dxa" w:w="1226"/>
            <w:tcBorders>
              <w:top w:val="single" w:color="AAAAAA" w:sz="1"/>
              <w:left w:val="single" w:color="AAAAAA" w:sz="1"/>
              <w:bottom w:val="single" w:color="AAAAAA" w:sz="1"/>
              <w:right w:val="single" w:color="AAAAAA" w:sz="1"/>
            </w:tcBorders>
            <w:shd w:fill="D5EAD0" w:val="clear"/>
            <w:tcMar>
              <w:top w:type="dxa" w:w="80"/>
              <w:left w:type="dxa" w:w="140"/>
              <w:bottom w:type="dxa" w:w="80"/>
              <w:right w:type="dxa" w:w="140"/>
            </w:tcMar>
          </w:tcPr>
          <w:p>
            <w:r>
              <w:rPr>
                <w:rFonts w:ascii="Arial" w:cs="Arial" w:eastAsia="Arial" w:hAnsi="Arial"/>
                <w:b w:val="false"/>
                <w:bCs w:val="false"/>
                <w:color w:val="000000"/>
                <w:sz w:val="18"/>
                <w:szCs w:val="18"/>
              </w:rPr>
              <w:t xml:space="preserve">Beste resultaat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MPI</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12</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38.9</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1.76×</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15%</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Overhead stijgt</w:t>
            </w:r>
          </w:p>
        </w:tc>
      </w:tr>
      <w:tr>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MPI</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16</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43.1</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1.59×</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10%</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40"/>
              <w:bottom w:type="dxa" w:w="80"/>
              <w:right w:type="dxa" w:w="140"/>
            </w:tcMar>
          </w:tcPr>
          <w:p>
            <w:r>
              <w:rPr>
                <w:rFonts w:ascii="Arial" w:cs="Arial" w:eastAsia="Arial" w:hAnsi="Arial"/>
                <w:b w:val="false"/>
                <w:bCs w:val="false"/>
                <w:color w:val="000000"/>
                <w:sz w:val="18"/>
                <w:szCs w:val="18"/>
              </w:rPr>
              <w:t xml:space="preserve">MPI</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32</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67.0</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1.02×</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3%</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Comm. overhead dominant</w:t>
            </w:r>
          </w:p>
        </w:tc>
      </w:tr>
      <w:tr>
        <w:tc>
          <w:tcPr>
            <w:tcW w:type="dxa" w:w="2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OMP only</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9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12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65.1</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1.05×</w:t>
            </w:r>
          </w:p>
        </w:tc>
        <w:tc>
          <w:tcPr>
            <w:tcW w:type="dxa" w:w="1300"/>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26%</w:t>
            </w:r>
          </w:p>
        </w:tc>
        <w:tc>
          <w:tcPr>
            <w:tcW w:type="dxa" w:w="1226"/>
            <w:tcBorders>
              <w:top w:val="single" w:color="AAAAAA" w:sz="1"/>
              <w:left w:val="single" w:color="AAAAAA" w:sz="1"/>
              <w:bottom w:val="single" w:color="AAAAAA" w:sz="1"/>
              <w:right w:val="single" w:color="AAAAAA" w:sz="1"/>
            </w:tcBorders>
            <w:tcMar>
              <w:top w:type="dxa" w:w="80"/>
              <w:left w:type="dxa" w:w="140"/>
              <w:bottom w:type="dxa" w:w="80"/>
              <w:right w:type="dxa" w:w="140"/>
            </w:tcMar>
          </w:tcPr>
          <w:p>
            <w:r>
              <w:rPr>
                <w:rFonts w:ascii="Arial" w:cs="Arial" w:eastAsia="Arial" w:hAnsi="Arial"/>
                <w:b w:val="false"/>
                <w:bCs w:val="false"/>
                <w:color w:val="000000"/>
                <w:sz w:val="18"/>
                <w:szCs w:val="18"/>
              </w:rPr>
              <w:t xml:space="preserve">Weinig winst WSL2</w:t>
            </w:r>
          </w:p>
        </w:tc>
      </w:tr>
      <w:tr>
        <w:tc>
          <w:tcPr>
            <w:tcW w:type="dxa" w:w="22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MPI+OMP — crash</w:t>
            </w:r>
          </w:p>
        </w:tc>
        <w:tc>
          <w:tcPr>
            <w:tcW w:type="dxa" w:w="9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9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12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 </w:t>
            </w:r>
          </w:p>
        </w:tc>
        <w:tc>
          <w:tcPr>
            <w:tcW w:type="dxa" w:w="13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1300"/>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w:t>
            </w:r>
          </w:p>
        </w:tc>
        <w:tc>
          <w:tcPr>
            <w:tcW w:type="dxa" w:w="1226"/>
            <w:tcBorders>
              <w:top w:val="single" w:color="AAAAAA" w:sz="1"/>
              <w:left w:val="single" w:color="AAAAAA" w:sz="1"/>
              <w:bottom w:val="single" w:color="AAAAAA" w:sz="1"/>
              <w:right w:val="single" w:color="AAAAAA" w:sz="1"/>
            </w:tcBorders>
            <w:shd w:fill="FAE8E8" w:val="clear"/>
            <w:tcMar>
              <w:top w:type="dxa" w:w="80"/>
              <w:left w:type="dxa" w:w="140"/>
              <w:bottom w:type="dxa" w:w="80"/>
              <w:right w:type="dxa" w:w="140"/>
            </w:tcMar>
          </w:tcPr>
          <w:p>
            <w:r>
              <w:rPr>
                <w:rFonts w:ascii="Arial" w:cs="Arial" w:eastAsia="Arial" w:hAnsi="Arial"/>
                <w:b w:val="false"/>
                <w:bCs w:val="false"/>
                <w:color w:val="000000"/>
                <w:sz w:val="18"/>
                <w:szCs w:val="18"/>
              </w:rPr>
              <w:t xml:space="preserve">libgomp stack WSL2</w:t>
            </w:r>
          </w:p>
        </w:tc>
      </w:tr>
    </w:tbl>
    <w:p>
      <w:pPr>
        <w:spacing w:after="100"/>
      </w:pPr>
      <w:r>
        <w:t xml:space="preserve"/>
      </w:r>
    </w:p>
    <w:p>
      <w:pPr>
        <w:spacing w:after="80" w:before="200"/>
      </w:pPr>
      <w:r>
        <w:rPr>
          <w:rFonts w:ascii="Arial" w:cs="Arial" w:eastAsia="Arial" w:hAnsi="Arial"/>
          <w:b/>
          <w:bCs/>
          <w:color w:val="2E5C8A"/>
          <w:sz w:val="22"/>
          <w:szCs w:val="22"/>
        </w:rPr>
        <w:t xml:space="preserve">Amdahl's Law en advies</w:t>
      </w:r>
    </w:p>
    <w:p>
      <w:pPr>
        <w:spacing w:after="180"/>
      </w:pPr>
      <w:r>
        <w:rPr>
          <w:rFonts w:ascii="Arial" w:cs="Arial" w:eastAsia="Arial" w:hAnsi="Arial"/>
          <w:b w:val="false"/>
          <w:bCs w:val="false"/>
          <w:color w:val="111111"/>
          <w:sz w:val="20"/>
          <w:szCs w:val="20"/>
        </w:rPr>
        <w:t xml:space="preserve">Het beste resultaat is NP=8 met een speedup van 2.00×, terwijl de ideale speedup bij 8 processen 8× zou zijn. Via de formule S = 1 / (s + (1−s)/N) volgt bij S=2.00 en N=8 dat s ≈ 44% van het programma serieel is. Dit is vrijwel volledig terug te voeren op de save_video() aanroep op de root node, die niet geparallelliseerd is.</w:t>
      </w:r>
    </w:p>
    <w:p>
      <w:pPr>
        <w:spacing w:after="180"/>
      </w:pPr>
      <w:r>
        <w:rPr>
          <w:rFonts w:ascii="Arial" w:cs="Arial" w:eastAsia="Arial" w:hAnsi="Arial"/>
          <w:b w:val="false"/>
          <w:bCs w:val="false"/>
          <w:color w:val="111111"/>
          <w:sz w:val="20"/>
          <w:szCs w:val="20"/>
        </w:rPr>
        <w:t xml:space="preserve">Het theoretisch maximale speedup is daarmee S_max = 1/0.44 ≈ 2.3×, ongeacht hoeveel processen worden toegevoegd. Boven NP=8 wint de communicatie-overhead het van de rekenwinst: 300 frames met elk een MPI_Send/Recv genereert al veel berichten. Het advies is dan ook om NP=8, OMP=1 te gebruiken voor dit systeem. Op native Linux zonder WSL2-beperkingen zou OMP=4 extra winst geven, maar dat was op deze omgeving niet stabiel te meten.</w:t>
      </w:r>
    </w:p>
    <w:p>
      <w:pPr>
        <w:spacing w:after="60"/>
      </w:pPr>
      <w:r>
        <w:t xml:space="preserve"/>
      </w:r>
    </w:p>
    <w:p>
      <w:pPr>
        <w:pBdr>
          <w:bottom w:val="single" w:color="1C3A5A" w:sz="4" w:space="1"/>
        </w:pBdr>
        <w:spacing w:after="100" w:before="300"/>
      </w:pPr>
      <w:r>
        <w:rPr>
          <w:rFonts w:ascii="Arial" w:cs="Arial" w:eastAsia="Arial" w:hAnsi="Arial"/>
          <w:b/>
          <w:bCs/>
          <w:color w:val="1C3A5A"/>
          <w:sz w:val="26"/>
          <w:szCs w:val="26"/>
        </w:rPr>
        <w:t xml:space="preserve">Reflectie</w:t>
      </w:r>
    </w:p>
    <w:p>
      <w:pPr>
        <w:spacing w:after="180"/>
      </w:pPr>
      <w:r>
        <w:rPr>
          <w:rFonts w:ascii="Arial" w:cs="Arial" w:eastAsia="Arial" w:hAnsi="Arial"/>
          <w:b w:val="false"/>
          <w:bCs w:val="false"/>
          <w:color w:val="111111"/>
          <w:sz w:val="20"/>
          <w:szCs w:val="20"/>
        </w:rPr>
        <w:t xml:space="preserve">De combinatie van MPI en OpenMP in WSL2 was de grootste uitdaging. De crashes door libgomp-stacklimieten kostten veel debugtijd, maar maakten uiteindelijk duidelijk waarom MPI_THREAD_FUNNELED bestaat en wanneer je het nodig hebt. Ook de MPI_Gatherv crash door de animation::operator= bug in de template was frustrerend maar leerzaam: het dwong me om MPI_Send per frame te implementeren, waardoor ik precies begreep hoe gather intern werkt.</w:t>
      </w:r>
    </w:p>
    <w:p>
      <w:pPr>
        <w:spacing w:after="180"/>
      </w:pPr>
      <w:r>
        <w:rPr>
          <w:rFonts w:ascii="Arial" w:cs="Arial" w:eastAsia="Arial" w:hAnsi="Arial"/>
          <w:b w:val="false"/>
          <w:bCs w:val="false"/>
          <w:color w:val="111111"/>
          <w:sz w:val="20"/>
          <w:szCs w:val="20"/>
        </w:rPr>
        <w:t xml:space="preserve">Als ik opnieuw zou beginnen zou ik meteen MPI_THREAD_FUNNELED instellen, MPI_Gatherv vermijden totdat de operator= gevalideerd is, en de resolutie direct hoog genoeg zetten om meetbare tijdsverschillen te krijgen. De CPU verwarmde tijdens de tests amper — de bottleneck is duidelijk de seriële save_video(), niet de rekenkracht van de machine.</w:t>
      </w:r>
    </w:p>
    <w:p>
      <w:pPr>
        <w:spacing w:after="60"/>
      </w:pPr>
      <w:r>
        <w:t xml:space="preserve"/>
      </w:r>
    </w:p>
    <w:p>
      <w:pPr>
        <w:pBdr>
          <w:bottom w:val="single" w:color="1C3A5A" w:sz="4" w:space="1"/>
        </w:pBdr>
        <w:spacing w:after="100" w:before="300"/>
      </w:pPr>
      <w:r>
        <w:rPr>
          <w:rFonts w:ascii="Arial" w:cs="Arial" w:eastAsia="Arial" w:hAnsi="Arial"/>
          <w:b/>
          <w:bCs/>
          <w:color w:val="1C3A5A"/>
          <w:sz w:val="26"/>
          <w:szCs w:val="26"/>
        </w:rPr>
        <w:t xml:space="preserve">Bronnen</w:t>
      </w:r>
    </w:p>
    <w:p>
      <w:pPr>
        <w:spacing w:after="40"/>
      </w:pPr>
      <w:r>
        <w:rPr>
          <w:rFonts w:ascii="Arial" w:cs="Arial" w:eastAsia="Arial" w:hAnsi="Arial"/>
          <w:b w:val="false"/>
          <w:bCs w:val="false"/>
          <w:color w:val="111111"/>
          <w:sz w:val="20"/>
          <w:szCs w:val="20"/>
        </w:rPr>
        <w:t xml:space="preserve">Julia set — wiskundige achtergrond en iteratiedefinitie:</w:t>
      </w:r>
    </w:p>
    <w:p>
      <w:pPr>
        <w:spacing w:after="100"/>
        <w:ind w:left="360"/>
      </w:pPr>
      <w:hyperlink w:history="1" r:id="rIdfzur_e5sdzlhzd7x2yrhh">
        <w:r>
          <w:rPr>
            <w:rStyle w:val="Hyperlink"/>
            <w:rFonts w:ascii="Arial" w:cs="Arial" w:eastAsia="Arial" w:hAnsi="Arial"/>
            <w:sz w:val="18"/>
            <w:szCs w:val="18"/>
          </w:rPr>
          <w:t xml:space="preserve">https://en.wikipedia.org/wiki/Julia_set</w:t>
        </w:r>
      </w:hyperlink>
    </w:p>
    <w:p>
      <w:pPr>
        <w:spacing w:after="40"/>
      </w:pPr>
      <w:r>
        <w:rPr>
          <w:rFonts w:ascii="Arial" w:cs="Arial" w:eastAsia="Arial" w:hAnsi="Arial"/>
          <w:b w:val="false"/>
          <w:bCs w:val="false"/>
          <w:color w:val="111111"/>
          <w:sz w:val="20"/>
          <w:szCs w:val="20"/>
        </w:rPr>
        <w:t xml:space="preserve">Julia set implementatie in C/C++ met iteratielogica:</w:t>
      </w:r>
    </w:p>
    <w:p>
      <w:pPr>
        <w:spacing w:after="100"/>
        <w:ind w:left="360"/>
      </w:pPr>
      <w:hyperlink w:history="1" r:id="rId9zpqwtj1bpeb14fv2lxlh">
        <w:r>
          <w:rPr>
            <w:rStyle w:val="Hyperlink"/>
            <w:rFonts w:ascii="Arial" w:cs="Arial" w:eastAsia="Arial" w:hAnsi="Arial"/>
            <w:sz w:val="18"/>
            <w:szCs w:val="18"/>
          </w:rPr>
          <w:t xml:space="preserve">https://www.geeksforgeeks.org/julia-fractal-set-in-c-c-using-graphics/</w:t>
        </w:r>
      </w:hyperlink>
    </w:p>
    <w:p>
      <w:pPr>
        <w:spacing w:after="40"/>
      </w:pPr>
      <w:r>
        <w:rPr>
          <w:rFonts w:ascii="Arial" w:cs="Arial" w:eastAsia="Arial" w:hAnsi="Arial"/>
          <w:b w:val="false"/>
          <w:bCs w:val="false"/>
          <w:color w:val="111111"/>
          <w:sz w:val="20"/>
          <w:szCs w:val="20"/>
        </w:rPr>
        <w:t xml:space="preserve">StackOverflow — renderlogica en escape-conditie voor Julia sets:</w:t>
      </w:r>
    </w:p>
    <w:p>
      <w:pPr>
        <w:spacing w:after="100"/>
        <w:ind w:left="360"/>
      </w:pPr>
      <w:hyperlink w:history="1" r:id="rId-nfm5mtwswcsg_rjlulof">
        <w:r>
          <w:rPr>
            <w:rStyle w:val="Hyperlink"/>
            <w:rFonts w:ascii="Arial" w:cs="Arial" w:eastAsia="Arial" w:hAnsi="Arial"/>
            <w:sz w:val="18"/>
            <w:szCs w:val="18"/>
          </w:rPr>
          <w:t xml:space="preserve">https://stackoverflow.com/questions/33978167/julia-set-rendering-code</w:t>
        </w:r>
      </w:hyperlink>
    </w:p>
    <w:p>
      <w:pPr>
        <w:spacing w:after="40"/>
      </w:pPr>
      <w:r>
        <w:rPr>
          <w:rFonts w:ascii="Arial" w:cs="Arial" w:eastAsia="Arial" w:hAnsi="Arial"/>
          <w:b w:val="false"/>
          <w:bCs w:val="false"/>
          <w:color w:val="111111"/>
          <w:sz w:val="20"/>
          <w:szCs w:val="20"/>
        </w:rPr>
        <w:t xml:space="preserve">Burkardt — OpenMP Julia implementatie als referentie voor loop-parallelisatie:</w:t>
      </w:r>
    </w:p>
    <w:p>
      <w:pPr>
        <w:spacing w:after="100"/>
        <w:ind w:left="360"/>
      </w:pPr>
      <w:hyperlink w:history="1" r:id="rIdvh7vlljyqjpsutmgiqn35">
        <w:r>
          <w:rPr>
            <w:rStyle w:val="Hyperlink"/>
            <w:rFonts w:ascii="Arial" w:cs="Arial" w:eastAsia="Arial" w:hAnsi="Arial"/>
            <w:sz w:val="18"/>
            <w:szCs w:val="18"/>
          </w:rPr>
          <w:t xml:space="preserve">https://people.math.sc.edu/Burkardt/c_src/julia_openmp/julia_openmp.html</w:t>
        </w:r>
      </w:hyperlink>
    </w:p>
    <w:p>
      <w:pPr>
        <w:spacing w:after="40"/>
      </w:pPr>
      <w:r>
        <w:rPr>
          <w:rFonts w:ascii="Arial" w:cs="Arial" w:eastAsia="Arial" w:hAnsi="Arial"/>
          <w:b w:val="false"/>
          <w:bCs w:val="false"/>
          <w:color w:val="111111"/>
          <w:sz w:val="20"/>
          <w:szCs w:val="20"/>
        </w:rPr>
        <w:t xml:space="preserve">Using OpenMP and MPI together — hybride parallellisatie patronen:</w:t>
      </w:r>
    </w:p>
    <w:p>
      <w:pPr>
        <w:spacing w:after="100"/>
        <w:ind w:left="360"/>
      </w:pPr>
      <w:hyperlink w:history="1" r:id="rIdv8oih8q2sc-ahp-o7a0tx">
        <w:r>
          <w:rPr>
            <w:rStyle w:val="Hyperlink"/>
            <w:rFonts w:ascii="Arial" w:cs="Arial" w:eastAsia="Arial" w:hAnsi="Arial"/>
            <w:sz w:val="18"/>
            <w:szCs w:val="18"/>
          </w:rPr>
          <w:t xml:space="preserve">https://www.openmp.org/spec-html/5.0/openmpsu124.html</w:t>
        </w:r>
      </w:hyperlink>
    </w:p>
    <w:p>
      <w:pPr>
        <w:spacing w:after="40"/>
      </w:pPr>
      <w:r>
        <w:rPr>
          <w:rFonts w:ascii="Arial" w:cs="Arial" w:eastAsia="Arial" w:hAnsi="Arial"/>
          <w:b w:val="false"/>
          <w:bCs w:val="false"/>
          <w:color w:val="111111"/>
          <w:sz w:val="20"/>
          <w:szCs w:val="20"/>
        </w:rPr>
        <w:t xml:space="preserve">Intel Developer Zone — best practices hybride MPI+OpenMP toepassingen:</w:t>
      </w:r>
    </w:p>
    <w:p>
      <w:pPr>
        <w:spacing w:after="100"/>
        <w:ind w:left="360"/>
      </w:pPr>
      <w:hyperlink w:history="1" r:id="rIda6inoiae2euxiuufzg4bb">
        <w:r>
          <w:rPr>
            <w:rStyle w:val="Hyperlink"/>
            <w:rFonts w:ascii="Arial" w:cs="Arial" w:eastAsia="Arial" w:hAnsi="Arial"/>
            <w:sz w:val="18"/>
            <w:szCs w:val="18"/>
          </w:rPr>
          <w:t xml:space="preserve">https://www.intel.com/content/www/us/en/developer/articles/technical/hybrid-parallelism-mpi-and-openmp.html</w:t>
        </w:r>
      </w:hyperlink>
    </w:p>
    <w:p>
      <w:pPr>
        <w:spacing w:after="40"/>
      </w:pPr>
      <w:r>
        <w:rPr>
          <w:rFonts w:ascii="Arial" w:cs="Arial" w:eastAsia="Arial" w:hAnsi="Arial"/>
          <w:b w:val="false"/>
          <w:bCs w:val="false"/>
          <w:color w:val="111111"/>
          <w:sz w:val="20"/>
          <w:szCs w:val="20"/>
        </w:rPr>
        <w:t xml:space="preserve">MPI_THREAD_FUNNELED — documentatie over thread safety in MPI:</w:t>
      </w:r>
    </w:p>
    <w:p>
      <w:pPr>
        <w:spacing w:after="100"/>
        <w:ind w:left="360"/>
      </w:pPr>
      <w:hyperlink w:history="1" r:id="rIdfqutxa_wgpchwpkky7pt1">
        <w:r>
          <w:rPr>
            <w:rStyle w:val="Hyperlink"/>
            <w:rFonts w:ascii="Arial" w:cs="Arial" w:eastAsia="Arial" w:hAnsi="Arial"/>
            <w:sz w:val="18"/>
            <w:szCs w:val="18"/>
          </w:rPr>
          <w:t xml:space="preserve">https://www.open-mpi.org/doc/v4.1/man3/MPI_Init_thread.3.php</w:t>
        </w:r>
      </w:hyperlink>
    </w:p>
    <w:p>
      <w:pPr>
        <w:spacing w:after="40"/>
      </w:pPr>
      <w:r>
        <w:rPr>
          <w:rFonts w:ascii="Arial" w:cs="Arial" w:eastAsia="Arial" w:hAnsi="Arial"/>
          <w:b w:val="false"/>
          <w:bCs w:val="false"/>
          <w:color w:val="111111"/>
          <w:sz w:val="20"/>
          <w:szCs w:val="20"/>
        </w:rPr>
        <w:t xml:space="preserve">Amdahl's Law toegepast op parallelle systemen:</w:t>
      </w:r>
    </w:p>
    <w:p>
      <w:pPr>
        <w:spacing w:after="100"/>
        <w:ind w:left="360"/>
      </w:pPr>
      <w:hyperlink w:history="1" r:id="rIdorbshuestrfcphanfuk1t">
        <w:r>
          <w:rPr>
            <w:rStyle w:val="Hyperlink"/>
            <w:rFonts w:ascii="Arial" w:cs="Arial" w:eastAsia="Arial" w:hAnsi="Arial"/>
            <w:sz w:val="18"/>
            <w:szCs w:val="18"/>
          </w:rPr>
          <w:t xml:space="preserve">https://en.wikipedia.org/wiki/Amdahl%27s_law</w:t>
        </w:r>
      </w:hyperlink>
    </w:p>
    <w:p>
      <w:pPr>
        <w:spacing w:after="80"/>
      </w:pPr>
      <w:r>
        <w:t xml:space="preserve"/>
      </w:r>
    </w:p>
    <w:p>
      <w:pPr>
        <w:spacing w:after="0"/>
      </w:pPr>
      <w:r>
        <w:rPr>
          <w:rFonts w:ascii="Arial" w:cs="Arial" w:eastAsia="Arial" w:hAnsi="Arial"/>
          <w:color w:val="999999"/>
          <w:sz w:val="17"/>
          <w:szCs w:val="17"/>
        </w:rPr>
        <w:t xml:space="preserve">github.com/Youssef-Boulfiham/Julia  ·  HPP 2025  ·  1759879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zur_e5sdzlhzd7x2yrhh" Type="http://schemas.openxmlformats.org/officeDocument/2006/relationships/hyperlink" Target="https://en.wikipedia.org/wiki/Julia_set" TargetMode="External"/><Relationship Id="rId9zpqwtj1bpeb14fv2lxlh" Type="http://schemas.openxmlformats.org/officeDocument/2006/relationships/hyperlink" Target="https://www.geeksforgeeks.org/julia-fractal-set-in-c-c-using-graphics/" TargetMode="External"/><Relationship Id="rId-nfm5mtwswcsg_rjlulof" Type="http://schemas.openxmlformats.org/officeDocument/2006/relationships/hyperlink" Target="https://stackoverflow.com/questions/33978167/julia-set-rendering-code" TargetMode="External"/><Relationship Id="rIdvh7vlljyqjpsutmgiqn35" Type="http://schemas.openxmlformats.org/officeDocument/2006/relationships/hyperlink" Target="https://people.math.sc.edu/Burkardt/c_src/julia_openmp/julia_openmp.html" TargetMode="External"/><Relationship Id="rIdv8oih8q2sc-ahp-o7a0tx" Type="http://schemas.openxmlformats.org/officeDocument/2006/relationships/hyperlink" Target="https://www.openmp.org/spec-html/5.0/openmpsu124.html" TargetMode="External"/><Relationship Id="rIda6inoiae2euxiuufzg4bb" Type="http://schemas.openxmlformats.org/officeDocument/2006/relationships/hyperlink" Target="https://www.intel.com/content/www/us/en/developer/articles/technical/hybrid-parallelism-mpi-and-openmp.html" TargetMode="External"/><Relationship Id="rIdfqutxa_wgpchwpkky7pt1" Type="http://schemas.openxmlformats.org/officeDocument/2006/relationships/hyperlink" Target="https://www.open-mpi.org/doc/v4.1/man3/MPI_Init_thread.3.php" TargetMode="External"/><Relationship Id="rIdorbshuestrfcphanfuk1t" Type="http://schemas.openxmlformats.org/officeDocument/2006/relationships/hyperlink" Target="https://en.wikipedia.org/wiki/Amdahl%27s_law"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2026-04-10T21:41:42.469Z</dcterms:created>
  <dcterms:modified xsi:type="dcterms:W3CDTF">2026-04-10T21:41:42.470Z</dcterms:modified>
</cp:coreProperties>
</file>

<file path=docProps/custom.xml><?xml version="1.0" encoding="utf-8"?>
<Properties xmlns="http://schemas.openxmlformats.org/officeDocument/2006/custom-properties" xmlns:vt="http://schemas.openxmlformats.org/officeDocument/2006/docPropsVTypes"/>
</file>