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pct" w:w="5000"/>
        <w:tblCellMar>
          <w:top w:w="260" w:type="dxa"/>
          <w:left w:w="260" w:type="dxa"/>
          <w:bottom w:w="280" w:type="dxa"/>
          <w:right w:w="260" w:type="dxa"/>
        </w:tblCellMar>
      </w:tblPr>
      <w:tr>
        <w:tc>
          <w:tcPr>
            <w:shd w:val="clear" w:color="auto" w:fill="9B1C3D"/>
          </w:tcPr>
          <w:p>
            <w:pPr>
              <w:spacing w:after="80" w:line="240" w:lineRule="auto"/>
            </w:pPr>
            <w:r>
              <w:rPr>
                <w:b/>
                <w:color w:val="FFFFFF"/>
                <w:sz w:val="16"/>
                <w:spacing w:val="40"/>
              </w:rPr>
              <w:t xml:space="preserve">AMERICAN UNIVERSITY OF IRAQ · BAGHDAD   |   QUEUE MANAGEMENT SYSTEM</w:t>
            </w:r>
          </w:p>
          <w:p>
            <w:pPr>
              <w:spacing w:before="40" w:after="0" w:line="288" w:lineRule="auto"/>
            </w:pPr>
            <w:r>
              <w:rPr>
                <w:b/>
                <w:color w:val="FFFFFF"/>
                <w:sz w:val="40"/>
              </w:rPr>
              <w:t xml:space="preserve">AUIB Queue Management System (QMS) — IT System Runbook &amp; Error‑Handling Matrix</w:t>
            </w:r>
          </w:p>
        </w:tc>
      </w:tr>
    </w:tbl>
    <w:p>
      <w:pPr>
        <w:spacing w:after="160"/>
        <w:pBdr>
          <w:bottom w:val="single" w:sz="18" w:space="0" w:color="731028"/>
        </w:pBdr>
      </w:pP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CellMar>
          <w:top w:w="50" w:type="dxa"/>
          <w:left w:w="120" w:type="dxa"/>
          <w:bottom w:w="50" w:type="dxa"/>
          <w:right w:w="120" w:type="dxa"/>
        </w:tblCellMar>
      </w:tblPr>
      <w:tr>
        <w:tc>
          <w:tcPr>
            <w:tcW w:type="pct" w:w="1500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9B1C3D"/>
                <w:sz w:val="18"/>
              </w:rPr>
              <w:t xml:space="preserve">Audience</w:t>
            </w:r>
          </w:p>
        </w:tc>
        <w:tc>
          <w:tcPr>
            <w:tcW w:type="pct" w:w="3500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 xml:space="preserve">Central IT Department &amp; Helpdesk (Tier 2)</w:t>
            </w:r>
          </w:p>
        </w:tc>
      </w:tr>
      <w:tr>
        <w:tc>
          <w:tcPr>
            <w:tcW w:type="pct" w:w="1500"/>
            <w:shd w:val="clear" w:color="auto" w:fill="F7F3EF"/>
          </w:tcPr>
          <w:p>
            <w:pPr>
              <w:spacing w:after="0"/>
            </w:pPr>
            <w:r>
              <w:rPr>
                <w:b/>
                <w:color w:val="9B1C3D"/>
                <w:sz w:val="18"/>
              </w:rPr>
              <w:t xml:space="preserve">Owner / Tier 3 escalation</w:t>
            </w:r>
          </w:p>
        </w:tc>
        <w:tc>
          <w:tcPr>
            <w:tcW w:type="pct" w:w="3500"/>
            <w:shd w:val="clear" w:color="auto" w:fill="F7F3EF"/>
          </w:tcPr>
          <w:p>
            <w:pPr>
              <w:spacing w:after="0"/>
            </w:pPr>
            <w:r>
              <w:rPr>
                <w:sz w:val="18"/>
              </w:rPr>
              <w:t xml:space="preserve">OpEx / Software Development</w:t>
            </w:r>
          </w:p>
        </w:tc>
      </w:tr>
      <w:tr>
        <w:tc>
          <w:tcPr>
            <w:tcW w:type="pct" w:w="1500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9B1C3D"/>
                <w:sz w:val="18"/>
              </w:rPr>
              <w:t xml:space="preserve">System</w:t>
            </w:r>
          </w:p>
        </w:tc>
        <w:tc>
          <w:tcPr>
            <w:tcW w:type="pct" w:w="3500"/>
            <w:shd w:val="clear" w:color="auto" w:fill="FFFFFF"/>
          </w:tcPr>
          <w:p>
            <w:pPr>
              <w:spacing w:after="0"/>
            </w:pPr>
            <w:r>
              <w:rPr>
                <w:sz w:val="18"/>
                <w:rFonts w:ascii="Consolas" w:hAnsi="Consolas"/>
                <w:shd w:val="clear" w:fill="F2EFEA"/>
              </w:rPr>
              <w:t xml:space="preserve">auib-qms</w:t>
            </w:r>
            <w:r>
              <w:rPr>
                <w:sz w:val="18"/>
              </w:rPr>
              <w:t xml:space="preserve"> (visitor queue / ticketing for service counters)</w:t>
            </w:r>
          </w:p>
        </w:tc>
      </w:tr>
      <w:tr>
        <w:tc>
          <w:tcPr>
            <w:tcW w:type="pct" w:w="1500"/>
            <w:shd w:val="clear" w:color="auto" w:fill="F7F3EF"/>
          </w:tcPr>
          <w:p>
            <w:pPr>
              <w:spacing w:after="0"/>
            </w:pPr>
            <w:r>
              <w:rPr>
                <w:b/>
                <w:color w:val="9B1C3D"/>
                <w:sz w:val="18"/>
              </w:rPr>
              <w:t xml:space="preserve">Document version</w:t>
            </w:r>
          </w:p>
        </w:tc>
        <w:tc>
          <w:tcPr>
            <w:tcW w:type="pct" w:w="3500"/>
            <w:shd w:val="clear" w:color="auto" w:fill="F7F3EF"/>
          </w:tcPr>
          <w:p>
            <w:pPr>
              <w:spacing w:after="0"/>
            </w:pPr>
            <w:r>
              <w:rPr>
                <w:sz w:val="18"/>
              </w:rPr>
              <w:t xml:space="preserve">1.0 — 2026‑06‑23</w:t>
            </w:r>
          </w:p>
        </w:tc>
      </w:tr>
    </w:tbl>
    <w:p>
      <w:pPr>
        <w:spacing w:after="120"/>
      </w:pPr>
    </w:p>
    <w:tbl>
      <w:tblPr>
        <w:tblW w:type="pct" w:w="5000"/>
        <w:tblBorders>
          <w:left w:val="single" w:sz="24" w:space="0" w:color="9B1C3D"/>
        </w:tblBorders>
        <w:tblCellMar>
          <w:top w:w="120" w:type="dxa"/>
          <w:left w:w="200" w:type="dxa"/>
          <w:bottom w:w="120" w:type="dxa"/>
          <w:right w:w="160" w:type="dxa"/>
        </w:tblCellMar>
      </w:tblPr>
      <w:tr>
        <w:tc>
          <w:tcPr>
            <w:shd w:val="clear" w:color="auto" w:fill="FBF0F3"/>
          </w:tcPr>
          <w:p>
            <w:pPr>
              <w:spacing w:after="80" w:line="264" w:lineRule="auto"/>
            </w:pPr>
            <w:r>
              <w:rPr>
                <w:color w:val="5E574F"/>
              </w:rPr>
              <w:t xml:space="preserve">This is the </w:t>
            </w:r>
            <w:r>
              <w:rPr>
                <w:color w:val="5E574F"/>
                <w:b/>
              </w:rPr>
              <w:t xml:space="preserve">Transfer Package</w:t>
            </w:r>
            <w:r>
              <w:rPr>
                <w:color w:val="5E574F"/>
              </w:rPr>
              <w:t xml:space="preserve"> handed from OpEx to IT under the AUIB Shared Responsibility Model.</w:t>
            </w:r>
          </w:p>
          <w:p>
            <w:pPr>
              <w:spacing w:after="80" w:line="264" w:lineRule="auto"/>
            </w:pPr>
            <w:r>
              <w:rPr>
                <w:color w:val="5E574F"/>
              </w:rPr>
              <w:t xml:space="preserve">IT owns </w:t>
            </w:r>
            <w:r>
              <w:rPr>
                <w:color w:val="5E574F"/>
                <w:b/>
              </w:rPr>
              <w:t xml:space="preserve">infrastructure uptime, security, backups and Tier‑2 triage</w:t>
            </w:r>
            <w:r>
              <w:rPr>
                <w:color w:val="5E574F"/>
              </w:rPr>
              <w:t xml:space="preserve"> using this runbook.</w:t>
            </w:r>
          </w:p>
          <w:p>
            <w:pPr>
              <w:spacing w:after="0" w:line="264" w:lineRule="auto"/>
            </w:pPr>
            <w:r>
              <w:rPr>
                <w:color w:val="5E574F"/>
              </w:rPr>
              <w:t xml:space="preserve">The Registration department (the using department) owns </w:t>
            </w:r>
            <w:r>
              <w:rPr>
                <w:color w:val="5E574F"/>
                <w:b/>
              </w:rPr>
              <w:t xml:space="preserve">daily operations</w:t>
            </w:r>
            <w:r>
              <w:rPr>
                <w:color w:val="5E574F"/>
              </w:rPr>
              <w:t xml:space="preserve"> via the *Functional Administration Guide*.</w:t>
            </w:r>
          </w:p>
        </w:tc>
      </w:tr>
    </w:tbl>
    <w:p>
      <w:pPr>
        <w:spacing w:after="0"/>
      </w:pP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1. System Summary</w:t>
      </w:r>
    </w:p>
    <w:p>
      <w:pPr/>
      <w:r>
        <w:rPr/>
        <w:t xml:space="preserve">A full‑stack web app that issues numbered tickets to visitors and routes them to service counters. Five screens: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Layout w:type="autofit"/>
      </w:tblPr>
      <w:tr>
        <w:trPr>
          <w:tblHeader/>
        </w:trPr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Screen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URL path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Used by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Landing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/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— (hub)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Ticket kiosk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/ticket</w:t>
            </w:r>
            <w:r>
              <w:rPr/>
              <w:t xml:space="preserve"> (</w:t>
            </w:r>
            <w:r>
              <w:rPr>
                <w:rFonts w:ascii="Consolas" w:hAnsi="Consolas"/>
                <w:shd w:val="clear" w:fill="F2EFEA"/>
              </w:rPr>
              <w:t xml:space="preserve">/ticket?kiosk=1</w:t>
            </w:r>
            <w:r>
              <w:rPr/>
              <w:t xml:space="preserve"> for auto‑print)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Visitors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Display board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/display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TV / large monitor in the hall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Counter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/counter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Service‑desk operators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Admin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/admin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Functional Administrator / IT</w:t>
            </w:r>
          </w:p>
        </w:tc>
      </w:tr>
    </w:tbl>
    <w:p>
      <w:pPr>
        <w:spacing w:after="0"/>
      </w:pP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2. Architecture &amp; Components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Framework:</w:t>
      </w:r>
      <w:r>
        <w:rPr/>
        <w:t xml:space="preserve"> Next.js 16 + React 19 + TypeScript (single Node process, App Router).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Database:</w:t>
      </w:r>
      <w:r>
        <w:rPr/>
        <w:t xml:space="preserve"> MongoDB (Mongoose ODM) — database name </w:t>
      </w:r>
      <w:r>
        <w:rPr>
          <w:b/>
        </w:rPr>
        <w:t xml:space="preserve">`AuibQMS`</w:t>
      </w:r>
      <w:r>
        <w:rPr/>
        <w:t xml:space="preserve">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Real‑time:</w:t>
      </w:r>
      <w:r>
        <w:rPr/>
        <w:t xml:space="preserve"> Server‑Sent Events (SSE) held </w:t>
      </w:r>
      <w:r>
        <w:rPr>
          <w:b/>
        </w:rPr>
        <w:t xml:space="preserve">in process memory</w:t>
      </w:r>
      <w:r>
        <w:rPr/>
        <w:t xml:space="preserve"> (see §9 — must run a single instance).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Text‑to‑speech (announcements):</w:t>
      </w:r>
      <w:r>
        <w:rPr/>
        <w:t xml:space="preserve"> server‑side </w:t>
      </w:r>
      <w:r>
        <w:rPr>
          <w:b/>
        </w:rPr>
        <w:t xml:space="preserve">Windows SAPI</w:t>
      </w:r>
      <w:r>
        <w:rPr/>
        <w:t xml:space="preserve"> (</w:t>
      </w:r>
      <w:r>
        <w:rPr>
          <w:rFonts w:ascii="Consolas" w:hAnsi="Consolas"/>
          <w:shd w:val="clear" w:fill="F2EFEA"/>
        </w:rPr>
        <w:t xml:space="preserve">/api/tts</w:t>
      </w:r>
      <w:r>
        <w:rPr/>
        <w:t xml:space="preserve">), cached as WAV by hash of the text.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Ticket printing:</w:t>
      </w:r>
      <w:r>
        <w:rPr/>
        <w:t xml:space="preserve"> kiosk first tries a </w:t>
      </w:r>
      <w:r>
        <w:rPr>
          <w:b/>
        </w:rPr>
        <w:t xml:space="preserve">local print agent</w:t>
      </w:r>
      <w:r>
        <w:rPr/>
        <w:t xml:space="preserve"> at </w:t>
      </w:r>
      <w:r>
        <w:rPr>
          <w:rFonts w:ascii="Consolas" w:hAnsi="Consolas"/>
          <w:shd w:val="clear" w:fill="F2EFEA"/>
        </w:rPr>
        <w:t xml:space="preserve">http://localhost:9100/print</w:t>
      </w:r>
      <w:r>
        <w:rPr/>
        <w:t xml:space="preserve">, then falls back to the browser print dialog.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3. Hosting &amp; Deployment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Layout w:type="autofit"/>
      </w:tblPr>
      <w:tr>
        <w:trPr>
          <w:tblHeader/>
        </w:trPr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Item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Value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Host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Windows Server (same host as the other AUIB apps)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Process manager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PM2</w:t>
            </w:r>
            <w:r>
              <w:rPr/>
              <w:t xml:space="preserve">, app name </w:t>
            </w:r>
            <w:r>
              <w:rPr>
                <w:b/>
              </w:rPr>
              <w:t xml:space="preserve">`auib-qms`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Port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  <w:t xml:space="preserve">3070</w:t>
            </w:r>
            <w:r>
              <w:rPr/>
              <w:t xml:space="preserve"> (bound to </w:t>
            </w:r>
            <w:r>
              <w:rPr>
                <w:rFonts w:ascii="Consolas" w:hAnsi="Consolas"/>
                <w:shd w:val="clear" w:fill="F2EFEA"/>
              </w:rPr>
              <w:t xml:space="preserve">0.0.0.0</w:t>
            </w:r>
            <w:r>
              <w:rPr/>
              <w:t xml:space="preserve">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Project directory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C:\Users\Administrator\Documents\Custom Application\auib-qms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PM2 config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ecosystem.config.cjs</w:t>
            </w:r>
            <w:r>
              <w:rPr/>
              <w:t xml:space="preserve"> (instances: </w:t>
            </w:r>
            <w:r>
              <w:rPr>
                <w:b/>
              </w:rPr>
              <w:t xml:space="preserve">1</w:t>
            </w:r>
            <w:r>
              <w:rPr/>
              <w:t xml:space="preserve">, autorestart, </w:t>
            </w:r>
            <w:r>
              <w:rPr>
                <w:rFonts w:ascii="Consolas" w:hAnsi="Consolas"/>
                <w:shd w:val="clear" w:fill="F2EFEA"/>
              </w:rPr>
              <w:t xml:space="preserve">max_memory_restart: 600M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--max-old-space-size=450</w:t>
            </w:r>
            <w:r>
              <w:rPr/>
              <w:t xml:space="preserve">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Public access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Behind the IIS reverse proxy (HTTPS via the wildcard </w:t>
            </w:r>
            <w:r>
              <w:rPr>
                <w:rFonts w:ascii="Consolas" w:hAnsi="Consolas"/>
                <w:shd w:val="clear" w:fill="F2EFEA"/>
              </w:rPr>
              <w:t xml:space="preserve">*.auib.edu.iq</w:t>
            </w:r>
            <w:r>
              <w:rPr/>
              <w:t xml:space="preserve"> certificate)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Important: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instances: 1</w:t>
      </w:r>
      <w:r>
        <w:rPr/>
        <w:t xml:space="preserve"> is </w:t>
      </w:r>
      <w:r>
        <w:rPr>
          <w:b/>
        </w:rPr>
        <w:t xml:space="preserve">required</w:t>
      </w:r>
      <w:r>
        <w:rPr/>
        <w:t xml:space="preserve"> — see §9. Do </w:t>
      </w:r>
      <w:r>
        <w:rPr>
          <w:b/>
        </w:rPr>
        <w:t xml:space="preserve">not</w:t>
      </w:r>
      <w:r>
        <w:rPr/>
        <w:t xml:space="preserve"> switch PM2 to cluster mode.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4. Build &amp; Restart Procedures (exact commands)</w:t>
      </w:r>
    </w:p>
    <w:p>
      <w:pPr/>
      <w:r>
        <w:rPr/>
        <w:t xml:space="preserve">Run all commands from the project directory.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CellMar>
          <w:top w:w="80" w:type="dxa"/>
          <w:left w:w="160" w:type="dxa"/>
          <w:bottom w:w="80" w:type="dxa"/>
          <w:right w:w="120" w:type="dxa"/>
        </w:tblCellMar>
      </w:tblPr>
      <w:tr>
        <w:tc>
          <w:tcPr>
            <w:shd w:val="clear" w:color="auto" w:fill="F2EFEA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# 1. Pull / apply code changes, then build (uses webpack — this is the configured build)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npm run build            # = next build --webpack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# 2. Restart the live process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pm2 restart auib-qms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# 3. Confirm it is online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pm2 list | Select-String "auib-qms"</w:t>
            </w:r>
          </w:p>
        </w:tc>
      </w:tr>
    </w:tbl>
    <w:p>
      <w:pPr>
        <w:spacing w:after="0"/>
      </w:pP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Always `npm run build` before restarting</w:t>
      </w:r>
      <w:r>
        <w:rPr/>
        <w:t xml:space="preserve"> if code changed — </w:t>
      </w:r>
      <w:r>
        <w:rPr>
          <w:rFonts w:ascii="Consolas" w:hAnsi="Consolas"/>
          <w:shd w:val="clear" w:fill="F2EFEA"/>
        </w:rPr>
        <w:t xml:space="preserve">next start</w:t>
      </w:r>
      <w:r>
        <w:rPr/>
        <w:t xml:space="preserve"> serves the last built </w:t>
      </w:r>
      <w:r>
        <w:rPr>
          <w:rFonts w:ascii="Consolas" w:hAnsi="Consolas"/>
          <w:shd w:val="clear" w:fill="F2EFEA"/>
        </w:rPr>
        <w:t xml:space="preserve">.next</w:t>
      </w:r>
      <w:r>
        <w:rPr/>
        <w:t xml:space="preserve"> output.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A failed build can leave a partial </w:t>
      </w:r>
      <w:r>
        <w:rPr>
          <w:rFonts w:ascii="Consolas" w:hAnsi="Consolas"/>
          <w:shd w:val="clear" w:fill="F2EFEA"/>
        </w:rPr>
        <w:t xml:space="preserve">.next</w:t>
      </w:r>
      <w:r>
        <w:rPr/>
        <w:t xml:space="preserve">; do </w:t>
      </w:r>
      <w:r>
        <w:rPr>
          <w:b/>
        </w:rPr>
        <w:t xml:space="preserve">not</w:t>
      </w:r>
      <w:r>
        <w:rPr/>
        <w:t xml:space="preserve"> restart until the build prints </w:t>
      </w:r>
      <w:r>
        <w:rPr>
          <w:rFonts w:ascii="Consolas" w:hAnsi="Consolas"/>
          <w:shd w:val="clear" w:fill="F2EFEA"/>
        </w:rPr>
        <w:t xml:space="preserve">✓ Compiled successfully</w:t>
      </w:r>
      <w:r>
        <w:rPr/>
        <w:t xml:space="preserve">. The running process keeps the previous build in memory until restarted, so the live site is safe during a build.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Config‑only changes (e.g. </w:t>
      </w:r>
      <w:r>
        <w:rPr>
          <w:rFonts w:ascii="Consolas" w:hAnsi="Consolas"/>
          <w:shd w:val="clear" w:fill="F2EFEA"/>
        </w:rPr>
        <w:t xml:space="preserve">.env.local</w:t>
      </w:r>
      <w:r>
        <w:rPr/>
        <w:t xml:space="preserve">) need </w:t>
      </w:r>
      <w:r>
        <w:rPr>
          <w:b/>
        </w:rPr>
        <w:t xml:space="preserve">only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pm2 restart auib-qms --update-env</w:t>
      </w:r>
      <w:r>
        <w:rPr/>
        <w:t xml:space="preserve"> (no rebuild).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5. Database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Connection: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MONGODB_URI</w:t>
      </w:r>
      <w:r>
        <w:rPr/>
        <w:t xml:space="preserve"> in </w:t>
      </w:r>
      <w:r>
        <w:rPr>
          <w:rFonts w:ascii="Consolas" w:hAnsi="Consolas"/>
          <w:shd w:val="clear" w:fill="F2EFEA"/>
        </w:rPr>
        <w:t xml:space="preserve">.env.local</w:t>
      </w:r>
      <w:r>
        <w:rPr/>
        <w:t xml:space="preserve"> (Mongo running locally with admin auth). DB: </w:t>
      </w:r>
      <w:r>
        <w:rPr>
          <w:rFonts w:ascii="Consolas" w:hAnsi="Consolas"/>
          <w:shd w:val="clear" w:fill="F2EFEA"/>
        </w:rPr>
        <w:t xml:space="preserve">AuibQMS</w:t>
      </w:r>
      <w:r>
        <w:rPr/>
        <w:t xml:space="preserve">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Connection pooling:</w:t>
      </w:r>
      <w:r>
        <w:rPr/>
        <w:t xml:space="preserve"> cached singleton in </w:t>
      </w:r>
      <w:r>
        <w:rPr>
          <w:rFonts w:ascii="Consolas" w:hAnsi="Consolas"/>
          <w:shd w:val="clear" w:fill="F2EFEA"/>
        </w:rPr>
        <w:t xml:space="preserve">app/lib/mongodb.ts</w:t>
      </w:r>
      <w:r>
        <w:rPr/>
        <w:t xml:space="preserve"> (reused across requests).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Schemas: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app/lib/models.ts</w:t>
      </w:r>
      <w:r>
        <w:rPr/>
        <w:t xml:space="preserve">.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Layout w:type="autofit"/>
      </w:tblPr>
      <w:tr>
        <w:trPr>
          <w:tblHeader/>
        </w:trPr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Collection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Purpose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Notable fields / indexes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Ticket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Every ticket issued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number</w:t>
            </w:r>
            <w:r>
              <w:rPr/>
              <w:t xml:space="preserve"> (daily global seq), </w:t>
            </w:r>
            <w:r>
              <w:rPr>
                <w:rFonts w:ascii="Consolas" w:hAnsi="Consolas"/>
                <w:shd w:val="clear" w:fill="F2EFEA"/>
              </w:rPr>
              <w:t xml:space="preserve">dateKey</w:t>
            </w:r>
            <w:r>
              <w:rPr/>
              <w:t xml:space="preserve"> (YYYY‑MM‑DD), </w:t>
            </w:r>
            <w:r>
              <w:rPr>
                <w:rFonts w:ascii="Consolas" w:hAnsi="Consolas"/>
                <w:shd w:val="clear" w:fill="F2EFEA"/>
              </w:rPr>
              <w:t xml:space="preserve">prefix</w:t>
            </w:r>
            <w:r>
              <w:rPr/>
              <w:t xml:space="preserve">+</w:t>
            </w:r>
            <w:r>
              <w:rPr>
                <w:rFonts w:ascii="Consolas" w:hAnsi="Consolas"/>
                <w:shd w:val="clear" w:fill="F2EFEA"/>
              </w:rPr>
              <w:t xml:space="preserve">typeSeq</w:t>
            </w:r>
            <w:r>
              <w:rPr/>
              <w:t xml:space="preserve"> (e.g. F1), </w:t>
            </w:r>
            <w:r>
              <w:rPr>
                <w:rFonts w:ascii="Consolas" w:hAnsi="Consolas"/>
                <w:shd w:val="clear" w:fill="F2EFEA"/>
              </w:rPr>
              <w:t xml:space="preserve">status</w:t>
            </w:r>
            <w:r>
              <w:rPr/>
              <w:t xml:space="preserve"> (waiting/serving/served/cancelled), </w:t>
            </w:r>
            <w:r>
              <w:rPr>
                <w:rFonts w:ascii="Consolas" w:hAnsi="Consolas"/>
                <w:shd w:val="clear" w:fill="F2EFEA"/>
              </w:rPr>
              <w:t xml:space="preserve">category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counterNumber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recallCount</w:t>
            </w:r>
            <w:r>
              <w:rPr/>
              <w:t xml:space="preserve"> (auto‑cancel at 3). Unique partial indexes on </w:t>
            </w:r>
            <w:r>
              <w:rPr>
                <w:rFonts w:ascii="Consolas" w:hAnsi="Consolas"/>
                <w:shd w:val="clear" w:fill="F2EFEA"/>
              </w:rPr>
              <w:t xml:space="preserve">{dateKey,number}</w:t>
            </w:r>
            <w:r>
              <w:rPr/>
              <w:t xml:space="preserve"> and </w:t>
            </w:r>
            <w:r>
              <w:rPr>
                <w:rFonts w:ascii="Consolas" w:hAnsi="Consolas"/>
                <w:shd w:val="clear" w:fill="F2EFEA"/>
              </w:rPr>
              <w:t xml:space="preserve">{dateKey,category,typeSeq}</w:t>
            </w:r>
            <w:r>
              <w:rPr/>
              <w:t xml:space="preserve"> prevent duplicate daily numbers.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Counter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Physical desks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number</w:t>
            </w:r>
            <w:r>
              <w:rPr/>
              <w:t xml:space="preserve"> (unique), </w:t>
            </w:r>
            <w:r>
              <w:rPr>
                <w:rFonts w:ascii="Consolas" w:hAnsi="Consolas"/>
                <w:shd w:val="clear" w:fill="F2EFEA"/>
              </w:rPr>
              <w:t xml:space="preserve">currentTicket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status</w:t>
            </w:r>
            <w:r>
              <w:rPr/>
              <w:t xml:space="preserve"> (open/closed), </w:t>
            </w:r>
            <w:r>
              <w:rPr>
                <w:rFonts w:ascii="Consolas" w:hAnsi="Consolas"/>
                <w:shd w:val="clear" w:fill="F2EFEA"/>
              </w:rPr>
              <w:t xml:space="preserve">categories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Employee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Operators / admins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username</w:t>
            </w:r>
            <w:r>
              <w:rPr/>
              <w:t xml:space="preserve"> (unique), bcrypt </w:t>
            </w:r>
            <w:r>
              <w:rPr>
                <w:rFonts w:ascii="Consolas" w:hAnsi="Consolas"/>
                <w:shd w:val="clear" w:fill="F2EFEA"/>
              </w:rPr>
              <w:t xml:space="preserve">password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counterNumber</w:t>
            </w:r>
            <w:r>
              <w:rPr/>
              <w:t xml:space="preserve"> (unique), </w:t>
            </w:r>
            <w:r>
              <w:rPr>
                <w:rFonts w:ascii="Consolas" w:hAnsi="Consolas"/>
                <w:shd w:val="clear" w:fill="F2EFEA"/>
              </w:rPr>
              <w:t xml:space="preserve">role</w:t>
            </w:r>
            <w:r>
              <w:rPr/>
              <w:t xml:space="preserve"> (employee/admin), </w:t>
            </w:r>
            <w:r>
              <w:rPr>
                <w:rFonts w:ascii="Consolas" w:hAnsi="Consolas"/>
                <w:shd w:val="clear" w:fill="F2EFEA"/>
              </w:rPr>
              <w:t xml:space="preserve">active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categories</w:t>
            </w:r>
            <w:r>
              <w:rPr/>
              <w:t xml:space="preserve">, performance counters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Session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Login sessions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token</w:t>
            </w:r>
            <w:r>
              <w:rPr/>
              <w:t xml:space="preserve"> (unique), </w:t>
            </w:r>
            <w:r>
              <w:rPr>
                <w:rFonts w:ascii="Consolas" w:hAnsi="Consolas"/>
                <w:shd w:val="clear" w:fill="F2EFEA"/>
              </w:rPr>
              <w:t xml:space="preserve">employeeId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createdAt</w:t>
            </w:r>
            <w:r>
              <w:rPr/>
              <w:t xml:space="preserve"> with </w:t>
            </w:r>
            <w:r>
              <w:rPr>
                <w:b/>
              </w:rPr>
              <w:t xml:space="preserve">TTL `expires: 86400`</w:t>
            </w:r>
            <w:r>
              <w:rPr/>
              <w:t xml:space="preserve"> (auto‑deletes after 24h; sliding — see §8)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Settings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Key‑value config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keys: </w:t>
            </w:r>
            <w:r>
              <w:rPr>
                <w:rFonts w:ascii="Consolas" w:hAnsi="Consolas"/>
                <w:shd w:val="clear" w:fill="F2EFEA"/>
              </w:rPr>
              <w:t xml:space="preserve">categories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autoResetTime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ticketStart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limitResetAt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lastResetDate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voiceName/Rate/Pitch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videos</w:t>
            </w:r>
            <w:r>
              <w:rPr/>
              <w:t xml:space="preserve">, </w:t>
            </w:r>
            <w:r>
              <w:rPr>
                <w:rFonts w:ascii="Consolas" w:hAnsi="Consolas"/>
                <w:shd w:val="clear" w:fill="F2EFEA"/>
              </w:rPr>
              <w:t xml:space="preserve">tickerMessages</w:t>
            </w:r>
          </w:p>
        </w:tc>
      </w:tr>
    </w:tbl>
    <w:p>
      <w:pPr>
        <w:spacing w:after="0"/>
      </w:pP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6. Environment &amp; Secrets</w:t>
      </w:r>
    </w:p>
    <w:p>
      <w:pPr/>
      <w:r>
        <w:rPr/>
        <w:t xml:space="preserve">File: </w:t>
      </w:r>
      <w:r>
        <w:rPr>
          <w:rFonts w:ascii="Consolas" w:hAnsi="Consolas"/>
          <w:shd w:val="clear" w:fill="F2EFEA"/>
        </w:rPr>
        <w:t xml:space="preserve">C:\...\auib-qms\.env.local</w:t>
      </w:r>
      <w:r>
        <w:rPr/>
        <w:t xml:space="preserve"> (NOT in git). Keys: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Layout w:type="autofit"/>
      </w:tblPr>
      <w:tr>
        <w:trPr>
          <w:tblHeader/>
        </w:trPr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Key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Meaning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MONGODB_URI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Mongo connection string (contains DB credentials)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MONGODB_DB_NAME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AuibQMS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NODE_ENV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production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SEED_ADMIN_USERNAME</w:t>
            </w:r>
            <w:r>
              <w:rPr/>
              <w:t xml:space="preserve"> / </w:t>
            </w:r>
            <w:r>
              <w:rPr>
                <w:rFonts w:ascii="Consolas" w:hAnsi="Consolas"/>
                <w:shd w:val="clear" w:fill="F2EFEA"/>
              </w:rPr>
              <w:t xml:space="preserve">SEED_ADMIN_PASSWORD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*(optional)* used once by </w:t>
            </w:r>
            <w:r>
              <w:rPr>
                <w:rFonts w:ascii="Consolas" w:hAnsi="Consolas"/>
                <w:shd w:val="clear" w:fill="F2EFEA"/>
              </w:rPr>
              <w:t xml:space="preserve">POST /api/auth/seed</w:t>
            </w:r>
            <w:r>
              <w:rPr/>
              <w:t xml:space="preserve"> to create the first admin. Fallback defaults are </w:t>
            </w:r>
            <w:r>
              <w:rPr>
                <w:rFonts w:ascii="Consolas" w:hAnsi="Consolas"/>
                <w:shd w:val="clear" w:fill="F2EFEA"/>
              </w:rPr>
              <w:t xml:space="preserve">admin</w:t>
            </w:r>
            <w:r>
              <w:rPr/>
              <w:t xml:space="preserve"> / </w:t>
            </w:r>
            <w:r>
              <w:rPr>
                <w:rFonts w:ascii="Consolas" w:hAnsi="Consolas"/>
                <w:shd w:val="clear" w:fill="F2EFEA"/>
              </w:rPr>
              <w:t xml:space="preserve">admin123</w:t>
            </w:r>
            <w:r>
              <w:rPr/>
              <w:t xml:space="preserve"> — </w:t>
            </w:r>
            <w:r>
              <w:rPr>
                <w:b/>
              </w:rPr>
              <w:t xml:space="preserve">change the admin password after first login.</w:t>
            </w:r>
          </w:p>
        </w:tc>
      </w:tr>
    </w:tbl>
    <w:p>
      <w:pPr>
        <w:spacing w:after="0"/>
      </w:pPr>
    </w:p>
    <w:tbl>
      <w:tblPr>
        <w:tblW w:type="pct" w:w="5000"/>
        <w:tblBorders>
          <w:left w:val="single" w:sz="24" w:space="0" w:color="9B1C3D"/>
        </w:tblBorders>
        <w:tblCellMar>
          <w:top w:w="120" w:type="dxa"/>
          <w:left w:w="200" w:type="dxa"/>
          <w:bottom w:w="120" w:type="dxa"/>
          <w:right w:w="160" w:type="dxa"/>
        </w:tblCellMar>
      </w:tblPr>
      <w:tr>
        <w:tc>
          <w:tcPr>
            <w:shd w:val="clear" w:color="auto" w:fill="FBF0F3"/>
          </w:tcPr>
          <w:p>
            <w:pPr>
              <w:spacing w:after="0" w:line="264" w:lineRule="auto"/>
            </w:pPr>
            <w:r>
              <w:rPr>
                <w:color w:val="5E574F"/>
              </w:rPr>
              <w:t xml:space="preserve">Treat </w:t>
            </w:r>
            <w:r>
              <w:rPr>
                <w:color w:val="5E574F"/>
                <w:rFonts w:ascii="Consolas" w:hAnsi="Consolas"/>
                <w:shd w:val="clear" w:fill="F2EFEA"/>
              </w:rPr>
              <w:t xml:space="preserve">.env.local</w:t>
            </w:r>
            <w:r>
              <w:rPr>
                <w:color w:val="5E574F"/>
              </w:rPr>
              <w:t xml:space="preserve"> as a secret. Do not commit it or paste it into tickets/chat.</w:t>
            </w:r>
          </w:p>
        </w:tc>
      </w:tr>
    </w:tbl>
    <w:p>
      <w:pPr>
        <w:spacing w:after="0"/>
      </w:pP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7. Scheduled Tasks / Daily Reset</w:t>
      </w:r>
    </w:p>
    <w:p>
      <w:pPr/>
      <w:r>
        <w:rPr/>
        <w:t xml:space="preserve">The queue resets each day so numbering starts fresh.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Mechanism: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POST /api/cron/reset</w:t>
      </w:r>
      <w:r>
        <w:rPr/>
        <w:t xml:space="preserve"> cancels all </w:t>
      </w:r>
      <w:r>
        <w:rPr>
          <w:rFonts w:ascii="Consolas" w:hAnsi="Consolas"/>
          <w:shd w:val="clear" w:fill="F2EFEA"/>
        </w:rPr>
        <w:t xml:space="preserve">waiting</w:t>
      </w:r>
      <w:r>
        <w:rPr/>
        <w:t xml:space="preserve">/</w:t>
      </w:r>
      <w:r>
        <w:rPr>
          <w:rFonts w:ascii="Consolas" w:hAnsi="Consolas"/>
          <w:shd w:val="clear" w:fill="F2EFEA"/>
        </w:rPr>
        <w:t xml:space="preserve">serving</w:t>
      </w:r>
      <w:r>
        <w:rPr/>
        <w:t xml:space="preserve"> tickets and clears counters </w:t>
      </w:r>
      <w:r>
        <w:rPr>
          <w:b/>
        </w:rPr>
        <w:t xml:space="preserve">if</w:t>
      </w:r>
      <w:r>
        <w:rPr/>
        <w:t xml:space="preserve"> the configured </w:t>
      </w:r>
      <w:r>
        <w:rPr>
          <w:rFonts w:ascii="Consolas" w:hAnsi="Consolas"/>
          <w:shd w:val="clear" w:fill="F2EFEA"/>
        </w:rPr>
        <w:t xml:space="preserve">autoResetTime</w:t>
      </w:r>
      <w:r>
        <w:rPr/>
        <w:t xml:space="preserve"> (default </w:t>
      </w:r>
      <w:r>
        <w:rPr>
          <w:rFonts w:ascii="Consolas" w:hAnsi="Consolas"/>
          <w:shd w:val="clear" w:fill="F2EFEA"/>
        </w:rPr>
        <w:t xml:space="preserve">00:00</w:t>
      </w:r>
      <w:r>
        <w:rPr/>
        <w:t xml:space="preserve">) has passed and today's reset has not run yet.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Trigger:</w:t>
      </w:r>
      <w:r>
        <w:rPr/>
        <w:t xml:space="preserve"> this endpoint is currently called </w:t>
      </w:r>
      <w:r>
        <w:rPr>
          <w:b/>
        </w:rPr>
        <w:t xml:space="preserve">from the Display screen</w:t>
      </w:r>
      <w:r>
        <w:rPr/>
        <w:t xml:space="preserve"> on a ~1‑minute interval. ⚠️ </w:t>
      </w:r>
      <w:r>
        <w:rPr>
          <w:b/>
        </w:rPr>
        <w:t xml:space="preserve">Therefore the auto‑reset only fires while at least one Display screen is open.</w:t>
      </w:r>
    </w:p>
    <w:p>
      <w:pPr/>
      <w:r>
        <w:rPr>
          <w:b/>
        </w:rPr>
        <w:t xml:space="preserve">IT recommendation (reliability):</w:t>
      </w:r>
      <w:r>
        <w:rPr/>
        <w:t xml:space="preserve"> create a </w:t>
      </w:r>
      <w:r>
        <w:rPr>
          <w:b/>
        </w:rPr>
        <w:t xml:space="preserve">Windows Scheduled Task</w:t>
      </w:r>
      <w:r>
        <w:rPr/>
        <w:t xml:space="preserve"> that calls the reset endpoint independently of any open browser, e.g. run every 5 minutes: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CellMar>
          <w:top w:w="80" w:type="dxa"/>
          <w:left w:w="160" w:type="dxa"/>
          <w:bottom w:w="80" w:type="dxa"/>
          <w:right w:w="120" w:type="dxa"/>
        </w:tblCellMar>
      </w:tblPr>
      <w:tr>
        <w:tc>
          <w:tcPr>
            <w:shd w:val="clear" w:color="auto" w:fill="F2EFEA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# Example (adjust URL to the internal address)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  <w:color w:val="201A18"/>
              </w:rPr>
              <w:t xml:space="preserve">curl.exe -s -X POST http://localhost:3070/api/cron/reset</w:t>
            </w:r>
          </w:p>
        </w:tc>
      </w:tr>
    </w:tbl>
    <w:p>
      <w:pPr>
        <w:spacing w:after="0"/>
      </w:pPr>
    </w:p>
    <w:p>
      <w:pPr/>
      <w:r>
        <w:rPr/>
        <w:t xml:space="preserve">Manual reset is also available to admins (</w:t>
      </w:r>
      <w:r>
        <w:rPr>
          <w:rFonts w:ascii="Consolas" w:hAnsi="Consolas"/>
          <w:shd w:val="clear" w:fill="F2EFEA"/>
        </w:rPr>
        <w:t xml:space="preserve">POST /api/reset</w:t>
      </w:r>
      <w:r>
        <w:rPr/>
        <w:t xml:space="preserve">) and from the Admin → Dashboard tab.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8. Authentication &amp; Sessions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Model:</w:t>
      </w:r>
      <w:r>
        <w:rPr/>
        <w:t xml:space="preserve"> bearer token. Login (</w:t>
      </w:r>
      <w:r>
        <w:rPr>
          <w:rFonts w:ascii="Consolas" w:hAnsi="Consolas"/>
          <w:shd w:val="clear" w:fill="F2EFEA"/>
        </w:rPr>
        <w:t xml:space="preserve">POST /api/auth/login</w:t>
      </w:r>
      <w:r>
        <w:rPr/>
        <w:t xml:space="preserve">) → bcrypt‑verifies password → creates a </w:t>
      </w:r>
      <w:r>
        <w:rPr>
          <w:rFonts w:ascii="Consolas" w:hAnsi="Consolas"/>
          <w:shd w:val="clear" w:fill="F2EFEA"/>
        </w:rPr>
        <w:t xml:space="preserve">Session</w:t>
      </w:r>
      <w:r>
        <w:rPr/>
        <w:t xml:space="preserve"> doc with a random token → client stores it in </w:t>
      </w:r>
      <w:r>
        <w:rPr>
          <w:rFonts w:ascii="Consolas" w:hAnsi="Consolas"/>
          <w:shd w:val="clear" w:fill="F2EFEA"/>
        </w:rPr>
        <w:t xml:space="preserve">localStorage</w:t>
      </w:r>
      <w:r>
        <w:rPr/>
        <w:t xml:space="preserve"> as </w:t>
      </w:r>
      <w:r>
        <w:rPr>
          <w:rFonts w:ascii="Consolas" w:hAnsi="Consolas"/>
          <w:shd w:val="clear" w:fill="F2EFEA"/>
        </w:rPr>
        <w:t xml:space="preserve">qms-token</w:t>
      </w:r>
      <w:r>
        <w:rPr/>
        <w:t xml:space="preserve"> → sent as </w:t>
      </w:r>
      <w:r>
        <w:rPr>
          <w:rFonts w:ascii="Consolas" w:hAnsi="Consolas"/>
          <w:shd w:val="clear" w:fill="F2EFEA"/>
        </w:rPr>
        <w:t xml:space="preserve">Authorization: Bearer &lt;token&gt;</w:t>
      </w:r>
      <w:r>
        <w:rPr/>
        <w:t xml:space="preserve">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Validation: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app/lib/auth.ts → getEmployeeFromRequest()</w:t>
      </w:r>
      <w:r>
        <w:rPr/>
        <w:t xml:space="preserve"> looks up the token, loads the employee, rejects if the employee is inactive or the session is gone.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Expiry:</w:t>
      </w:r>
      <w:r>
        <w:rPr/>
        <w:t xml:space="preserve"> hard 24h TTL on </w:t>
      </w:r>
      <w:r>
        <w:rPr>
          <w:rFonts w:ascii="Consolas" w:hAnsi="Consolas"/>
          <w:shd w:val="clear" w:fill="F2EFEA"/>
        </w:rPr>
        <w:t xml:space="preserve">Session.createdAt</w:t>
      </w:r>
      <w:r>
        <w:rPr/>
        <w:t xml:space="preserve">; </w:t>
      </w:r>
      <w:r>
        <w:rPr>
          <w:b/>
        </w:rPr>
        <w:t xml:space="preserve">sliding</w:t>
      </w:r>
      <w:r>
        <w:rPr/>
        <w:t xml:space="preserve"> — any authenticated request older than 30 min refreshes it. The Counter page also sends a </w:t>
      </w:r>
      <w:r>
        <w:rPr>
          <w:b/>
        </w:rPr>
        <w:t xml:space="preserve">heartbeat to `/api/auth/me` every 5 minutes</w:t>
      </w:r>
      <w:r>
        <w:rPr/>
        <w:t xml:space="preserve">, so a screen left open all shift stays logged in. If a session truly expires, the user is returned to the login screen (not shown a misleading error).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Roles: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employee</w:t>
      </w:r>
      <w:r>
        <w:rPr/>
        <w:t xml:space="preserve"> (counter actions only) vs </w:t>
      </w:r>
      <w:r>
        <w:rPr>
          <w:rFonts w:ascii="Consolas" w:hAnsi="Consolas"/>
          <w:shd w:val="clear" w:fill="F2EFEA"/>
        </w:rPr>
        <w:t xml:space="preserve">admin</w:t>
      </w:r>
      <w:r>
        <w:rPr/>
        <w:t xml:space="preserve"> (employees, categories, settings, reset).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9. Real‑Time (SSE) — Single‑Instance Constraint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SSE clients are tracked in an </w:t>
      </w:r>
      <w:r>
        <w:rPr>
          <w:b/>
        </w:rPr>
        <w:t xml:space="preserve">in‑memory</w:t>
      </w:r>
      <w:r>
        <w:rPr/>
        <w:t xml:space="preserve"> manager (</w:t>
      </w:r>
      <w:r>
        <w:rPr>
          <w:rFonts w:ascii="Consolas" w:hAnsi="Consolas"/>
          <w:shd w:val="clear" w:fill="F2EFEA"/>
        </w:rPr>
        <w:t xml:space="preserve">app/lib/sse.ts</w:t>
      </w:r>
      <w:r>
        <w:rPr/>
        <w:t xml:space="preserve">). Events (</w:t>
      </w:r>
      <w:r>
        <w:rPr>
          <w:rFonts w:ascii="Consolas" w:hAnsi="Consolas"/>
          <w:shd w:val="clear" w:fill="F2EFEA"/>
        </w:rPr>
        <w:t xml:space="preserve">ticket-called</w:t>
      </w:r>
      <w:r>
        <w:rPr/>
        <w:t xml:space="preserve">, </w:t>
      </w:r>
      <w:r>
        <w:rPr>
          <w:rFonts w:ascii="Consolas" w:hAnsi="Consolas"/>
          <w:shd w:val="clear" w:fill="F2EFEA"/>
        </w:rPr>
        <w:t xml:space="preserve">ticket-completed</w:t>
      </w:r>
      <w:r>
        <w:rPr/>
        <w:t xml:space="preserve">, </w:t>
      </w:r>
      <w:r>
        <w:rPr>
          <w:rFonts w:ascii="Consolas" w:hAnsi="Consolas"/>
          <w:shd w:val="clear" w:fill="F2EFEA"/>
        </w:rPr>
        <w:t xml:space="preserve">ticket-created</w:t>
      </w:r>
      <w:r>
        <w:rPr/>
        <w:t xml:space="preserve">, </w:t>
      </w:r>
      <w:r>
        <w:rPr>
          <w:rFonts w:ascii="Consolas" w:hAnsi="Consolas"/>
          <w:shd w:val="clear" w:fill="F2EFEA"/>
        </w:rPr>
        <w:t xml:space="preserve">ticket-recalled</w:t>
      </w:r>
      <w:r>
        <w:rPr/>
        <w:t xml:space="preserve">, </w:t>
      </w:r>
      <w:r>
        <w:rPr>
          <w:rFonts w:ascii="Consolas" w:hAnsi="Consolas"/>
          <w:shd w:val="clear" w:fill="F2EFEA"/>
        </w:rPr>
        <w:t xml:space="preserve">ticket-skipped</w:t>
      </w:r>
      <w:r>
        <w:rPr/>
        <w:t xml:space="preserve">, </w:t>
      </w:r>
      <w:r>
        <w:rPr>
          <w:rFonts w:ascii="Consolas" w:hAnsi="Consolas"/>
          <w:shd w:val="clear" w:fill="F2EFEA"/>
        </w:rPr>
        <w:t xml:space="preserve">ticket-transferred</w:t>
      </w:r>
      <w:r>
        <w:rPr/>
        <w:t xml:space="preserve">, </w:t>
      </w:r>
      <w:r>
        <w:rPr>
          <w:rFonts w:ascii="Consolas" w:hAnsi="Consolas"/>
          <w:shd w:val="clear" w:fill="F2EFEA"/>
        </w:rPr>
        <w:t xml:space="preserve">ticket-auto-cancelled</w:t>
      </w:r>
      <w:r>
        <w:rPr/>
        <w:t xml:space="preserve">, </w:t>
      </w:r>
      <w:r>
        <w:rPr>
          <w:rFonts w:ascii="Consolas" w:hAnsi="Consolas"/>
          <w:shd w:val="clear" w:fill="F2EFEA"/>
        </w:rPr>
        <w:t xml:space="preserve">queue-reset</w:t>
      </w:r>
      <w:r>
        <w:rPr/>
        <w:t xml:space="preserve">) are broadcast to connected screens; a heartbeat is sent every 15s.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Because the client list lives in memory, the app must run as ONE process.</w:t>
      </w:r>
      <w:r>
        <w:rPr/>
        <w:t xml:space="preserve"> Running PM2 in cluster mode (multiple instances) would mean an event raised on instance A never reaches screens connected to instance B → counters/displays would appear "stuck."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/>
        <w:t xml:space="preserve">Clients self‑heal with a </w:t>
      </w:r>
      <w:r>
        <w:rPr>
          <w:b/>
        </w:rPr>
        <w:t xml:space="preserve">polling fallback</w:t>
      </w:r>
      <w:r>
        <w:rPr/>
        <w:t xml:space="preserve"> (Counter every 12s, Display every 10s) and reconnect if no heartbeat arrives for 45s. So brief SSE drops recover automatically.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10. Peripherals &amp; Endpoints (operational notes)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TTS / announcements: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GET /api/tts?text=...</w:t>
      </w:r>
      <w:r>
        <w:rPr/>
        <w:t xml:space="preserve"> uses Windows SAPI on the host. If announcements go silent, confirm the host still has the SAPI voice installed and the app can spawn it.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Print agent:</w:t>
      </w:r>
      <w:r>
        <w:rPr/>
        <w:t xml:space="preserve"> the kiosk POSTs to </w:t>
      </w:r>
      <w:r>
        <w:rPr>
          <w:rFonts w:ascii="Consolas" w:hAnsi="Consolas"/>
          <w:shd w:val="clear" w:fill="F2EFEA"/>
        </w:rPr>
        <w:t xml:space="preserve">http://localhost:9100/print</w:t>
      </w:r>
      <w:r>
        <w:rPr/>
        <w:t xml:space="preserve"> on the </w:t>
      </w:r>
      <w:r>
        <w:rPr>
          <w:b/>
        </w:rPr>
        <w:t xml:space="preserve">kiosk PC</w:t>
      </w:r>
      <w:r>
        <w:rPr/>
        <w:t xml:space="preserve"> (a small local helper, separate from this app). If tickets stop printing, check that agent/printer first — the QMS app itself is usually fine.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Videos:</w:t>
      </w:r>
      <w:r>
        <w:rPr/>
        <w:t xml:space="preserve"> uploaded under </w:t>
      </w:r>
      <w:r>
        <w:rPr>
          <w:rFonts w:ascii="Consolas" w:hAnsi="Consolas"/>
          <w:shd w:val="clear" w:fill="F2EFEA"/>
        </w:rPr>
        <w:t xml:space="preserve">public/videos/</w:t>
      </w:r>
      <w:r>
        <w:rPr/>
        <w:t xml:space="preserve"> via </w:t>
      </w:r>
      <w:r>
        <w:rPr>
          <w:rFonts w:ascii="Consolas" w:hAnsi="Consolas"/>
          <w:shd w:val="clear" w:fill="F2EFEA"/>
        </w:rPr>
        <w:t xml:space="preserve">POST /api/videos</w:t>
      </w:r>
      <w:r>
        <w:rPr/>
        <w:t xml:space="preserve">; files &gt; ~100 MB are filtered out to avoid stutter on weak TV‑box hardware.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Display health:</w:t>
      </w:r>
      <w:r>
        <w:rPr/>
        <w:t xml:space="preserve"> the Display page has a video watchdog and auto‑reconnect; if it freezes, a browser refresh on that screen is the first step.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11. Error‑Handling Matrix (Tier‑2 cheat sheet)</w:t>
      </w:r>
    </w:p>
    <w:tbl>
      <w:tblPr>
        <w:tblW w:type="pct" w:w="5000"/>
        <w:tblBorders>
          <w:top w:val="single" w:sz="4" w:space="0" w:color="E3DED7"/>
          <w:left w:val="single" w:sz="4" w:space="0" w:color="E3DED7"/>
          <w:bottom w:val="single" w:sz="4" w:space="0" w:color="E3DED7"/>
          <w:right w:val="single" w:sz="4" w:space="0" w:color="E3DED7"/>
          <w:insideH w:val="single" w:sz="4" w:space="0" w:color="E3DED7"/>
          <w:insideV w:val="single" w:sz="4" w:space="0" w:color="E3DED7"/>
        </w:tblBorders>
        <w:tblLayout w:type="autofit"/>
      </w:tblPr>
      <w:tr>
        <w:trPr>
          <w:tblHeader/>
        </w:trPr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Symptom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Likely cause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First resolution</w:t>
            </w:r>
          </w:p>
        </w:tc>
        <w:tc>
          <w:tcPr>
            <w:shd w:val="clear" w:color="auto" w:fill="9B1C3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FFFFFF"/>
                <w:b/>
              </w:rPr>
              <w:t xml:space="preserve">Escalate to OpEx (Tier 3) if…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Whole site unreachable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Process down / host issue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pm2 list</w:t>
            </w:r>
            <w:r>
              <w:rPr/>
              <w:t xml:space="preserve">; </w:t>
            </w:r>
            <w:r>
              <w:rPr>
                <w:rFonts w:ascii="Consolas" w:hAnsi="Consolas"/>
                <w:shd w:val="clear" w:fill="F2EFEA"/>
              </w:rPr>
              <w:t xml:space="preserve">pm2 restart auib-qms</w:t>
            </w:r>
            <w:r>
              <w:rPr/>
              <w:t xml:space="preserve">; check </w:t>
            </w:r>
            <w:r>
              <w:rPr>
                <w:rFonts w:ascii="Consolas" w:hAnsi="Consolas"/>
                <w:shd w:val="clear" w:fill="F2EFEA"/>
              </w:rPr>
              <w:t xml:space="preserve">pm2 logs auib-qms --err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Restart loops or logs show a code crash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App online but pages error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Bad/partial build or DB down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Re‑run </w:t>
            </w:r>
            <w:r>
              <w:rPr>
                <w:rFonts w:ascii="Consolas" w:hAnsi="Consolas"/>
                <w:shd w:val="clear" w:fill="F2EFEA"/>
              </w:rPr>
              <w:t xml:space="preserve">npm run build</w:t>
            </w:r>
            <w:r>
              <w:rPr/>
              <w:t xml:space="preserve">; verify MongoDB service &amp; </w:t>
            </w:r>
            <w:r>
              <w:rPr>
                <w:rFonts w:ascii="Consolas" w:hAnsi="Consolas"/>
                <w:shd w:val="clear" w:fill="F2EFEA"/>
              </w:rPr>
              <w:t xml:space="preserve">MONGODB_URI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Build fails with a code error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shd w:val="clear" w:fill="F2EFEA"/>
              </w:rPr>
              <w:t xml:space="preserve">next build</w:t>
            </w:r>
            <w:r>
              <w:rPr/>
              <w:t xml:space="preserve"> fails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Build tooling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Use the configured </w:t>
            </w:r>
            <w:r>
              <w:rPr>
                <w:rFonts w:ascii="Consolas" w:hAnsi="Consolas"/>
                <w:shd w:val="clear" w:fill="F2EFEA"/>
              </w:rPr>
              <w:t xml:space="preserve">npm run build</w:t>
            </w:r>
            <w:r>
              <w:rPr/>
              <w:t xml:space="preserve"> (webpack). Read the first real error line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Error is in app code, not environment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Counter shows </w:t>
            </w:r>
            <w:r>
              <w:rPr>
                <w:b/>
              </w:rPr>
              <w:t xml:space="preserve">"No tickets waiting"</w:t>
            </w:r>
            <w:r>
              <w:rPr/>
              <w:t xml:space="preserve"> unexpectedly, or actions silently fail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Session expired / token rejected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Operator logs out &amp; back in; confirm </w:t>
            </w:r>
            <w:r>
              <w:rPr>
                <w:rFonts w:ascii="Consolas" w:hAnsi="Consolas"/>
                <w:shd w:val="clear" w:fill="F2EFEA"/>
              </w:rPr>
              <w:t xml:space="preserve">/api/auth/me</w:t>
            </w:r>
            <w:r>
              <w:rPr/>
              <w:t xml:space="preserve"> returns 200 with the token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Happens immediately after login (auth misconfig)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Display "Now Serving" not updating, but counter works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SSE link dropped on that screen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Refresh the Display browser; confirm only </w:t>
            </w:r>
            <w:r>
              <w:rPr>
                <w:b/>
              </w:rPr>
              <w:t xml:space="preserve">one</w:t>
            </w:r>
            <w:r>
              <w:rPr/>
              <w:t xml:space="preserve"> PM2 instance is running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Multiple instances are required for scale (design change)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Counters/displays out of sync across screens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App accidentally in cluster mode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Set PM2 back to </w:t>
            </w:r>
            <w:r>
              <w:rPr>
                <w:rFonts w:ascii="Consolas" w:hAnsi="Consolas"/>
                <w:shd w:val="clear" w:fill="F2EFEA"/>
              </w:rPr>
              <w:t xml:space="preserve">instances: 1</w:t>
            </w:r>
            <w:r>
              <w:rPr/>
              <w:t xml:space="preserve"> and restart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—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Queue did </w:t>
            </w:r>
            <w:r>
              <w:rPr>
                <w:b/>
              </w:rPr>
              <w:t xml:space="preserve">not</w:t>
            </w:r>
            <w:r>
              <w:rPr/>
              <w:t xml:space="preserve"> reset overnight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Auto‑reset relies on an open Display (see §7)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Run </w:t>
            </w:r>
            <w:r>
              <w:rPr>
                <w:rFonts w:ascii="Consolas" w:hAnsi="Consolas"/>
                <w:shd w:val="clear" w:fill="F2EFEA"/>
              </w:rPr>
              <w:t xml:space="preserve">POST /api/cron/reset</w:t>
            </w:r>
            <w:r>
              <w:rPr/>
              <w:t xml:space="preserve"> once; set up the Windows Scheduled Task in §7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—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No voice announcements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Windows SAPI / audio on host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Check host audio + SAPI voice; test </w:t>
            </w:r>
            <w:r>
              <w:rPr>
                <w:rFonts w:ascii="Consolas" w:hAnsi="Consolas"/>
                <w:shd w:val="clear" w:fill="F2EFEA"/>
              </w:rPr>
              <w:t xml:space="preserve">/api/tts?text=test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TTS endpoint returns errors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Tickets not printing at kiosk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Local print agent (port 9100) or printer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Check the kiosk's print agent &amp; printer; kiosk falls back to browser print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App returns the ticket but agent never prints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Login works but admin can't change settings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User has </w:t>
            </w:r>
            <w:r>
              <w:rPr>
                <w:rFonts w:ascii="Consolas" w:hAnsi="Consolas"/>
                <w:shd w:val="clear" w:fill="F2EFEA"/>
              </w:rPr>
              <w:t xml:space="preserve">employee</w:t>
            </w:r>
            <w:r>
              <w:rPr/>
              <w:t xml:space="preserve"> role, not </w:t>
            </w:r>
            <w:r>
              <w:rPr>
                <w:rFonts w:ascii="Consolas" w:hAnsi="Consolas"/>
                <w:shd w:val="clear" w:fill="F2EFEA"/>
              </w:rPr>
              <w:t xml:space="preserve">admin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Promote via Admin → Employees (an existing admin)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—</w:t>
            </w:r>
          </w:p>
        </w:tc>
      </w:tr>
      <w:tr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Slow / memory restarts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Hit </w:t>
            </w:r>
            <w:r>
              <w:rPr>
                <w:rFonts w:ascii="Consolas" w:hAnsi="Consolas"/>
                <w:shd w:val="clear" w:fill="F2EFEA"/>
              </w:rPr>
              <w:t xml:space="preserve">max_memory_restart: 600M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Normal self‑heal; monitor </w:t>
            </w:r>
            <w:r>
              <w:rPr>
                <w:rFonts w:ascii="Consolas" w:hAnsi="Consolas"/>
                <w:shd w:val="clear" w:fill="F2EFEA"/>
              </w:rPr>
              <w:t xml:space="preserve">pm2 monit</w:t>
            </w:r>
          </w:p>
        </w:tc>
        <w:tc>
          <w:tcPr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Frequent OOM restarts (possible leak)</w:t>
            </w:r>
          </w:p>
        </w:tc>
      </w:tr>
      <w:tr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DB auth / connection errors in logs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Mongo down or credentials changed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Restart MongoDB; verify </w:t>
            </w:r>
            <w:r>
              <w:rPr>
                <w:rFonts w:ascii="Consolas" w:hAnsi="Consolas"/>
                <w:shd w:val="clear" w:fill="F2EFEA"/>
              </w:rPr>
              <w:t xml:space="preserve">.env.local</w:t>
            </w:r>
            <w:r>
              <w:rPr/>
              <w:t xml:space="preserve"> </w:t>
            </w:r>
            <w:r>
              <w:rPr>
                <w:rFonts w:ascii="Consolas" w:hAnsi="Consolas"/>
                <w:shd w:val="clear" w:fill="F2EFEA"/>
              </w:rPr>
              <w:t xml:space="preserve">MONGODB_URI</w:t>
            </w:r>
          </w:p>
        </w:tc>
        <w:tc>
          <w:tcPr>
            <w:shd w:val="clear" w:color="auto" w:fill="F7F3E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0" w:line="240" w:lineRule="auto"/>
            </w:pPr>
            <w:r>
              <w:rPr/>
              <w:t xml:space="preserve">Schema/index errors</w:t>
            </w:r>
          </w:p>
        </w:tc>
      </w:tr>
    </w:tbl>
    <w:p>
      <w:pPr>
        <w:spacing w:after="0"/>
      </w:pP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12. Backup &amp; Disaster Recovery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Database:</w:t>
      </w:r>
      <w:r>
        <w:rPr/>
        <w:t xml:space="preserve"> include the </w:t>
      </w:r>
      <w:r>
        <w:rPr>
          <w:rFonts w:ascii="Consolas" w:hAnsi="Consolas"/>
          <w:shd w:val="clear" w:fill="F2EFEA"/>
        </w:rPr>
        <w:t xml:space="preserve">AuibQMS</w:t>
      </w:r>
      <w:r>
        <w:rPr/>
        <w:t xml:space="preserve"> Mongo database in the host's nightly Mongo backup (</w:t>
      </w:r>
      <w:r>
        <w:rPr>
          <w:rFonts w:ascii="Consolas" w:hAnsi="Consolas"/>
          <w:shd w:val="clear" w:fill="F2EFEA"/>
        </w:rPr>
        <w:t xml:space="preserve">mongodump</w:t>
      </w:r>
      <w:r>
        <w:rPr/>
        <w:t xml:space="preserve">). Queue data is largely daily/transient, but </w:t>
      </w:r>
      <w:r>
        <w:rPr>
          <w:rFonts w:ascii="Consolas" w:hAnsi="Consolas"/>
          <w:shd w:val="clear" w:fill="F2EFEA"/>
        </w:rPr>
        <w:t xml:space="preserve">Employee</w:t>
      </w:r>
      <w:r>
        <w:rPr/>
        <w:t xml:space="preserve">, </w:t>
      </w:r>
      <w:r>
        <w:rPr>
          <w:rFonts w:ascii="Consolas" w:hAnsi="Consolas"/>
          <w:shd w:val="clear" w:fill="F2EFEA"/>
        </w:rPr>
        <w:t xml:space="preserve">Counter</w:t>
      </w:r>
      <w:r>
        <w:rPr/>
        <w:t xml:space="preserve"> and </w:t>
      </w:r>
      <w:r>
        <w:rPr>
          <w:rFonts w:ascii="Consolas" w:hAnsi="Consolas"/>
          <w:shd w:val="clear" w:fill="F2EFEA"/>
        </w:rPr>
        <w:t xml:space="preserve">Settings</w:t>
      </w:r>
      <w:r>
        <w:rPr/>
        <w:t xml:space="preserve"> (categories, voice, videos config) are </w:t>
      </w:r>
      <w:r>
        <w:rPr>
          <w:b/>
        </w:rPr>
        <w:t xml:space="preserve">configuration</w:t>
      </w:r>
      <w:r>
        <w:rPr/>
        <w:t xml:space="preserve"> and must be restorable.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Uploaded videos:</w:t>
      </w:r>
      <w:r>
        <w:rPr/>
        <w:t xml:space="preserve"> back up </w:t>
      </w:r>
      <w:r>
        <w:rPr>
          <w:rFonts w:ascii="Consolas" w:hAnsi="Consolas"/>
          <w:shd w:val="clear" w:fill="F2EFEA"/>
        </w:rPr>
        <w:t xml:space="preserve">public/videos/</w:t>
      </w:r>
      <w:r>
        <w:rPr/>
        <w:t xml:space="preserve"> (not in source control).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Secrets:</w:t>
      </w:r>
      <w:r>
        <w:rPr/>
        <w:t xml:space="preserve"> keep a secured copy of </w:t>
      </w:r>
      <w:r>
        <w:rPr>
          <w:rFonts w:ascii="Consolas" w:hAnsi="Consolas"/>
          <w:shd w:val="clear" w:fill="F2EFEA"/>
        </w:rPr>
        <w:t xml:space="preserve">.env.local</w:t>
      </w:r>
      <w:r>
        <w:rPr/>
        <w:t xml:space="preserve"> off‑box.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Restore drill: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mongorestore</w:t>
      </w:r>
      <w:r>
        <w:rPr/>
        <w:t xml:space="preserve"> the </w:t>
      </w:r>
      <w:r>
        <w:rPr>
          <w:rFonts w:ascii="Consolas" w:hAnsi="Consolas"/>
          <w:shd w:val="clear" w:fill="F2EFEA"/>
        </w:rPr>
        <w:t xml:space="preserve">AuibQMS</w:t>
      </w:r>
      <w:r>
        <w:rPr/>
        <w:t xml:space="preserve"> DB → </w:t>
      </w:r>
      <w:r>
        <w:rPr>
          <w:rFonts w:ascii="Consolas" w:hAnsi="Consolas"/>
          <w:shd w:val="clear" w:fill="F2EFEA"/>
        </w:rPr>
        <w:t xml:space="preserve">npm run build</w:t>
      </w:r>
      <w:r>
        <w:rPr/>
        <w:t xml:space="preserve"> → </w:t>
      </w:r>
      <w:r>
        <w:rPr>
          <w:rFonts w:ascii="Consolas" w:hAnsi="Consolas"/>
          <w:shd w:val="clear" w:fill="F2EFEA"/>
        </w:rPr>
        <w:t xml:space="preserve">pm2 restart auib-qms</w:t>
      </w:r>
      <w:r>
        <w:rPr/>
        <w:t xml:space="preserve">. Recreate the admin via </w:t>
      </w:r>
      <w:r>
        <w:rPr>
          <w:rFonts w:ascii="Consolas" w:hAnsi="Consolas"/>
          <w:shd w:val="clear" w:fill="F2EFEA"/>
        </w:rPr>
        <w:t xml:space="preserve">/api/auth/seed</w:t>
      </w:r>
      <w:r>
        <w:rPr/>
        <w:t xml:space="preserve"> only if </w:t>
      </w:r>
      <w:r>
        <w:rPr>
          <w:rFonts w:ascii="Consolas" w:hAnsi="Consolas"/>
          <w:shd w:val="clear" w:fill="F2EFEA"/>
        </w:rPr>
        <w:t xml:space="preserve">Employee</w:t>
      </w:r>
      <w:r>
        <w:rPr/>
        <w:t xml:space="preserve"> data was lost.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13. Routine Maintenance Checklist</w:t>
      </w:r>
    </w:p>
    <w:p>
      <w:pPr>
        <w:spacing w:after="60"/>
        <w:ind w:left="360" w:hanging="220"/>
      </w:pPr>
      <w:r>
        <w:rPr>
          <w:color w:val="9B1C3D"/>
        </w:rPr>
        <w:t xml:space="preserve">☐  </w:t>
      </w:r>
      <w:r>
        <w:rPr/>
        <w:t xml:space="preserve">Confirm </w:t>
      </w:r>
      <w:r>
        <w:rPr>
          <w:rFonts w:ascii="Consolas" w:hAnsi="Consolas"/>
          <w:shd w:val="clear" w:fill="F2EFEA"/>
        </w:rPr>
        <w:t xml:space="preserve">auib-qms</w:t>
      </w:r>
      <w:r>
        <w:rPr/>
        <w:t xml:space="preserve"> is </w:t>
      </w:r>
      <w:r>
        <w:rPr>
          <w:rFonts w:ascii="Consolas" w:hAnsi="Consolas"/>
          <w:shd w:val="clear" w:fill="F2EFEA"/>
        </w:rPr>
        <w:t xml:space="preserve">online</w:t>
      </w:r>
      <w:r>
        <w:rPr/>
        <w:t xml:space="preserve"> in </w:t>
      </w:r>
      <w:r>
        <w:rPr>
          <w:rFonts w:ascii="Consolas" w:hAnsi="Consolas"/>
          <w:shd w:val="clear" w:fill="F2EFEA"/>
        </w:rPr>
        <w:t xml:space="preserve">pm2 list</w:t>
      </w:r>
      <w:r>
        <w:rPr/>
        <w:t xml:space="preserve"> (and </w:t>
      </w:r>
      <w:r>
        <w:rPr>
          <w:rFonts w:ascii="Consolas" w:hAnsi="Consolas"/>
          <w:shd w:val="clear" w:fill="F2EFEA"/>
        </w:rPr>
        <w:t xml:space="preserve">pm2 save</w:t>
      </w:r>
      <w:r>
        <w:rPr/>
        <w:t xml:space="preserve"> after any PM2 change so it survives reboot).</w:t>
      </w:r>
    </w:p>
    <w:p>
      <w:pPr>
        <w:spacing w:after="60"/>
        <w:ind w:left="360" w:hanging="220"/>
      </w:pPr>
      <w:r>
        <w:rPr>
          <w:color w:val="9B1C3D"/>
        </w:rPr>
        <w:t xml:space="preserve">☐  </w:t>
      </w:r>
      <w:r>
        <w:rPr/>
        <w:t xml:space="preserve">Verify the overnight reset ran (queue numbering fresh) — see §7.</w:t>
      </w:r>
    </w:p>
    <w:p>
      <w:pPr>
        <w:spacing w:after="60"/>
        <w:ind w:left="360" w:hanging="220"/>
      </w:pPr>
      <w:r>
        <w:rPr>
          <w:color w:val="9B1C3D"/>
        </w:rPr>
        <w:t xml:space="preserve">☐  </w:t>
      </w:r>
      <w:r>
        <w:rPr/>
        <w:t xml:space="preserve">Check disk space (uploaded videos, TTS cache, logs).</w:t>
      </w:r>
    </w:p>
    <w:p>
      <w:pPr>
        <w:spacing w:after="60"/>
        <w:ind w:left="360" w:hanging="220"/>
      </w:pPr>
      <w:r>
        <w:rPr>
          <w:color w:val="9B1C3D"/>
        </w:rPr>
        <w:t xml:space="preserve">☐  </w:t>
      </w:r>
      <w:r>
        <w:rPr/>
        <w:t xml:space="preserve">Apply OS / security patches and renew the </w:t>
      </w:r>
      <w:r>
        <w:rPr>
          <w:rFonts w:ascii="Consolas" w:hAnsi="Consolas"/>
          <w:shd w:val="clear" w:fill="F2EFEA"/>
        </w:rPr>
        <w:t xml:space="preserve">*.auib.edu.iq</w:t>
      </w:r>
      <w:r>
        <w:rPr/>
        <w:t xml:space="preserve"> SSL cert before expiry.</w:t>
      </w:r>
    </w:p>
    <w:p>
      <w:pPr>
        <w:spacing w:after="60"/>
        <w:ind w:left="360" w:hanging="220"/>
      </w:pPr>
      <w:r>
        <w:rPr>
          <w:color w:val="9B1C3D"/>
        </w:rPr>
        <w:t xml:space="preserve">☐  </w:t>
      </w:r>
      <w:r>
        <w:rPr/>
        <w:t xml:space="preserve">Confirm the nightly Mongo backup includes </w:t>
      </w:r>
      <w:r>
        <w:rPr>
          <w:rFonts w:ascii="Consolas" w:hAnsi="Consolas"/>
          <w:shd w:val="clear" w:fill="F2EFEA"/>
        </w:rPr>
        <w:t xml:space="preserve">AuibQMS</w:t>
      </w:r>
      <w:r>
        <w:rPr/>
        <w:t xml:space="preserve">.</w:t>
      </w:r>
    </w:p>
    <w:p>
      <w:pPr>
        <w:spacing w:after="60"/>
        <w:ind w:left="360" w:hanging="220"/>
      </w:pPr>
      <w:r>
        <w:rPr>
          <w:color w:val="9B1C3D"/>
        </w:rPr>
        <w:t xml:space="preserve">☐  </w:t>
      </w:r>
      <w:r>
        <w:rPr/>
        <w:t xml:space="preserve">Rotate PM2 logs periodically (</w:t>
      </w:r>
      <w:r>
        <w:rPr>
          <w:rFonts w:ascii="Consolas" w:hAnsi="Consolas"/>
          <w:shd w:val="clear" w:fill="F2EFEA"/>
        </w:rPr>
        <w:t xml:space="preserve">pm2 flush</w:t>
      </w:r>
      <w:r>
        <w:rPr/>
        <w:t xml:space="preserve"> or pm2‑logrotate).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14. Escalation Path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1.  </w:t>
      </w:r>
      <w:r>
        <w:rPr>
          <w:b/>
        </w:rPr>
        <w:t xml:space="preserve">Tier 1 — Registration Functional Admin:</w:t>
      </w:r>
      <w:r>
        <w:rPr/>
        <w:t xml:space="preserve"> day‑to‑day config (categories, employees, resets, content). See the *Functional Administration Guide*.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2.  </w:t>
      </w:r>
      <w:r>
        <w:rPr>
          <w:b/>
        </w:rPr>
        <w:t xml:space="preserve">Tier 2 — Central IT (this document):</w:t>
      </w:r>
      <w:r>
        <w:rPr/>
        <w:t xml:space="preserve"> host/process/DB/network/SSL, restarts, backups, the Error‑Handling Matrix above.</w:t>
      </w:r>
    </w:p>
    <w:p>
      <w:pPr>
        <w:spacing w:after="60"/>
        <w:ind w:left="420" w:hanging="280"/>
      </w:pPr>
      <w:r>
        <w:rPr>
          <w:color w:val="9B1C3D"/>
          <w:b/>
        </w:rPr>
        <w:t xml:space="preserve">3.  </w:t>
      </w:r>
      <w:r>
        <w:rPr>
          <w:b/>
        </w:rPr>
        <w:t xml:space="preserve">Tier 3 — OpEx / Software Dev:</w:t>
      </w:r>
      <w:r>
        <w:rPr/>
        <w:t xml:space="preserve"> confirmed code bugs, schema changes, new features, broken integrations. Provide: exact time, screen/role, steps to reproduce, and the relevant </w:t>
      </w:r>
      <w:r>
        <w:rPr>
          <w:rFonts w:ascii="Consolas" w:hAnsi="Consolas"/>
          <w:shd w:val="clear" w:fill="F2EFEA"/>
        </w:rPr>
        <w:t xml:space="preserve">pm2 logs auib-qms</w:t>
      </w:r>
      <w:r>
        <w:rPr/>
        <w:t xml:space="preserve"> excerpt.</w:t>
      </w:r>
    </w:p>
    <w:p>
      <w:pPr>
        <w:pBdr>
          <w:bottom w:val="single" w:sz="6" w:space="2" w:color="E3DED7"/>
        </w:pBdr>
      </w:pPr>
    </w:p>
    <w:p>
      <w:pPr>
        <w:pStyle w:val="Heading1"/>
      </w:pPr>
      <w:r>
        <w:rPr/>
        <w:t xml:space="preserve">15. Quick Reference — Files &amp; Endpoints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Models / schemas: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app/lib/models.ts</w:t>
      </w:r>
      <w:r>
        <w:rPr/>
        <w:t xml:space="preserve"> · </w:t>
      </w:r>
      <w:r>
        <w:rPr>
          <w:b/>
        </w:rPr>
        <w:t xml:space="preserve">DB connection: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app/lib/mongodb.ts</w:t>
      </w:r>
      <w:r>
        <w:rPr/>
        <w:t xml:space="preserve"> · </w:t>
      </w:r>
      <w:r>
        <w:rPr>
          <w:b/>
        </w:rPr>
        <w:t xml:space="preserve">Auth: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app/lib/auth.ts</w:t>
      </w:r>
      <w:r>
        <w:rPr/>
        <w:t xml:space="preserve"> · </w:t>
      </w:r>
      <w:r>
        <w:rPr>
          <w:b/>
        </w:rPr>
        <w:t xml:space="preserve">SSE: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app/lib/sse.ts</w:t>
      </w:r>
      <w:r>
        <w:rPr/>
        <w:t xml:space="preserve"> · </w:t>
      </w:r>
      <w:r>
        <w:rPr>
          <w:b/>
        </w:rPr>
        <w:t xml:space="preserve">Helpers: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app/lib/helpers.ts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Auth API: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/api/auth/{login,logout,me,seed}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Counter API: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/api/counter/{next,complete,open,recall,skip,transfer}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Queue API: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/api/tickets</w:t>
      </w:r>
      <w:r>
        <w:rPr/>
        <w:t xml:space="preserve"> (GET today / POST new) · </w:t>
      </w:r>
      <w:r>
        <w:rPr>
          <w:rFonts w:ascii="Consolas" w:hAnsi="Consolas"/>
          <w:shd w:val="clear" w:fill="F2EFEA"/>
        </w:rPr>
        <w:t xml:space="preserve">/api/reset</w:t>
      </w:r>
      <w:r>
        <w:rPr/>
        <w:t xml:space="preserve"> · </w:t>
      </w:r>
      <w:r>
        <w:rPr>
          <w:rFonts w:ascii="Consolas" w:hAnsi="Consolas"/>
          <w:shd w:val="clear" w:fill="F2EFEA"/>
        </w:rPr>
        <w:t xml:space="preserve">/api/reset/limit</w:t>
      </w:r>
      <w:r>
        <w:rPr/>
        <w:t xml:space="preserve"> · </w:t>
      </w:r>
      <w:r>
        <w:rPr>
          <w:rFonts w:ascii="Consolas" w:hAnsi="Consolas"/>
          <w:shd w:val="clear" w:fill="F2EFEA"/>
        </w:rPr>
        <w:t xml:space="preserve">/api/cron/reset</w:t>
      </w:r>
    </w:p>
    <w:p>
      <w:pPr>
        <w:spacing w:after="60"/>
        <w:ind w:left="360" w:hanging="220"/>
      </w:pPr>
      <w:r>
        <w:rPr>
          <w:color w:val="9B1C3D"/>
          <w:b/>
        </w:rPr>
        <w:t xml:space="preserve">•  </w:t>
      </w:r>
      <w:r>
        <w:rPr>
          <w:b/>
        </w:rPr>
        <w:t xml:space="preserve">Config/Media:</w:t>
      </w:r>
      <w:r>
        <w:rPr/>
        <w:t xml:space="preserve"> </w:t>
      </w:r>
      <w:r>
        <w:rPr>
          <w:rFonts w:ascii="Consolas" w:hAnsi="Consolas"/>
          <w:shd w:val="clear" w:fill="F2EFEA"/>
        </w:rPr>
        <w:t xml:space="preserve">/api/settings</w:t>
      </w:r>
      <w:r>
        <w:rPr/>
        <w:t xml:space="preserve"> · </w:t>
      </w:r>
      <w:r>
        <w:rPr>
          <w:rFonts w:ascii="Consolas" w:hAnsi="Consolas"/>
          <w:shd w:val="clear" w:fill="F2EFEA"/>
        </w:rPr>
        <w:t xml:space="preserve">/api/employees</w:t>
      </w:r>
      <w:r>
        <w:rPr/>
        <w:t xml:space="preserve"> · </w:t>
      </w:r>
      <w:r>
        <w:rPr>
          <w:rFonts w:ascii="Consolas" w:hAnsi="Consolas"/>
          <w:shd w:val="clear" w:fill="F2EFEA"/>
        </w:rPr>
        <w:t xml:space="preserve">/api/analytics</w:t>
      </w:r>
      <w:r>
        <w:rPr/>
        <w:t xml:space="preserve"> · </w:t>
      </w:r>
      <w:r>
        <w:rPr>
          <w:rFonts w:ascii="Consolas" w:hAnsi="Consolas"/>
          <w:shd w:val="clear" w:fill="F2EFEA"/>
        </w:rPr>
        <w:t xml:space="preserve">/api/sse</w:t>
      </w:r>
      <w:r>
        <w:rPr/>
        <w:t xml:space="preserve"> · </w:t>
      </w:r>
      <w:r>
        <w:rPr>
          <w:rFonts w:ascii="Consolas" w:hAnsi="Consolas"/>
          <w:shd w:val="clear" w:fill="F2EFEA"/>
        </w:rPr>
        <w:t xml:space="preserve">/api/tts</w:t>
      </w:r>
      <w:r>
        <w:rPr/>
        <w:t xml:space="preserve"> · </w:t>
      </w:r>
      <w:r>
        <w:rPr>
          <w:rFonts w:ascii="Consolas" w:hAnsi="Consolas"/>
          <w:shd w:val="clear" w:fill="F2EFEA"/>
        </w:rPr>
        <w:t xml:space="preserve">/api/videos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color w:val="201A18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320" w:after="140"/>
      <w:pBdr>
        <w:bottom w:val="single" w:sz="14" w:space="4" w:color="9B1C3D"/>
      </w:pBdr>
    </w:pPr>
    <w:rPr>
      <w:b/>
      <w:color w:val="9B1C3D"/>
      <w:sz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b/>
      <w:color w:val="731028"/>
      <w:sz w:val="25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color w:val="9B1C3D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