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C09" w:rsidRDefault="00C33C09" w:rsidP="00C33C09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C33C09" w:rsidRDefault="00C33C09" w:rsidP="00C33C0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C33C09" w:rsidRDefault="00C33C09" w:rsidP="00C33C0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C33C09" w:rsidRDefault="00C33C09" w:rsidP="00C33C0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C33C09" w:rsidRDefault="00C33C09" w:rsidP="00C33C0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C33C09" w:rsidRDefault="00C33C09" w:rsidP="00C33C0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C33C09" w:rsidRDefault="00C33C09" w:rsidP="00C33C0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C33C09" w:rsidRDefault="00C33C09" w:rsidP="00C33C09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C33C09" w:rsidRDefault="00C33C09" w:rsidP="00C33C0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C33C09" w:rsidRDefault="00C33C09" w:rsidP="00C33C0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C33C09" w:rsidRPr="00C33C09" w:rsidRDefault="00C33C09" w:rsidP="00C33C09">
      <w:pPr>
        <w:pStyle w:val="a5"/>
        <w:numPr>
          <w:ilvl w:val="1"/>
          <w:numId w:val="6"/>
        </w:numPr>
        <w:rPr>
          <w:b/>
          <w:bCs/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C33C09">
        <w:rPr>
          <w:b/>
          <w:bCs/>
          <w:sz w:val="24"/>
          <w:szCs w:val="24"/>
          <w:rtl/>
          <w:lang w:bidi="ar-EG"/>
        </w:rPr>
        <w:t>كاتب ادارى</w:t>
      </w:r>
      <w:r w:rsidRPr="00C33C09">
        <w:rPr>
          <w:rFonts w:hint="cs"/>
          <w:b/>
          <w:bCs/>
          <w:sz w:val="24"/>
          <w:szCs w:val="24"/>
          <w:rtl/>
          <w:lang w:bidi="ar-EG"/>
        </w:rPr>
        <w:t xml:space="preserve"> اول</w:t>
      </w:r>
    </w:p>
    <w:p w:rsidR="00C33C09" w:rsidRDefault="00C33C09" w:rsidP="00C33C0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C33C09" w:rsidRPr="00C33C09" w:rsidRDefault="00C33C09" w:rsidP="00C33C0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C33C09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C33C09">
        <w:rPr>
          <w:sz w:val="24"/>
          <w:szCs w:val="24"/>
          <w:rtl/>
          <w:lang w:bidi="ar-EG"/>
        </w:rPr>
        <w:t>اى</w:t>
      </w:r>
      <w:proofErr w:type="spellEnd"/>
      <w:r w:rsidRPr="00C33C09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C33C09">
        <w:rPr>
          <w:sz w:val="24"/>
          <w:szCs w:val="24"/>
          <w:rtl/>
          <w:lang w:bidi="ar-EG"/>
        </w:rPr>
        <w:t>العمل،وذلك</w:t>
      </w:r>
      <w:proofErr w:type="spellEnd"/>
      <w:r w:rsidRPr="00C33C09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C33C09">
        <w:rPr>
          <w:sz w:val="24"/>
          <w:szCs w:val="24"/>
          <w:rtl/>
          <w:lang w:bidi="ar-EG"/>
        </w:rPr>
        <w:t>الرئيسى</w:t>
      </w:r>
      <w:proofErr w:type="spellEnd"/>
      <w:r w:rsidRPr="00C33C09">
        <w:rPr>
          <w:sz w:val="24"/>
          <w:szCs w:val="24"/>
          <w:rtl/>
          <w:lang w:bidi="ar-EG"/>
        </w:rPr>
        <w:t xml:space="preserve"> او </w:t>
      </w:r>
      <w:proofErr w:type="spellStart"/>
      <w:r w:rsidRPr="00C33C09">
        <w:rPr>
          <w:sz w:val="24"/>
          <w:szCs w:val="24"/>
          <w:rtl/>
          <w:lang w:bidi="ar-EG"/>
        </w:rPr>
        <w:t>اى</w:t>
      </w:r>
      <w:proofErr w:type="spellEnd"/>
      <w:r w:rsidRPr="00C33C09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C33C09">
        <w:rPr>
          <w:sz w:val="24"/>
          <w:szCs w:val="24"/>
          <w:rtl/>
          <w:lang w:bidi="ar-EG"/>
        </w:rPr>
        <w:t>العربيه</w:t>
      </w:r>
      <w:proofErr w:type="spellEnd"/>
      <w:r w:rsidRPr="00C33C09">
        <w:rPr>
          <w:sz w:val="24"/>
          <w:szCs w:val="24"/>
          <w:rtl/>
          <w:lang w:bidi="ar-EG"/>
        </w:rPr>
        <w:t xml:space="preserve"> .</w:t>
      </w:r>
    </w:p>
    <w:p w:rsidR="00C33C09" w:rsidRPr="00C33C09" w:rsidRDefault="00C33C09" w:rsidP="00C33C09">
      <w:pPr>
        <w:jc w:val="center"/>
        <w:rPr>
          <w:b/>
          <w:bCs/>
          <w:sz w:val="24"/>
          <w:szCs w:val="24"/>
          <w:lang w:bidi="ar-EG"/>
        </w:rPr>
      </w:pPr>
      <w:r w:rsidRPr="00C33C09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C33C09" w:rsidRPr="00C33C09" w:rsidRDefault="00C33C09" w:rsidP="00C33C09">
      <w:pPr>
        <w:rPr>
          <w:sz w:val="24"/>
          <w:szCs w:val="24"/>
          <w:rtl/>
          <w:lang w:bidi="ar-EG"/>
        </w:rPr>
      </w:pPr>
      <w:r w:rsidRPr="00C33C09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C33C09">
        <w:rPr>
          <w:sz w:val="24"/>
          <w:szCs w:val="24"/>
          <w:rtl/>
          <w:lang w:bidi="ar-EG"/>
        </w:rPr>
        <w:t>هى</w:t>
      </w:r>
      <w:proofErr w:type="spellEnd"/>
      <w:r w:rsidRPr="00C33C09">
        <w:rPr>
          <w:sz w:val="24"/>
          <w:szCs w:val="24"/>
          <w:rtl/>
          <w:lang w:bidi="ar-EG"/>
        </w:rPr>
        <w:t xml:space="preserve"> تلك </w:t>
      </w:r>
      <w:proofErr w:type="spellStart"/>
      <w:r w:rsidRPr="00C33C09">
        <w:rPr>
          <w:sz w:val="24"/>
          <w:szCs w:val="24"/>
          <w:rtl/>
          <w:lang w:bidi="ar-EG"/>
        </w:rPr>
        <w:t>التى</w:t>
      </w:r>
      <w:proofErr w:type="spellEnd"/>
      <w:r w:rsidRPr="00C33C09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C33C09">
        <w:rPr>
          <w:sz w:val="24"/>
          <w:szCs w:val="24"/>
          <w:rtl/>
          <w:lang w:bidi="ar-EG"/>
        </w:rPr>
        <w:t>فى</w:t>
      </w:r>
      <w:proofErr w:type="spellEnd"/>
      <w:r w:rsidRPr="00C33C09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C33C09">
        <w:rPr>
          <w:sz w:val="24"/>
          <w:szCs w:val="24"/>
          <w:rtl/>
          <w:lang w:bidi="ar-EG"/>
        </w:rPr>
        <w:t>المصرى</w:t>
      </w:r>
      <w:proofErr w:type="spellEnd"/>
      <w:r w:rsidRPr="00C33C09">
        <w:rPr>
          <w:sz w:val="24"/>
          <w:szCs w:val="24"/>
          <w:rtl/>
          <w:lang w:bidi="ar-EG"/>
        </w:rPr>
        <w:t xml:space="preserve"> </w:t>
      </w:r>
      <w:proofErr w:type="spellStart"/>
      <w:r w:rsidRPr="00C33C09">
        <w:rPr>
          <w:sz w:val="24"/>
          <w:szCs w:val="24"/>
          <w:rtl/>
          <w:lang w:bidi="ar-EG"/>
        </w:rPr>
        <w:t>والقرارت</w:t>
      </w:r>
      <w:proofErr w:type="spellEnd"/>
      <w:r w:rsidRPr="00C33C09">
        <w:rPr>
          <w:sz w:val="24"/>
          <w:szCs w:val="24"/>
          <w:rtl/>
          <w:lang w:bidi="ar-EG"/>
        </w:rPr>
        <w:t xml:space="preserve"> </w:t>
      </w:r>
      <w:proofErr w:type="spellStart"/>
      <w:r w:rsidRPr="00C33C09">
        <w:rPr>
          <w:sz w:val="24"/>
          <w:szCs w:val="24"/>
          <w:rtl/>
          <w:lang w:bidi="ar-EG"/>
        </w:rPr>
        <w:t>الوزاريه</w:t>
      </w:r>
      <w:proofErr w:type="spellEnd"/>
      <w:r w:rsidRPr="00C33C09">
        <w:rPr>
          <w:sz w:val="24"/>
          <w:szCs w:val="24"/>
          <w:rtl/>
          <w:lang w:bidi="ar-EG"/>
        </w:rPr>
        <w:t xml:space="preserve"> </w:t>
      </w:r>
      <w:proofErr w:type="spellStart"/>
      <w:r w:rsidRPr="00C33C09">
        <w:rPr>
          <w:sz w:val="24"/>
          <w:szCs w:val="24"/>
          <w:rtl/>
          <w:lang w:bidi="ar-EG"/>
        </w:rPr>
        <w:t>فى</w:t>
      </w:r>
      <w:proofErr w:type="spellEnd"/>
      <w:r w:rsidRPr="00C33C09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C33C09">
        <w:rPr>
          <w:sz w:val="24"/>
          <w:szCs w:val="24"/>
          <w:rtl/>
          <w:lang w:bidi="ar-EG"/>
        </w:rPr>
        <w:t>المخصصه</w:t>
      </w:r>
      <w:proofErr w:type="spellEnd"/>
      <w:r w:rsidRPr="00C33C09">
        <w:rPr>
          <w:sz w:val="24"/>
          <w:szCs w:val="24"/>
          <w:rtl/>
          <w:lang w:bidi="ar-EG"/>
        </w:rPr>
        <w:t xml:space="preserve"> لتناول الطعام والراحة .</w:t>
      </w:r>
    </w:p>
    <w:p w:rsidR="00C33C09" w:rsidRDefault="00C33C09" w:rsidP="00C33C09">
      <w:pPr>
        <w:rPr>
          <w:sz w:val="24"/>
          <w:szCs w:val="24"/>
          <w:rtl/>
          <w:lang w:bidi="ar-EG"/>
        </w:rPr>
      </w:pPr>
      <w:r w:rsidRPr="00C33C09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C33C09">
        <w:rPr>
          <w:sz w:val="24"/>
          <w:szCs w:val="24"/>
          <w:rtl/>
          <w:lang w:bidi="ar-EG"/>
        </w:rPr>
        <w:t>فى</w:t>
      </w:r>
      <w:proofErr w:type="spellEnd"/>
      <w:r w:rsidRPr="00C33C09">
        <w:rPr>
          <w:sz w:val="24"/>
          <w:szCs w:val="24"/>
          <w:rtl/>
          <w:lang w:bidi="ar-EG"/>
        </w:rPr>
        <w:t xml:space="preserve"> تشغيل العامل بعد ساعات العمل الرسمية اذا كان </w:t>
      </w:r>
      <w:r w:rsidRPr="00C33C09">
        <w:rPr>
          <w:sz w:val="24"/>
          <w:szCs w:val="24"/>
          <w:u w:val="single"/>
          <w:rtl/>
          <w:lang w:bidi="ar-EG"/>
        </w:rPr>
        <w:t>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C33C09" w:rsidRDefault="00C33C09" w:rsidP="00C33C0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C33C09" w:rsidRDefault="00C33C09" w:rsidP="00C33C0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C33C09" w:rsidRDefault="00C33C09" w:rsidP="00C33C0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C33C09" w:rsidRDefault="00C33C09" w:rsidP="00C33C0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C33C09" w:rsidRDefault="00C33C09" w:rsidP="00C33C09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C33C09" w:rsidRPr="00C33C09" w:rsidRDefault="00C33C09" w:rsidP="00C33C09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C33C09">
        <w:rPr>
          <w:rStyle w:val="a6"/>
          <w:rtl/>
        </w:rPr>
        <w:t>.</w:t>
      </w:r>
      <w:r w:rsidRPr="00C33C09">
        <w:rPr>
          <w:rStyle w:val="a6"/>
          <w:rFonts w:hint="cs"/>
          <w:rtl/>
        </w:rPr>
        <w:t xml:space="preserve">(لا يحق للعامل </w:t>
      </w:r>
      <w:proofErr w:type="spellStart"/>
      <w:r w:rsidRPr="00C33C09">
        <w:rPr>
          <w:rStyle w:val="a6"/>
          <w:rFonts w:hint="cs"/>
          <w:rtl/>
        </w:rPr>
        <w:t>فى</w:t>
      </w:r>
      <w:proofErr w:type="spellEnd"/>
      <w:r w:rsidRPr="00C33C09">
        <w:rPr>
          <w:rStyle w:val="a6"/>
          <w:rFonts w:hint="cs"/>
          <w:rtl/>
        </w:rPr>
        <w:t xml:space="preserve"> الاشتراك لدى </w:t>
      </w:r>
      <w:proofErr w:type="spellStart"/>
      <w:r w:rsidRPr="00C33C09">
        <w:rPr>
          <w:rStyle w:val="a6"/>
          <w:rFonts w:hint="cs"/>
          <w:rtl/>
        </w:rPr>
        <w:t>التامينات</w:t>
      </w:r>
      <w:proofErr w:type="spellEnd"/>
      <w:r w:rsidRPr="00C33C09">
        <w:rPr>
          <w:rStyle w:val="a6"/>
          <w:rFonts w:hint="cs"/>
          <w:rtl/>
        </w:rPr>
        <w:t xml:space="preserve">  من قبل الطرف الاول على اعتبر انه يعمل لديه) </w:t>
      </w:r>
    </w:p>
    <w:p w:rsidR="00C33C09" w:rsidRDefault="00C33C09" w:rsidP="00C33C0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C33C09" w:rsidRDefault="00C33C09" w:rsidP="00C33C0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C33C09" w:rsidRPr="00C33C09" w:rsidRDefault="00C33C09" w:rsidP="00C33C09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</w:t>
      </w:r>
      <w:r w:rsidRPr="00C33C09">
        <w:rPr>
          <w:rStyle w:val="a6"/>
          <w:rtl/>
        </w:rPr>
        <w:t>.</w:t>
      </w:r>
      <w:r w:rsidRPr="00C33C09">
        <w:rPr>
          <w:rStyle w:val="a6"/>
          <w:rFonts w:hint="cs"/>
          <w:rtl/>
        </w:rPr>
        <w:t xml:space="preserve">(يحق للطرف الاول فصل العامل دون </w:t>
      </w:r>
      <w:bookmarkStart w:id="0" w:name="_GoBack"/>
      <w:r w:rsidRPr="00C33C09">
        <w:rPr>
          <w:rStyle w:val="a6"/>
          <w:rFonts w:hint="cs"/>
          <w:rtl/>
        </w:rPr>
        <w:t>تحويله للتحقيق )</w:t>
      </w:r>
    </w:p>
    <w:bookmarkEnd w:id="0"/>
    <w:p w:rsidR="00C33C09" w:rsidRDefault="00C33C09" w:rsidP="00C33C0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C33C09" w:rsidRDefault="00C33C09" w:rsidP="00C33C0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C33C09" w:rsidRDefault="00C33C09" w:rsidP="00C33C0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C33C09" w:rsidRDefault="00C33C09" w:rsidP="00C33C0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C33C09" w:rsidRDefault="00C33C09" w:rsidP="00C33C0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C33C09" w:rsidRDefault="00C33C09" w:rsidP="00C33C0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C33C09" w:rsidRDefault="00C33C09" w:rsidP="00C33C0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C33C09" w:rsidRDefault="00C33C09" w:rsidP="00C33C0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C33C09" w:rsidRDefault="00C33C09" w:rsidP="00C33C0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C33C09" w:rsidRDefault="00C33C09" w:rsidP="00C33C09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C33C09" w:rsidRDefault="00C33C09" w:rsidP="00C33C09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C33C09" w:rsidRDefault="00C33C09" w:rsidP="00C33C09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C33C09" w:rsidRDefault="00C33C09" w:rsidP="00C33C0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C33C09" w:rsidRDefault="00C33C09" w:rsidP="00C33C0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C33C09" w:rsidRDefault="00C33C09" w:rsidP="00C33C09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C33C09" w:rsidRDefault="00C33C09" w:rsidP="00C33C0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C33C09" w:rsidRDefault="00C33C09" w:rsidP="00C33C0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C33C09" w:rsidRDefault="00C33C09" w:rsidP="00C33C09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C33C09" w:rsidRDefault="00C33C09" w:rsidP="00C33C0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C33C09" w:rsidRDefault="00C33C09" w:rsidP="00C33C0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C33C09" w:rsidRDefault="00C33C09" w:rsidP="00C33C0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C33C09" w:rsidRDefault="00C33C09" w:rsidP="00C33C09">
      <w:pPr>
        <w:rPr>
          <w:b/>
          <w:bCs/>
          <w:sz w:val="24"/>
          <w:szCs w:val="24"/>
          <w:rtl/>
          <w:lang w:bidi="ar-EG"/>
        </w:rPr>
      </w:pPr>
    </w:p>
    <w:p w:rsidR="00C33C09" w:rsidRDefault="00C33C09" w:rsidP="00C33C09">
      <w:pPr>
        <w:rPr>
          <w:lang w:bidi="ar-EG"/>
        </w:rPr>
      </w:pPr>
    </w:p>
    <w:p w:rsidR="00C33C09" w:rsidRDefault="00C33C09" w:rsidP="00C33C09">
      <w:pPr>
        <w:tabs>
          <w:tab w:val="left" w:pos="3293"/>
        </w:tabs>
        <w:jc w:val="center"/>
        <w:rPr>
          <w:lang w:bidi="ar-EG"/>
        </w:rPr>
      </w:pPr>
    </w:p>
    <w:p w:rsidR="00902370" w:rsidRPr="00C33C0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C33C09" w:rsidSect="00C33C09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3FE9" w:rsidRDefault="004A3FE9" w:rsidP="009569B9">
      <w:pPr>
        <w:spacing w:after="0" w:line="240" w:lineRule="auto"/>
      </w:pPr>
      <w:r>
        <w:separator/>
      </w:r>
    </w:p>
  </w:endnote>
  <w:endnote w:type="continuationSeparator" w:id="0">
    <w:p w:rsidR="004A3FE9" w:rsidRDefault="004A3FE9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3FE9" w:rsidRDefault="004A3FE9" w:rsidP="009569B9">
      <w:pPr>
        <w:spacing w:after="0" w:line="240" w:lineRule="auto"/>
      </w:pPr>
      <w:r>
        <w:separator/>
      </w:r>
    </w:p>
  </w:footnote>
  <w:footnote w:type="continuationSeparator" w:id="0">
    <w:p w:rsidR="004A3FE9" w:rsidRDefault="004A3FE9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A3FE9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C33C09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3C0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33C0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3C0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33C0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2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2010-01-01T04:37:00Z</dcterms:modified>
</cp:coreProperties>
</file>