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1321A2">
        <w:rPr>
          <w:rFonts w:hint="cs"/>
          <w:b/>
          <w:bCs/>
          <w:sz w:val="20"/>
          <w:szCs w:val="20"/>
          <w:rtl/>
          <w:lang w:bidi="ar-EG"/>
        </w:rPr>
        <w:t xml:space="preserve"> الوظيفة و المهام </w:t>
      </w:r>
    </w:p>
    <w:p w:rsidR="006C6932" w:rsidRPr="001321A2" w:rsidRDefault="006C6932" w:rsidP="001321A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1321A2">
        <w:rPr>
          <w:rFonts w:hint="cs"/>
          <w:b/>
          <w:bCs/>
          <w:sz w:val="20"/>
          <w:szCs w:val="20"/>
          <w:rtl/>
          <w:lang w:bidi="ar-EG"/>
        </w:rPr>
        <w:t xml:space="preserve">مسئول تخزين محاصيل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1321A2">
        <w:rPr>
          <w:rFonts w:hint="cs"/>
          <w:b/>
          <w:bCs/>
          <w:sz w:val="20"/>
          <w:szCs w:val="20"/>
          <w:rtl/>
          <w:lang w:bidi="ar-EG"/>
        </w:rPr>
        <w:t xml:space="preserve">، استلام المحاصيل وتصنيفها حسب النوع والجودة ، متابعة درجة الحرار </w:t>
      </w:r>
      <w:proofErr w:type="spellStart"/>
      <w:r w:rsidR="001321A2">
        <w:rPr>
          <w:rFonts w:hint="cs"/>
          <w:b/>
          <w:bCs/>
          <w:sz w:val="20"/>
          <w:szCs w:val="20"/>
          <w:rtl/>
          <w:lang w:bidi="ar-EG"/>
        </w:rPr>
        <w:t>والرطوبه</w:t>
      </w:r>
      <w:proofErr w:type="spellEnd"/>
      <w:r w:rsidR="001321A2">
        <w:rPr>
          <w:rFonts w:hint="cs"/>
          <w:b/>
          <w:bCs/>
          <w:sz w:val="20"/>
          <w:szCs w:val="20"/>
          <w:rtl/>
          <w:lang w:bidi="ar-EG"/>
        </w:rPr>
        <w:t xml:space="preserve"> داخل المخازن للحفاظ على جودتها </w:t>
      </w:r>
      <w:r w:rsidR="001321A2" w:rsidRPr="001321A2">
        <w:rPr>
          <w:rStyle w:val="a4"/>
          <w:rFonts w:hint="cs"/>
          <w:rtl/>
        </w:rPr>
        <w:t xml:space="preserve">(اخلاء مسئولية العامل عن </w:t>
      </w:r>
      <w:proofErr w:type="spellStart"/>
      <w:r w:rsidR="001321A2" w:rsidRPr="001321A2">
        <w:rPr>
          <w:rStyle w:val="a4"/>
          <w:rFonts w:hint="cs"/>
          <w:rtl/>
        </w:rPr>
        <w:t>اى</w:t>
      </w:r>
      <w:proofErr w:type="spellEnd"/>
      <w:r w:rsidR="001321A2" w:rsidRPr="001321A2">
        <w:rPr>
          <w:rStyle w:val="a4"/>
          <w:rFonts w:hint="cs"/>
          <w:rtl/>
        </w:rPr>
        <w:t xml:space="preserve"> تلف ينتج عن خطاء وقع منه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1321A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1321A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1</w:t>
      </w:r>
      <w:r w:rsidR="001321A2">
        <w:rPr>
          <w:rFonts w:cs="Arial" w:hint="cs"/>
          <w:b/>
          <w:bCs/>
          <w:sz w:val="20"/>
          <w:szCs w:val="20"/>
          <w:rtl/>
          <w:lang w:bidi="ar-EG"/>
        </w:rPr>
        <w:t xml:space="preserve">بطرق التخزين </w:t>
      </w:r>
      <w:proofErr w:type="spellStart"/>
      <w:r w:rsidR="001321A2">
        <w:rPr>
          <w:rFonts w:cs="Arial" w:hint="cs"/>
          <w:b/>
          <w:bCs/>
          <w:sz w:val="20"/>
          <w:szCs w:val="20"/>
          <w:rtl/>
          <w:lang w:bidi="ar-EG"/>
        </w:rPr>
        <w:t>الامانه</w:t>
      </w:r>
      <w:proofErr w:type="spellEnd"/>
      <w:r w:rsidR="001321A2">
        <w:rPr>
          <w:rFonts w:cs="Arial" w:hint="cs"/>
          <w:b/>
          <w:bCs/>
          <w:sz w:val="20"/>
          <w:szCs w:val="20"/>
          <w:rtl/>
          <w:lang w:bidi="ar-EG"/>
        </w:rPr>
        <w:t xml:space="preserve"> والمعتمدة 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1321A2" w:rsidRDefault="00114293" w:rsidP="001321A2">
      <w:pPr>
        <w:spacing w:line="240" w:lineRule="auto"/>
        <w:jc w:val="both"/>
        <w:rPr>
          <w:rStyle w:val="a4"/>
          <w:rtl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</w:t>
      </w:r>
      <w:r w:rsidRPr="001321A2">
        <w:rPr>
          <w:rStyle w:val="a4"/>
          <w:rFonts w:hint="cs"/>
          <w:rtl/>
        </w:rPr>
        <w:t>.</w:t>
      </w:r>
      <w:r w:rsidR="001321A2" w:rsidRPr="001321A2">
        <w:rPr>
          <w:rStyle w:val="a4"/>
          <w:rFonts w:hint="cs"/>
          <w:rtl/>
        </w:rPr>
        <w:t xml:space="preserve">(يحق للطرف </w:t>
      </w:r>
      <w:proofErr w:type="spellStart"/>
      <w:r w:rsidR="001321A2" w:rsidRPr="001321A2">
        <w:rPr>
          <w:rStyle w:val="a4"/>
          <w:rFonts w:hint="cs"/>
          <w:rtl/>
        </w:rPr>
        <w:t>الثانى</w:t>
      </w:r>
      <w:proofErr w:type="spellEnd"/>
      <w:r w:rsidR="001321A2" w:rsidRPr="001321A2">
        <w:rPr>
          <w:rStyle w:val="a4"/>
          <w:rFonts w:hint="cs"/>
          <w:rtl/>
        </w:rPr>
        <w:t xml:space="preserve"> مخالفة واجباته دون رجوع الطرف الاول علية بالفصل او الانهاء للعقد )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321A2"/>
    <w:rsid w:val="002661BA"/>
    <w:rsid w:val="00387FEB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2010-01-01T17:09:00Z</dcterms:modified>
</cp:coreProperties>
</file>