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1BDD9A3" w:rsidR="004E0537" w:rsidRPr="00DF2CBA" w:rsidRDefault="004E0537" w:rsidP="00420E65">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420E65" w:rsidRPr="00420E65">
        <w:rPr>
          <w:rFonts w:asciiTheme="majorBidi" w:hAnsiTheme="majorBidi" w:cstheme="majorBidi" w:hint="cs"/>
          <w:b/>
          <w:bCs/>
          <w:sz w:val="22"/>
          <w:szCs w:val="22"/>
          <w:rtl/>
        </w:rPr>
        <w:t xml:space="preserve">مساعد مستشار اول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1BA7D672" w:rsidR="004E0537" w:rsidRPr="00420E65"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420E65">
        <w:rPr>
          <w:rStyle w:val="aa"/>
        </w:rPr>
        <w:t>.</w:t>
      </w:r>
      <w:r w:rsidR="00420E65" w:rsidRPr="00420E65">
        <w:rPr>
          <w:rStyle w:val="aa"/>
          <w:rFonts w:hint="cs"/>
          <w:rtl/>
        </w:rPr>
        <w:t xml:space="preserve">( يجوز نقل الموظف الى </w:t>
      </w:r>
      <w:proofErr w:type="spellStart"/>
      <w:r w:rsidR="00420E65" w:rsidRPr="00420E65">
        <w:rPr>
          <w:rStyle w:val="aa"/>
          <w:rFonts w:hint="cs"/>
          <w:rtl/>
        </w:rPr>
        <w:t>اى</w:t>
      </w:r>
      <w:proofErr w:type="spellEnd"/>
      <w:r w:rsidR="00420E65" w:rsidRPr="00420E65">
        <w:rPr>
          <w:rStyle w:val="aa"/>
          <w:rFonts w:hint="cs"/>
          <w:rtl/>
        </w:rPr>
        <w:t xml:space="preserve"> فرع او محافظة دون موافقته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10A95173" w:rsidR="004E0537" w:rsidRPr="00420E65" w:rsidRDefault="004E0537" w:rsidP="00420E65">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bookmarkStart w:id="0" w:name="_GoBack"/>
      <w:r w:rsidR="00420E65" w:rsidRPr="00420E65">
        <w:rPr>
          <w:rStyle w:val="aa"/>
          <w:rFonts w:hint="cs"/>
          <w:rtl/>
        </w:rPr>
        <w:t>(لا يستحق الموظف اجازات سنويا باجر )</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20E65"/>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20E65"/>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20E65"/>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4294967270</TotalTime>
  <Pages>2</Pages>
  <Words>849</Words>
  <Characters>4840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2010-01-01T17:04:00Z</dcterms:modified>
</cp:coreProperties>
</file>