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t>ECOLE</w:t>
      </w:r>
      <w:r>
        <w:rPr>
          <w:spacing w:val="-2"/>
        </w:rPr>
        <w:t> </w:t>
      </w:r>
      <w:r>
        <w:rPr/>
        <w:t>SUPÉRIEURE PRIVÉE D'INGÉNIERIE ET DE </w:t>
      </w:r>
      <w:r>
        <w:rPr>
          <w:spacing w:val="-2"/>
        </w:rPr>
        <w:t>TECHNOLOGIES</w:t>
      </w:r>
    </w:p>
    <w:p>
      <w:pPr>
        <w:pStyle w:val="Heading3"/>
        <w:spacing w:line="208" w:lineRule="auto" w:before="7"/>
        <w:ind w:right="3860"/>
      </w:pPr>
      <w:r>
        <w:rPr/>
        <w:t>Année</w:t>
      </w:r>
      <w:r>
        <w:rPr>
          <w:spacing w:val="-12"/>
        </w:rPr>
        <w:t> </w:t>
      </w:r>
      <w:r>
        <w:rPr/>
        <w:t>universitaire </w:t>
      </w:r>
      <w:r>
        <w:rPr>
          <w:spacing w:val="-2"/>
        </w:rPr>
        <w:t>2025-2026</w:t>
      </w:r>
    </w:p>
    <w:p>
      <w:pPr>
        <w:spacing w:line="208" w:lineRule="auto" w:before="0"/>
        <w:ind w:left="156" w:right="3461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359999</wp:posOffset>
                </wp:positionH>
                <wp:positionV relativeFrom="paragraph">
                  <wp:posOffset>219420</wp:posOffset>
                </wp:positionV>
                <wp:extent cx="684022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3419999" y="0"/>
                              </a:lnTo>
                            </a:path>
                            <a:path w="6840220" h="0">
                              <a:moveTo>
                                <a:pt x="3419999" y="0"/>
                              </a:moveTo>
                              <a:lnTo>
                                <a:pt x="68399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46457pt;margin-top:17.277214pt;width:538.6pt;height:.1pt;mso-position-horizontal-relative:page;mso-position-vertical-relative:paragraph;z-index:15731200" id="docshape1" coordorigin="567,346" coordsize="10772,0" path="m567,346l5953,346m5953,346l11339,346e" filled="false" stroked="true" strokeweight="1.5pt" strokecolor="#df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16"/>
        </w:rPr>
        <w:t>Edité</w:t>
      </w:r>
      <w:r>
        <w:rPr>
          <w:spacing w:val="-12"/>
          <w:sz w:val="16"/>
        </w:rPr>
        <w:t> </w:t>
      </w:r>
      <w:r>
        <w:rPr>
          <w:sz w:val="16"/>
        </w:rPr>
        <w:t>le:</w:t>
      </w:r>
      <w:r>
        <w:rPr>
          <w:spacing w:val="-11"/>
          <w:sz w:val="16"/>
        </w:rPr>
        <w:t> </w:t>
      </w:r>
      <w:r>
        <w:rPr>
          <w:sz w:val="16"/>
        </w:rPr>
        <w:t>15/06/2026 </w:t>
      </w:r>
      <w:r>
        <w:rPr>
          <w:spacing w:val="-2"/>
          <w:sz w:val="16"/>
        </w:rPr>
        <w:t>03:03</w:t>
      </w:r>
    </w:p>
    <w:p>
      <w:pPr>
        <w:tabs>
          <w:tab w:pos="1772" w:val="left" w:leader="none"/>
        </w:tabs>
        <w:spacing w:line="172" w:lineRule="exact" w:before="115"/>
        <w:ind w:left="156" w:right="0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Nom</w:t>
      </w:r>
      <w:r>
        <w:rPr>
          <w:rFonts w:ascii="Arial" w:hAnsi="Arial"/>
          <w:b/>
          <w:spacing w:val="-1"/>
          <w:sz w:val="16"/>
        </w:rPr>
        <w:t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-1"/>
          <w:sz w:val="16"/>
        </w:rPr>
        <w:t> </w:t>
      </w:r>
      <w:r>
        <w:rPr>
          <w:rFonts w:ascii="Arial" w:hAnsi="Arial"/>
          <w:b/>
          <w:spacing w:val="-2"/>
          <w:sz w:val="16"/>
        </w:rPr>
        <w:t>Prénoms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:</w:t>
      </w:r>
      <w:r>
        <w:rPr>
          <w:spacing w:val="-2"/>
          <w:sz w:val="16"/>
        </w:rPr>
        <w:t> 243AMT1841</w:t>
      </w:r>
    </w:p>
    <w:p>
      <w:pPr>
        <w:pStyle w:val="Heading3"/>
        <w:spacing w:line="172" w:lineRule="exact"/>
        <w:ind w:left="1772"/>
      </w:pPr>
      <w:r>
        <w:rPr/>
        <w:t>AGREBAOUI</w:t>
      </w:r>
      <w:r>
        <w:rPr>
          <w:spacing w:val="-3"/>
        </w:rPr>
        <w:t> </w:t>
      </w:r>
      <w:r>
        <w:rPr>
          <w:spacing w:val="-2"/>
        </w:rPr>
        <w:t>Youssef</w:t>
      </w:r>
    </w:p>
    <w:p>
      <w:pPr>
        <w:tabs>
          <w:tab w:pos="1772" w:val="left" w:leader="none"/>
        </w:tabs>
        <w:spacing w:before="7"/>
        <w:ind w:left="156" w:right="0" w:firstLine="0"/>
        <w:jc w:val="left"/>
        <w:rPr>
          <w:sz w:val="16"/>
        </w:rPr>
      </w:pPr>
      <w:r>
        <w:rPr>
          <w:rFonts w:ascii="Arial" w:hAnsi="Arial"/>
          <w:b/>
          <w:spacing w:val="-2"/>
          <w:sz w:val="16"/>
        </w:rPr>
        <w:t>Spécialité</w:t>
      </w:r>
      <w:r>
        <w:rPr>
          <w:rFonts w:ascii="Arial" w:hAnsi="Arial"/>
          <w:b/>
          <w:sz w:val="16"/>
        </w:rPr>
        <w:tab/>
      </w:r>
      <w:r>
        <w:rPr>
          <w:sz w:val="16"/>
        </w:rPr>
        <w:t>: </w:t>
      </w:r>
      <w:r>
        <w:rPr>
          <w:spacing w:val="-2"/>
          <w:sz w:val="16"/>
        </w:rPr>
        <w:t>Informatique</w:t>
      </w:r>
    </w:p>
    <w:p>
      <w:pPr>
        <w:pStyle w:val="Heading1"/>
        <w:spacing w:line="265" w:lineRule="exact" w:before="78"/>
        <w:ind w:left="3217"/>
      </w:pPr>
      <w:r>
        <w:rPr>
          <w:b w:val="0"/>
        </w:rPr>
        <w:br w:type="column"/>
      </w:r>
      <w:r>
        <w:rPr/>
        <w:t>RELEVE DE </w:t>
      </w:r>
      <w:r>
        <w:rPr>
          <w:spacing w:val="-2"/>
        </w:rPr>
        <w:t>NOTES</w:t>
      </w:r>
    </w:p>
    <w:p>
      <w:pPr>
        <w:spacing w:line="252" w:lineRule="exact" w:before="0"/>
        <w:ind w:left="0" w:right="154" w:firstLine="0"/>
        <w:jc w:val="right"/>
        <w:rPr>
          <w:rFonts w:ascii="Arial"/>
          <w:b/>
          <w:sz w:val="24"/>
        </w:rPr>
      </w:pPr>
      <w:r>
        <w:rPr>
          <w:rFonts w:ascii="Arial"/>
          <w:b/>
          <w:color w:val="DF0000"/>
          <w:spacing w:val="-2"/>
          <w:sz w:val="24"/>
        </w:rPr>
        <w:t>esprit</w:t>
      </w:r>
    </w:p>
    <w:p>
      <w:pPr>
        <w:spacing w:line="145" w:lineRule="exact" w:before="0"/>
        <w:ind w:left="0" w:right="154" w:firstLine="0"/>
        <w:jc w:val="right"/>
        <w:rPr>
          <w:sz w:val="14"/>
        </w:rPr>
      </w:pPr>
      <w:r>
        <w:rPr>
          <w:color w:val="333333"/>
          <w:sz w:val="14"/>
        </w:rPr>
        <w:t>Se</w:t>
      </w:r>
      <w:r>
        <w:rPr>
          <w:color w:val="333333"/>
          <w:spacing w:val="-1"/>
          <w:sz w:val="14"/>
        </w:rPr>
        <w:t> </w:t>
      </w:r>
      <w:r>
        <w:rPr>
          <w:color w:val="333333"/>
          <w:sz w:val="14"/>
        </w:rPr>
        <w:t>former </w:t>
      </w:r>
      <w:r>
        <w:rPr>
          <w:color w:val="333333"/>
          <w:spacing w:val="-2"/>
          <w:sz w:val="14"/>
        </w:rPr>
        <w:t>autrement</w:t>
      </w:r>
    </w:p>
    <w:p>
      <w:pPr>
        <w:spacing w:line="158" w:lineRule="exact" w:before="0"/>
        <w:ind w:left="3246" w:right="0" w:firstLine="0"/>
        <w:jc w:val="left"/>
        <w:rPr>
          <w:rFonts w:ascii="Arial"/>
          <w:b/>
          <w:sz w:val="14"/>
        </w:rPr>
      </w:pPr>
      <w:r>
        <w:rPr>
          <w:rFonts w:ascii="Arial"/>
          <w:b/>
          <w:sz w:val="14"/>
        </w:rPr>
        <w:t>HONORIS</w:t>
      </w:r>
      <w:r>
        <w:rPr>
          <w:rFonts w:ascii="Arial"/>
          <w:b/>
          <w:spacing w:val="-3"/>
          <w:sz w:val="14"/>
        </w:rPr>
        <w:t> </w:t>
      </w:r>
      <w:r>
        <w:rPr>
          <w:rFonts w:ascii="Arial"/>
          <w:b/>
          <w:sz w:val="14"/>
        </w:rPr>
        <w:t>UNITED</w:t>
      </w:r>
      <w:r>
        <w:rPr>
          <w:rFonts w:ascii="Arial"/>
          <w:b/>
          <w:spacing w:val="-2"/>
          <w:sz w:val="14"/>
        </w:rPr>
        <w:t> UNIVERSITIES</w:t>
      </w:r>
    </w:p>
    <w:p>
      <w:pPr>
        <w:pStyle w:val="Heading3"/>
        <w:tabs>
          <w:tab w:pos="1731" w:val="left" w:leader="none"/>
        </w:tabs>
        <w:spacing w:line="208" w:lineRule="auto" w:before="142"/>
        <w:ind w:left="1731" w:right="831" w:hanging="1616"/>
      </w:pPr>
      <w:r>
        <w:rPr>
          <w:rFonts w:ascii="Arial" w:hAnsi="Arial"/>
          <w:b/>
          <w:spacing w:val="-2"/>
        </w:rPr>
        <w:t>Classe</w:t>
      </w:r>
      <w:r>
        <w:rPr>
          <w:rFonts w:ascii="Arial" w:hAnsi="Arial"/>
          <w:b/>
        </w:rPr>
        <w:tab/>
      </w:r>
      <w:r>
        <w:rPr/>
        <w:t>:</w:t>
      </w:r>
      <w:r>
        <w:rPr>
          <w:spacing w:val="-6"/>
        </w:rPr>
        <w:t> </w:t>
      </w:r>
      <w:r>
        <w:rPr/>
        <w:t>2ème</w:t>
      </w:r>
      <w:r>
        <w:rPr>
          <w:spacing w:val="-6"/>
        </w:rPr>
        <w:t> </w:t>
      </w:r>
      <w:r>
        <w:rPr/>
        <w:t>année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cycle</w:t>
      </w:r>
      <w:r>
        <w:rPr>
          <w:spacing w:val="-6"/>
        </w:rPr>
        <w:t> </w:t>
      </w:r>
      <w:r>
        <w:rPr/>
        <w:t>d'ingénieur</w:t>
      </w:r>
      <w:r>
        <w:rPr>
          <w:spacing w:val="-6"/>
        </w:rPr>
        <w:t> </w:t>
      </w:r>
      <w:r>
        <w:rPr/>
        <w:t>(Classe: </w:t>
      </w:r>
      <w:r>
        <w:rPr>
          <w:spacing w:val="-2"/>
        </w:rPr>
        <w:t>4ArcTIC12)</w:t>
      </w:r>
    </w:p>
    <w:p>
      <w:pPr>
        <w:pStyle w:val="Heading3"/>
        <w:spacing w:after="0" w:line="208" w:lineRule="auto"/>
        <w:sectPr>
          <w:type w:val="continuous"/>
          <w:pgSz w:w="11910" w:h="16840"/>
          <w:pgMar w:top="180" w:bottom="280" w:left="425" w:right="425"/>
          <w:cols w:num="2" w:equalWidth="0">
            <w:col w:w="5388" w:space="40"/>
            <w:col w:w="5632"/>
          </w:cols>
        </w:sectPr>
      </w:pP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2"/>
        <w:gridCol w:w="4334"/>
        <w:gridCol w:w="855"/>
        <w:gridCol w:w="855"/>
      </w:tblGrid>
      <w:tr>
        <w:trPr>
          <w:trHeight w:val="345" w:hRule="atLeast"/>
        </w:trPr>
        <w:tc>
          <w:tcPr>
            <w:tcW w:w="4712" w:type="dxa"/>
            <w:shd w:val="clear" w:color="auto" w:fill="EFEFEF"/>
          </w:tcPr>
          <w:p>
            <w:pPr>
              <w:pStyle w:val="TableParagraph"/>
              <w:spacing w:line="240" w:lineRule="auto" w:before="84"/>
              <w:ind w:left="157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Unité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d'enseignement</w:t>
            </w:r>
          </w:p>
        </w:tc>
        <w:tc>
          <w:tcPr>
            <w:tcW w:w="4334" w:type="dxa"/>
            <w:shd w:val="clear" w:color="auto" w:fill="EFEFEF"/>
          </w:tcPr>
          <w:p>
            <w:pPr>
              <w:pStyle w:val="TableParagraph"/>
              <w:spacing w:line="240" w:lineRule="auto" w:before="84"/>
              <w:ind w:left="15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Module</w:t>
            </w:r>
          </w:p>
        </w:tc>
        <w:tc>
          <w:tcPr>
            <w:tcW w:w="855" w:type="dxa"/>
            <w:shd w:val="clear" w:color="auto" w:fill="EFEFEF"/>
          </w:tcPr>
          <w:p>
            <w:pPr>
              <w:pStyle w:val="TableParagraph"/>
              <w:spacing w:line="161" w:lineRule="exact"/>
              <w:ind w:left="20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ECTS/</w:t>
            </w:r>
          </w:p>
          <w:p>
            <w:pPr>
              <w:pStyle w:val="TableParagraph"/>
              <w:spacing w:line="155" w:lineRule="exact" w:before="0"/>
              <w:ind w:left="240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Coef.</w:t>
            </w:r>
          </w:p>
        </w:tc>
        <w:tc>
          <w:tcPr>
            <w:tcW w:w="855" w:type="dxa"/>
            <w:shd w:val="clear" w:color="auto" w:fill="EFEFEF"/>
          </w:tcPr>
          <w:p>
            <w:pPr>
              <w:pStyle w:val="TableParagraph"/>
              <w:spacing w:line="240" w:lineRule="auto" w:before="84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Moyenne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Administration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des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Systèmes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Avancée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4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13,45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Systèmes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d'exploitation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avancés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10,60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Administration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des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serveurs</w:t>
            </w:r>
            <w:r>
              <w:rPr>
                <w:spacing w:val="-4"/>
                <w:sz w:val="15"/>
              </w:rPr>
              <w:t> UNIX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14,40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Administration</w:t>
            </w:r>
            <w:r>
              <w:rPr>
                <w:rFonts w:ascii="Arial" w:hAnsi="Arial"/>
                <w:b/>
                <w:spacing w:val="-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Systèmes</w:t>
            </w:r>
            <w:r>
              <w:rPr>
                <w:rFonts w:ascii="Arial" w:hAnsi="Arial"/>
                <w:b/>
                <w:spacing w:val="-2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et</w:t>
            </w:r>
            <w:r>
              <w:rPr>
                <w:rFonts w:ascii="Arial" w:hAnsi="Arial"/>
                <w:b/>
                <w:spacing w:val="-2"/>
                <w:sz w:val="15"/>
              </w:rPr>
              <w:t> réseaux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8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15,73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Systèmes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d'exploitation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avancés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14,60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Sécurité</w:t>
            </w:r>
            <w:r>
              <w:rPr>
                <w:spacing w:val="-7"/>
                <w:sz w:val="15"/>
              </w:rPr>
              <w:t> </w:t>
            </w:r>
            <w:r>
              <w:rPr>
                <w:spacing w:val="-2"/>
                <w:sz w:val="15"/>
              </w:rPr>
              <w:t>informatique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16,55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Services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Administration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des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Réseaux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14,91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Administration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bases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données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16,85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Architecture</w:t>
            </w:r>
            <w:r>
              <w:rPr>
                <w:rFonts w:ascii="Arial"/>
                <w:b/>
                <w:spacing w:val="17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N-Tiers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8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15,78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Architecture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SI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10"/>
                <w:sz w:val="15"/>
              </w:rPr>
              <w:t>I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15,92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Architecture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orientée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Services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"SOA"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15,40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Architecture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des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SI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5"/>
                <w:sz w:val="15"/>
              </w:rPr>
              <w:t>II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15,90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Automatisation du </w:t>
            </w:r>
            <w:r>
              <w:rPr>
                <w:rFonts w:ascii="Arial" w:hAnsi="Arial"/>
                <w:b/>
                <w:spacing w:val="-2"/>
                <w:sz w:val="15"/>
              </w:rPr>
              <w:t>déploiement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4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16,91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Application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côté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client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18,82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Initiation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à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2"/>
                <w:sz w:val="15"/>
              </w:rPr>
              <w:t>l'automatisation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Cloud et </w:t>
            </w:r>
            <w:r>
              <w:rPr>
                <w:rFonts w:ascii="Arial"/>
                <w:b/>
                <w:spacing w:val="-2"/>
                <w:sz w:val="15"/>
              </w:rPr>
              <w:t>Virtualisation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4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16,13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Techniques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Virtualisation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15,00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Initiation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au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Cloud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17,25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Communication,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Culture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et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Citoyenneté</w:t>
            </w:r>
            <w:r>
              <w:rPr>
                <w:rFonts w:ascii="Arial" w:hAnsi="Arial"/>
                <w:b/>
                <w:spacing w:val="-9"/>
                <w:sz w:val="15"/>
              </w:rPr>
              <w:t> </w:t>
            </w:r>
            <w:r>
              <w:rPr>
                <w:rFonts w:ascii="Arial" w:hAnsi="Arial"/>
                <w:b/>
                <w:spacing w:val="-5"/>
                <w:sz w:val="15"/>
              </w:rPr>
              <w:t>A4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3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17,60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Communication,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Culture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Citoyenneté</w:t>
            </w:r>
            <w:r>
              <w:rPr>
                <w:spacing w:val="-10"/>
                <w:sz w:val="15"/>
              </w:rPr>
              <w:t> </w:t>
            </w:r>
            <w:r>
              <w:rPr>
                <w:spacing w:val="-5"/>
                <w:sz w:val="15"/>
              </w:rPr>
              <w:t>A4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17,60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Communication,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Culture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et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Citoyenneté</w:t>
            </w:r>
            <w:r>
              <w:rPr>
                <w:rFonts w:ascii="Arial" w:hAnsi="Arial"/>
                <w:b/>
                <w:spacing w:val="-4"/>
                <w:sz w:val="15"/>
              </w:rPr>
              <w:t> </w:t>
            </w:r>
            <w:r>
              <w:rPr>
                <w:rFonts w:ascii="Arial" w:hAnsi="Arial"/>
                <w:b/>
                <w:spacing w:val="-5"/>
                <w:sz w:val="15"/>
              </w:rPr>
              <w:t>F4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2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15,23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Communication,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Culture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et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Citoyenneté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F4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15,15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Containers</w:t>
            </w:r>
            <w:r>
              <w:rPr>
                <w:rFonts w:ascii="Arial"/>
                <w:b/>
                <w:spacing w:val="-5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4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Orchestration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4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17,78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</w:rPr>
              <w:t>Orchestration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environment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18,40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Techniques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2"/>
                <w:sz w:val="15"/>
              </w:rPr>
              <w:t>conteneurisation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17,15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Innovation</w:t>
            </w:r>
            <w:r>
              <w:rPr>
                <w:rFonts w:ascii="Arial" w:hAnsi="Arial"/>
                <w:b/>
                <w:spacing w:val="-2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et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Entrepreneuriat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_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Atelier</w:t>
            </w:r>
            <w:r>
              <w:rPr>
                <w:rFonts w:ascii="Arial" w:hAnsi="Arial"/>
                <w:b/>
                <w:spacing w:val="-1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Créatif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1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18,00</w:t>
            </w:r>
          </w:p>
        </w:tc>
      </w:tr>
      <w:tr>
        <w:trPr>
          <w:trHeight w:val="194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Innovation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&amp;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Entrepreunariat_Atelier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créatif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18,00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Mangement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et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Pilotage</w:t>
            </w:r>
            <w:r>
              <w:rPr>
                <w:rFonts w:ascii="Arial"/>
                <w:b/>
                <w:spacing w:val="-2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de</w:t>
            </w:r>
            <w:r>
              <w:rPr>
                <w:rFonts w:ascii="Arial"/>
                <w:b/>
                <w:spacing w:val="-2"/>
                <w:sz w:val="15"/>
              </w:rPr>
              <w:t> projet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4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14,69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Gestion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3"/>
                <w:sz w:val="15"/>
              </w:rPr>
              <w:t> </w:t>
            </w:r>
            <w:r>
              <w:rPr>
                <w:spacing w:val="-2"/>
                <w:sz w:val="15"/>
              </w:rPr>
              <w:t>projet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12,70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Droit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la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propriété</w:t>
            </w:r>
            <w:r>
              <w:rPr>
                <w:spacing w:val="-2"/>
                <w:sz w:val="15"/>
              </w:rPr>
              <w:t> intellectuelle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0,5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16,75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</w:rPr>
              <w:t>Innovation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&amp;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Entreuprenariat_Ideation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4"/>
                <w:sz w:val="15"/>
              </w:rPr>
              <w:t>Camp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1,5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16,66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Projet d'Intégration </w:t>
            </w:r>
            <w:r>
              <w:rPr>
                <w:rFonts w:ascii="Arial" w:hAnsi="Arial"/>
                <w:b/>
                <w:spacing w:val="-2"/>
                <w:sz w:val="15"/>
              </w:rPr>
              <w:t>Cloud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8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16,67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Projet</w:t>
            </w:r>
            <w:r>
              <w:rPr>
                <w:spacing w:val="-6"/>
                <w:sz w:val="15"/>
              </w:rPr>
              <w:t> </w:t>
            </w:r>
            <w:r>
              <w:rPr>
                <w:sz w:val="15"/>
              </w:rPr>
              <w:t>d'intégration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2"/>
                <w:sz w:val="15"/>
              </w:rPr>
              <w:t>Cloud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8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16,67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Recherche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pacing w:val="-2"/>
                <w:sz w:val="15"/>
              </w:rPr>
              <w:t>Opérationnelle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7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14,46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</w:rPr>
              <w:t>Machine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Learning</w:t>
            </w:r>
            <w:r>
              <w:rPr>
                <w:spacing w:val="-1"/>
                <w:sz w:val="15"/>
              </w:rPr>
              <w:t> </w:t>
            </w:r>
            <w:r>
              <w:rPr>
                <w:spacing w:val="-2"/>
                <w:sz w:val="15"/>
              </w:rPr>
              <w:t>Appliqué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12,40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Graphes et </w:t>
            </w:r>
            <w:r>
              <w:rPr>
                <w:spacing w:val="-2"/>
                <w:sz w:val="15"/>
              </w:rPr>
              <w:t>applications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17,60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</w:rPr>
              <w:t>Programmation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linéaire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14,45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Complexité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appliquée</w:t>
            </w:r>
            <w:r>
              <w:rPr>
                <w:spacing w:val="-4"/>
                <w:sz w:val="15"/>
              </w:rPr>
              <w:t> </w:t>
            </w:r>
            <w:r>
              <w:rPr>
                <w:sz w:val="15"/>
              </w:rPr>
              <w:t>à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la</w:t>
            </w:r>
            <w:r>
              <w:rPr>
                <w:spacing w:val="-4"/>
                <w:sz w:val="15"/>
              </w:rPr>
              <w:t> </w:t>
            </w:r>
            <w:r>
              <w:rPr>
                <w:spacing w:val="-5"/>
                <w:sz w:val="15"/>
              </w:rPr>
              <w:t>RO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12,90</w:t>
            </w:r>
          </w:p>
        </w:tc>
      </w:tr>
      <w:tr>
        <w:trPr>
          <w:trHeight w:val="195" w:hRule="atLeast"/>
        </w:trPr>
        <w:tc>
          <w:tcPr>
            <w:tcW w:w="4712" w:type="dxa"/>
            <w:shd w:val="clear" w:color="auto" w:fill="F9F9F9"/>
          </w:tcPr>
          <w:p>
            <w:pPr>
              <w:pStyle w:val="TableParagraph"/>
              <w:ind w:left="5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Stage</w:t>
            </w:r>
            <w:r>
              <w:rPr>
                <w:rFonts w:ascii="Arial"/>
                <w:b/>
                <w:spacing w:val="-4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d'immersion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en</w:t>
            </w:r>
            <w:r>
              <w:rPr>
                <w:rFonts w:ascii="Arial"/>
                <w:b/>
                <w:spacing w:val="-1"/>
                <w:sz w:val="15"/>
              </w:rPr>
              <w:t> </w:t>
            </w:r>
            <w:r>
              <w:rPr>
                <w:rFonts w:ascii="Arial"/>
                <w:b/>
                <w:spacing w:val="-2"/>
                <w:sz w:val="15"/>
              </w:rPr>
              <w:t>entreprise</w:t>
            </w:r>
          </w:p>
        </w:tc>
        <w:tc>
          <w:tcPr>
            <w:tcW w:w="4334" w:type="dxa"/>
            <w:shd w:val="clear" w:color="auto" w:fill="F9F9F9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10"/>
                <w:sz w:val="15"/>
              </w:rPr>
              <w:t>3</w:t>
            </w:r>
          </w:p>
        </w:tc>
        <w:tc>
          <w:tcPr>
            <w:tcW w:w="855" w:type="dxa"/>
            <w:shd w:val="clear" w:color="auto" w:fill="F9F9F9"/>
          </w:tcPr>
          <w:p>
            <w:pPr>
              <w:pStyle w:val="TableParagraph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18,00</w:t>
            </w:r>
          </w:p>
        </w:tc>
      </w:tr>
      <w:tr>
        <w:trPr>
          <w:trHeight w:val="195" w:hRule="atLeast"/>
        </w:trPr>
        <w:tc>
          <w:tcPr>
            <w:tcW w:w="471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4334" w:type="dxa"/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z w:val="15"/>
              </w:rPr>
              <w:t>Stage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d'immersion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en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entreprise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855" w:type="dxa"/>
          </w:tcPr>
          <w:p>
            <w:pPr>
              <w:pStyle w:val="TableParagraph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18,00</w:t>
            </w:r>
          </w:p>
        </w:tc>
      </w:tr>
    </w:tbl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9"/>
        <w:gridCol w:w="3879"/>
        <w:gridCol w:w="3227"/>
        <w:gridCol w:w="2152"/>
      </w:tblGrid>
      <w:tr>
        <w:trPr>
          <w:trHeight w:val="220" w:hRule="atLeast"/>
        </w:trPr>
        <w:tc>
          <w:tcPr>
            <w:tcW w:w="1499" w:type="dxa"/>
            <w:tcBorders>
              <w:right w:val="nil"/>
            </w:tcBorders>
          </w:tcPr>
          <w:p>
            <w:pPr>
              <w:pStyle w:val="TableParagraph"/>
              <w:spacing w:line="240" w:lineRule="auto" w:before="15"/>
              <w:ind w:left="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Total ECTS:</w:t>
            </w:r>
          </w:p>
        </w:tc>
        <w:tc>
          <w:tcPr>
            <w:tcW w:w="3879" w:type="dxa"/>
            <w:tcBorders>
              <w:left w:val="nil"/>
            </w:tcBorders>
          </w:tcPr>
          <w:p>
            <w:pPr>
              <w:pStyle w:val="TableParagraph"/>
              <w:spacing w:line="240" w:lineRule="auto" w:before="15"/>
              <w:ind w:left="0" w:right="2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60</w:t>
            </w:r>
          </w:p>
        </w:tc>
        <w:tc>
          <w:tcPr>
            <w:tcW w:w="3227" w:type="dxa"/>
            <w:tcBorders>
              <w:right w:val="nil"/>
            </w:tcBorders>
          </w:tcPr>
          <w:p>
            <w:pPr>
              <w:pStyle w:val="TableParagraph"/>
              <w:spacing w:line="240" w:lineRule="auto" w:before="15"/>
              <w:ind w:left="3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Moyenne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2"/>
                <w:sz w:val="16"/>
              </w:rPr>
              <w:t>Générale:</w:t>
            </w:r>
          </w:p>
        </w:tc>
        <w:tc>
          <w:tcPr>
            <w:tcW w:w="2152" w:type="dxa"/>
            <w:tcBorders>
              <w:left w:val="nil"/>
            </w:tcBorders>
          </w:tcPr>
          <w:p>
            <w:pPr>
              <w:pStyle w:val="TableParagraph"/>
              <w:spacing w:line="240" w:lineRule="auto" w:before="15"/>
              <w:ind w:left="0" w:right="22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15,96</w:t>
            </w:r>
          </w:p>
        </w:tc>
      </w:tr>
      <w:tr>
        <w:trPr>
          <w:trHeight w:val="219" w:hRule="atLeast"/>
        </w:trPr>
        <w:tc>
          <w:tcPr>
            <w:tcW w:w="1499" w:type="dxa"/>
            <w:tcBorders>
              <w:right w:val="nil"/>
            </w:tcBorders>
          </w:tcPr>
          <w:p>
            <w:pPr>
              <w:pStyle w:val="TableParagraph"/>
              <w:spacing w:line="240" w:lineRule="auto" w:before="15"/>
              <w:ind w:left="3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Décision</w:t>
            </w:r>
            <w:r>
              <w:rPr>
                <w:rFonts w:ascii="Arial" w:hAnsi="Arial"/>
                <w:b/>
                <w:spacing w:val="-1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 </w:t>
            </w:r>
            <w:r>
              <w:rPr>
                <w:rFonts w:ascii="Arial" w:hAnsi="Arial"/>
                <w:b/>
                <w:spacing w:val="-2"/>
                <w:sz w:val="16"/>
              </w:rPr>
              <w:t>jury:</w:t>
            </w:r>
          </w:p>
        </w:tc>
        <w:tc>
          <w:tcPr>
            <w:tcW w:w="9258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240" w:lineRule="auto" w:before="15"/>
              <w:ind w:left="1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ADMIS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AVEC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FELICITATIONS</w:t>
            </w:r>
          </w:p>
        </w:tc>
      </w:tr>
    </w:tbl>
    <w:p>
      <w:pPr>
        <w:pStyle w:val="TableParagraph"/>
        <w:spacing w:after="0" w:line="240" w:lineRule="auto"/>
        <w:rPr>
          <w:rFonts w:ascii="Arial"/>
          <w:b/>
          <w:sz w:val="16"/>
        </w:rPr>
        <w:sectPr>
          <w:type w:val="continuous"/>
          <w:pgSz w:w="11910" w:h="16840"/>
          <w:pgMar w:top="180" w:bottom="280" w:left="425" w:right="425"/>
        </w:sect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37"/>
        <w:rPr>
          <w:sz w:val="14"/>
        </w:rPr>
      </w:pPr>
    </w:p>
    <w:p>
      <w:pPr>
        <w:spacing w:line="208" w:lineRule="auto" w:before="0"/>
        <w:ind w:left="156" w:right="0" w:firstLine="0"/>
        <w:jc w:val="left"/>
        <w:rPr>
          <w:sz w:val="14"/>
        </w:rPr>
      </w:pPr>
      <w:r>
        <w:rPr>
          <w:sz w:val="14"/>
        </w:rPr>
        <w:t>Ecole</w:t>
      </w:r>
      <w:r>
        <w:rPr>
          <w:spacing w:val="-6"/>
          <w:sz w:val="14"/>
        </w:rPr>
        <w:t> </w:t>
      </w:r>
      <w:r>
        <w:rPr>
          <w:sz w:val="14"/>
        </w:rPr>
        <w:t>agréée</w:t>
      </w:r>
      <w:r>
        <w:rPr>
          <w:spacing w:val="-6"/>
          <w:sz w:val="14"/>
        </w:rPr>
        <w:t> </w:t>
      </w:r>
      <w:r>
        <w:rPr>
          <w:sz w:val="14"/>
        </w:rPr>
        <w:t>par</w:t>
      </w:r>
      <w:r>
        <w:rPr>
          <w:spacing w:val="-6"/>
          <w:sz w:val="14"/>
        </w:rPr>
        <w:t> </w:t>
      </w:r>
      <w:r>
        <w:rPr>
          <w:sz w:val="14"/>
        </w:rPr>
        <w:t>le</w:t>
      </w:r>
      <w:r>
        <w:rPr>
          <w:spacing w:val="-6"/>
          <w:sz w:val="14"/>
        </w:rPr>
        <w:t> </w:t>
      </w:r>
      <w:r>
        <w:rPr>
          <w:sz w:val="14"/>
        </w:rPr>
        <w:t>Ministère</w:t>
      </w:r>
      <w:r>
        <w:rPr>
          <w:spacing w:val="-6"/>
          <w:sz w:val="14"/>
        </w:rPr>
        <w:t> </w:t>
      </w:r>
      <w:r>
        <w:rPr>
          <w:sz w:val="14"/>
        </w:rPr>
        <w:t>tunisien</w:t>
      </w:r>
      <w:r>
        <w:rPr>
          <w:spacing w:val="-6"/>
          <w:sz w:val="14"/>
        </w:rPr>
        <w:t> </w:t>
      </w:r>
      <w:r>
        <w:rPr>
          <w:sz w:val="14"/>
        </w:rPr>
        <w:t>de</w:t>
      </w:r>
      <w:r>
        <w:rPr>
          <w:spacing w:val="-6"/>
          <w:sz w:val="14"/>
        </w:rPr>
        <w:t> </w:t>
      </w:r>
      <w:r>
        <w:rPr>
          <w:sz w:val="14"/>
        </w:rPr>
        <w:t>l'enseignement</w:t>
      </w:r>
      <w:r>
        <w:rPr>
          <w:spacing w:val="40"/>
          <w:sz w:val="14"/>
        </w:rPr>
        <w:t> </w:t>
      </w:r>
      <w:r>
        <w:rPr>
          <w:sz w:val="14"/>
        </w:rPr>
        <w:t>supérieur sous le N 03/2003</w:t>
      </w:r>
    </w:p>
    <w:p>
      <w:pPr>
        <w:spacing w:line="144" w:lineRule="exact" w:before="0"/>
        <w:ind w:left="156" w:right="0" w:firstLine="0"/>
        <w:jc w:val="left"/>
        <w:rPr>
          <w:sz w:val="14"/>
        </w:rPr>
      </w:pPr>
      <w:hyperlink r:id="rId5">
        <w:r>
          <w:rPr>
            <w:sz w:val="14"/>
          </w:rPr>
          <w:t>www.esprit.tn</w:t>
        </w:r>
      </w:hyperlink>
      <w:r>
        <w:rPr>
          <w:spacing w:val="-10"/>
          <w:sz w:val="14"/>
        </w:rPr>
        <w:t> </w:t>
      </w:r>
      <w:r>
        <w:rPr>
          <w:sz w:val="14"/>
        </w:rPr>
        <w:t>E-mail:</w:t>
      </w:r>
      <w:r>
        <w:rPr>
          <w:spacing w:val="-9"/>
          <w:sz w:val="14"/>
        </w:rPr>
        <w:t> </w:t>
      </w:r>
      <w:hyperlink r:id="rId6">
        <w:r>
          <w:rPr>
            <w:spacing w:val="-2"/>
            <w:sz w:val="14"/>
          </w:rPr>
          <w:t>contact@esprit.tn</w:t>
        </w:r>
      </w:hyperlink>
    </w:p>
    <w:p>
      <w:pPr>
        <w:pStyle w:val="Heading3"/>
        <w:spacing w:line="208" w:lineRule="auto" w:before="96"/>
        <w:ind w:left="626" w:right="4758" w:hanging="205"/>
      </w:pPr>
      <w:r>
        <w:rPr/>
        <w:br w:type="column"/>
      </w:r>
      <w:r>
        <w:rPr/>
        <w:t>Fait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15/06/2026 Le Directeur</w:t>
      </w:r>
    </w:p>
    <w:p>
      <w:pPr>
        <w:tabs>
          <w:tab w:pos="5927" w:val="left" w:leader="none"/>
        </w:tabs>
        <w:spacing w:line="126" w:lineRule="exact" w:before="0"/>
        <w:ind w:left="156" w:right="0" w:firstLine="0"/>
        <w:jc w:val="left"/>
        <w:rPr>
          <w:position w:val="5"/>
          <w:sz w:val="14"/>
        </w:rPr>
      </w:pPr>
      <w:r>
        <w:rPr>
          <w:sz w:val="16"/>
        </w:rPr>
        <w:t>Pr.</w:t>
      </w:r>
      <w:r>
        <w:rPr>
          <w:spacing w:val="-12"/>
          <w:sz w:val="16"/>
        </w:rPr>
        <w:t> </w:t>
      </w:r>
      <w:r>
        <w:rPr>
          <w:sz w:val="16"/>
        </w:rPr>
        <w:t>Tahar</w:t>
      </w:r>
      <w:r>
        <w:rPr>
          <w:spacing w:val="-11"/>
          <w:sz w:val="16"/>
        </w:rPr>
        <w:t> </w:t>
      </w:r>
      <w:r>
        <w:rPr>
          <w:sz w:val="16"/>
        </w:rPr>
        <w:t>BEN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LAKHDAR</w:t>
      </w:r>
      <w:r>
        <w:rPr>
          <w:sz w:val="16"/>
        </w:rPr>
        <w:tab/>
      </w:r>
      <w:r>
        <w:rPr>
          <w:spacing w:val="-2"/>
          <w:position w:val="5"/>
          <w:sz w:val="14"/>
        </w:rPr>
        <w:t>ESPRIT</w:t>
      </w:r>
    </w:p>
    <w:p>
      <w:pPr>
        <w:spacing w:line="112" w:lineRule="exact" w:before="0"/>
        <w:ind w:left="0" w:right="154" w:firstLine="0"/>
        <w:jc w:val="right"/>
        <w:rPr>
          <w:sz w:val="14"/>
        </w:rPr>
      </w:pPr>
      <w:r>
        <w:rPr>
          <w:sz w:val="14"/>
        </w:rPr>
        <w:t>18,</w:t>
      </w:r>
      <w:r>
        <w:rPr>
          <w:spacing w:val="-3"/>
          <w:sz w:val="14"/>
        </w:rPr>
        <w:t> </w:t>
      </w:r>
      <w:r>
        <w:rPr>
          <w:sz w:val="14"/>
        </w:rPr>
        <w:t>Rue</w:t>
      </w:r>
      <w:r>
        <w:rPr>
          <w:spacing w:val="-1"/>
          <w:sz w:val="14"/>
        </w:rPr>
        <w:t> </w:t>
      </w:r>
      <w:r>
        <w:rPr>
          <w:sz w:val="14"/>
        </w:rPr>
        <w:t>de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l'usine</w:t>
      </w:r>
    </w:p>
    <w:p>
      <w:pPr>
        <w:spacing w:line="208" w:lineRule="auto" w:before="7"/>
        <w:ind w:left="4425" w:right="154" w:firstLine="537"/>
        <w:jc w:val="right"/>
        <w:rPr>
          <w:sz w:val="14"/>
        </w:rPr>
      </w:pPr>
      <w:r>
        <w:rPr>
          <w:sz w:val="14"/>
        </w:rPr>
        <w:t>Charguia</w:t>
      </w:r>
      <w:r>
        <w:rPr>
          <w:spacing w:val="-10"/>
          <w:sz w:val="14"/>
        </w:rPr>
        <w:t> </w:t>
      </w:r>
      <w:r>
        <w:rPr>
          <w:sz w:val="14"/>
        </w:rPr>
        <w:t>II</w:t>
      </w:r>
      <w:r>
        <w:rPr>
          <w:spacing w:val="-10"/>
          <w:sz w:val="14"/>
        </w:rPr>
        <w:t> </w:t>
      </w:r>
      <w:r>
        <w:rPr>
          <w:sz w:val="14"/>
        </w:rPr>
        <w:t>2035</w:t>
      </w:r>
      <w:r>
        <w:rPr>
          <w:spacing w:val="-10"/>
          <w:sz w:val="14"/>
        </w:rPr>
        <w:t> </w:t>
      </w:r>
      <w:r>
        <w:rPr>
          <w:sz w:val="14"/>
        </w:rPr>
        <w:t>Ariana</w:t>
      </w:r>
      <w:r>
        <w:rPr>
          <w:spacing w:val="40"/>
          <w:sz w:val="14"/>
        </w:rPr>
        <w:t> </w:t>
      </w:r>
      <w:r>
        <w:rPr>
          <w:sz w:val="14"/>
        </w:rPr>
        <w:t>Tel:</w:t>
      </w:r>
      <w:r>
        <w:rPr>
          <w:spacing w:val="-4"/>
          <w:sz w:val="14"/>
        </w:rPr>
        <w:t> </w:t>
      </w:r>
      <w:r>
        <w:rPr>
          <w:sz w:val="14"/>
        </w:rPr>
        <w:t>71</w:t>
      </w:r>
      <w:r>
        <w:rPr>
          <w:spacing w:val="-3"/>
          <w:sz w:val="14"/>
        </w:rPr>
        <w:t> </w:t>
      </w:r>
      <w:r>
        <w:rPr>
          <w:sz w:val="14"/>
        </w:rPr>
        <w:t>941</w:t>
      </w:r>
      <w:r>
        <w:rPr>
          <w:spacing w:val="-4"/>
          <w:sz w:val="14"/>
        </w:rPr>
        <w:t> </w:t>
      </w:r>
      <w:r>
        <w:rPr>
          <w:sz w:val="14"/>
        </w:rPr>
        <w:t>541</w:t>
      </w:r>
      <w:r>
        <w:rPr>
          <w:spacing w:val="-3"/>
          <w:sz w:val="14"/>
        </w:rPr>
        <w:t> </w:t>
      </w:r>
      <w:r>
        <w:rPr>
          <w:sz w:val="14"/>
        </w:rPr>
        <w:t>Fax:</w:t>
      </w:r>
      <w:r>
        <w:rPr>
          <w:spacing w:val="-4"/>
          <w:sz w:val="14"/>
        </w:rPr>
        <w:t> </w:t>
      </w:r>
      <w:r>
        <w:rPr>
          <w:sz w:val="14"/>
        </w:rPr>
        <w:t>71</w:t>
      </w:r>
      <w:r>
        <w:rPr>
          <w:spacing w:val="-3"/>
          <w:sz w:val="14"/>
        </w:rPr>
        <w:t> </w:t>
      </w:r>
      <w:r>
        <w:rPr>
          <w:sz w:val="14"/>
        </w:rPr>
        <w:t>941</w:t>
      </w:r>
      <w:r>
        <w:rPr>
          <w:spacing w:val="-3"/>
          <w:sz w:val="14"/>
        </w:rPr>
        <w:t> </w:t>
      </w:r>
      <w:r>
        <w:rPr>
          <w:spacing w:val="-5"/>
          <w:sz w:val="14"/>
        </w:rPr>
        <w:t>889</w:t>
      </w:r>
    </w:p>
    <w:p>
      <w:pPr>
        <w:spacing w:after="0" w:line="208" w:lineRule="auto"/>
        <w:jc w:val="right"/>
        <w:rPr>
          <w:sz w:val="14"/>
        </w:rPr>
        <w:sectPr>
          <w:type w:val="continuous"/>
          <w:pgSz w:w="11910" w:h="16840"/>
          <w:pgMar w:top="180" w:bottom="280" w:left="425" w:right="425"/>
          <w:cols w:num="2" w:equalWidth="0">
            <w:col w:w="3710" w:space="755"/>
            <w:col w:w="6595"/>
          </w:cols>
        </w:sectPr>
      </w:pPr>
    </w:p>
    <w:p>
      <w:pPr>
        <w:pStyle w:val="BodyText"/>
        <w:spacing w:before="10"/>
        <w:rPr>
          <w:sz w:val="8"/>
        </w:rPr>
      </w:pPr>
    </w:p>
    <w:p>
      <w:pPr>
        <w:tabs>
          <w:tab w:pos="9469" w:val="left" w:leader="none"/>
        </w:tabs>
        <w:spacing w:line="201" w:lineRule="exact"/>
        <w:ind w:left="156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433705" cy="117475"/>
                <wp:effectExtent l="9525" t="0" r="4445" b="635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33705" cy="117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4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EUR-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</w:rPr>
                              <w:t>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4.15pt;height:9.25pt;mso-position-horizontal-relative:char;mso-position-vertical-relative:line" type="#_x0000_t202" id="docshape2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2"/>
                        <w:ind w:left="14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</w:rPr>
                        <w:t>EUR-</w:t>
                      </w:r>
                      <w:r>
                        <w:rPr>
                          <w:rFonts w:ascii="Arial"/>
                          <w:b/>
                          <w:spacing w:val="-5"/>
                          <w:sz w:val="14"/>
                        </w:rPr>
                        <w:t>ACE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position w:val="-3"/>
          <w:sz w:val="20"/>
        </w:rPr>
      </w:r>
      <w:r>
        <w:rPr>
          <w:rFonts w:ascii="Times New Roman"/>
          <w:spacing w:val="21"/>
          <w:position w:val="-3"/>
          <w:sz w:val="20"/>
        </w:rPr>
        <w:t> </w:t>
      </w:r>
      <w:r>
        <w:rPr>
          <w:spacing w:val="21"/>
          <w:position w:val="-3"/>
          <w:sz w:val="20"/>
        </w:rPr>
        <mc:AlternateContent>
          <mc:Choice Requires="wps">
            <w:drawing>
              <wp:inline distT="0" distB="0" distL="0" distR="0">
                <wp:extent cx="211454" cy="117475"/>
                <wp:effectExtent l="9525" t="0" r="0" b="635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11454" cy="117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4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4"/>
                              </w:rPr>
                              <w:t>cdio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650pt;height:9.25pt;mso-position-horizontal-relative:char;mso-position-vertical-relative:line" type="#_x0000_t202" id="docshape3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2"/>
                        <w:ind w:left="14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4"/>
                          <w:sz w:val="14"/>
                        </w:rPr>
                        <w:t>cdio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1"/>
          <w:position w:val="-3"/>
          <w:sz w:val="20"/>
        </w:rPr>
      </w:r>
      <w:r>
        <w:rPr>
          <w:spacing w:val="21"/>
          <w:position w:val="-3"/>
          <w:sz w:val="20"/>
        </w:rPr>
        <w:tab/>
      </w:r>
      <w:r>
        <w:rPr>
          <w:spacing w:val="21"/>
          <w:position w:val="-3"/>
          <w:sz w:val="20"/>
        </w:rPr>
        <mc:AlternateContent>
          <mc:Choice Requires="wps">
            <w:drawing>
              <wp:inline distT="0" distB="0" distL="0" distR="0">
                <wp:extent cx="221615" cy="117475"/>
                <wp:effectExtent l="9525" t="0" r="0" b="635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21615" cy="117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4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</w:rPr>
                              <w:t>CGE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7.45pt;height:9.25pt;mso-position-horizontal-relative:char;mso-position-vertical-relative:line" type="#_x0000_t202" id="docshape4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2"/>
                        <w:ind w:left="14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14"/>
                        </w:rPr>
                        <w:t>CGE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1"/>
          <w:position w:val="-3"/>
          <w:sz w:val="20"/>
        </w:rPr>
      </w:r>
      <w:r>
        <w:rPr>
          <w:rFonts w:ascii="Times New Roman"/>
          <w:spacing w:val="17"/>
          <w:position w:val="-3"/>
          <w:sz w:val="20"/>
        </w:rPr>
        <w:t> </w:t>
      </w:r>
      <w:r>
        <w:rPr>
          <w:spacing w:val="17"/>
          <w:position w:val="-3"/>
          <w:sz w:val="20"/>
        </w:rPr>
        <mc:AlternateContent>
          <mc:Choice Requires="wps">
            <w:drawing>
              <wp:inline distT="0" distB="0" distL="0" distR="0">
                <wp:extent cx="211454" cy="117475"/>
                <wp:effectExtent l="9525" t="0" r="0" b="635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11454" cy="117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4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</w:rPr>
                              <w:t>AUF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6.650pt;height:9.25pt;mso-position-horizontal-relative:char;mso-position-vertical-relative:line" type="#_x0000_t202" id="docshape5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2"/>
                        <w:ind w:left="14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5"/>
                          <w:sz w:val="14"/>
                        </w:rPr>
                        <w:t>AUF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7"/>
          <w:position w:val="-3"/>
          <w:sz w:val="20"/>
        </w:rPr>
      </w:r>
      <w:r>
        <w:rPr>
          <w:rFonts w:ascii="Times New Roman"/>
          <w:spacing w:val="16"/>
          <w:position w:val="-3"/>
          <w:sz w:val="20"/>
        </w:rPr>
        <w:t> </w:t>
      </w:r>
      <w:r>
        <w:rPr>
          <w:spacing w:val="16"/>
          <w:position w:val="-3"/>
          <w:sz w:val="20"/>
        </w:rPr>
        <mc:AlternateContent>
          <mc:Choice Requires="wps">
            <w:drawing>
              <wp:inline distT="0" distB="0" distL="0" distR="0">
                <wp:extent cx="340360" cy="117475"/>
                <wp:effectExtent l="9525" t="0" r="2539" b="635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40360" cy="1174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"/>
                              <w:ind w:left="14" w:right="0" w:firstLine="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unesco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6.8pt;height:9.25pt;mso-position-horizontal-relative:char;mso-position-vertical-relative:line" type="#_x0000_t202" id="docshape6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2"/>
                        <w:ind w:left="14" w:right="0" w:firstLine="0"/>
                        <w:jc w:val="left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14"/>
                        </w:rPr>
                        <w:t>unesco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6"/>
          <w:position w:val="-3"/>
          <w:sz w:val="20"/>
        </w:rPr>
      </w:r>
    </w:p>
    <w:p>
      <w:pPr>
        <w:pStyle w:val="BodyText"/>
        <w:spacing w:line="129" w:lineRule="exact" w:before="48"/>
        <w:ind w:left="4723"/>
      </w:pPr>
      <w:r>
        <w:rPr>
          <w:color w:val="545454"/>
        </w:rPr>
        <w:t>(Code</w:t>
      </w:r>
      <w:r>
        <w:rPr>
          <w:color w:val="545454"/>
          <w:spacing w:val="-8"/>
        </w:rPr>
        <w:t> </w:t>
      </w:r>
      <w:r>
        <w:rPr>
          <w:color w:val="545454"/>
        </w:rPr>
        <w:t>Transport</w:t>
      </w:r>
      <w:r>
        <w:rPr>
          <w:color w:val="545454"/>
          <w:spacing w:val="-4"/>
        </w:rPr>
        <w:t> </w:t>
      </w:r>
      <w:r>
        <w:rPr>
          <w:color w:val="545454"/>
          <w:spacing w:val="-2"/>
        </w:rPr>
        <w:t>CS2025/052)</w:t>
      </w:r>
    </w:p>
    <w:p>
      <w:pPr>
        <w:pStyle w:val="BodyText"/>
        <w:spacing w:line="208" w:lineRule="auto" w:before="6"/>
        <w:ind w:left="4245" w:right="3173" w:hanging="833"/>
      </w:pPr>
      <w:r>
        <w:rPr>
          <w:color w:val="545454"/>
        </w:rPr>
        <w:t>S.A</w:t>
      </w:r>
      <w:r>
        <w:rPr>
          <w:color w:val="545454"/>
          <w:spacing w:val="-9"/>
        </w:rPr>
        <w:t> </w:t>
      </w:r>
      <w:r>
        <w:rPr>
          <w:color w:val="545454"/>
        </w:rPr>
        <w:t>au</w:t>
      </w:r>
      <w:r>
        <w:rPr>
          <w:color w:val="545454"/>
          <w:spacing w:val="-3"/>
        </w:rPr>
        <w:t> </w:t>
      </w:r>
      <w:r>
        <w:rPr>
          <w:color w:val="545454"/>
        </w:rPr>
        <w:t>capital</w:t>
      </w:r>
      <w:r>
        <w:rPr>
          <w:color w:val="545454"/>
          <w:spacing w:val="-3"/>
        </w:rPr>
        <w:t> </w:t>
      </w:r>
      <w:r>
        <w:rPr>
          <w:color w:val="545454"/>
        </w:rPr>
        <w:t>de</w:t>
      </w:r>
      <w:r>
        <w:rPr>
          <w:color w:val="545454"/>
          <w:spacing w:val="-3"/>
        </w:rPr>
        <w:t> </w:t>
      </w:r>
      <w:r>
        <w:rPr>
          <w:color w:val="545454"/>
        </w:rPr>
        <w:t>deux</w:t>
      </w:r>
      <w:r>
        <w:rPr>
          <w:color w:val="545454"/>
          <w:spacing w:val="-3"/>
        </w:rPr>
        <w:t> </w:t>
      </w:r>
      <w:r>
        <w:rPr>
          <w:color w:val="545454"/>
        </w:rPr>
        <w:t>millions</w:t>
      </w:r>
      <w:r>
        <w:rPr>
          <w:color w:val="545454"/>
          <w:spacing w:val="-3"/>
        </w:rPr>
        <w:t> </w:t>
      </w:r>
      <w:r>
        <w:rPr>
          <w:color w:val="545454"/>
        </w:rPr>
        <w:t>de</w:t>
      </w:r>
      <w:r>
        <w:rPr>
          <w:color w:val="545454"/>
          <w:spacing w:val="-3"/>
        </w:rPr>
        <w:t> </w:t>
      </w:r>
      <w:r>
        <w:rPr>
          <w:color w:val="545454"/>
        </w:rPr>
        <w:t>Dinars</w:t>
      </w:r>
      <w:r>
        <w:rPr>
          <w:color w:val="545454"/>
          <w:spacing w:val="-3"/>
        </w:rPr>
        <w:t> </w:t>
      </w:r>
      <w:r>
        <w:rPr>
          <w:color w:val="545454"/>
        </w:rPr>
        <w:t>-</w:t>
      </w:r>
      <w:r>
        <w:rPr>
          <w:color w:val="545454"/>
          <w:spacing w:val="-3"/>
        </w:rPr>
        <w:t> </w:t>
      </w:r>
      <w:r>
        <w:rPr>
          <w:color w:val="545454"/>
        </w:rPr>
        <w:t>Identifiant</w:t>
      </w:r>
      <w:r>
        <w:rPr>
          <w:color w:val="545454"/>
          <w:spacing w:val="-3"/>
        </w:rPr>
        <w:t> </w:t>
      </w:r>
      <w:r>
        <w:rPr>
          <w:color w:val="545454"/>
        </w:rPr>
        <w:t>unique:</w:t>
      </w:r>
      <w:r>
        <w:rPr>
          <w:color w:val="545454"/>
          <w:spacing w:val="-3"/>
        </w:rPr>
        <w:t> </w:t>
      </w:r>
      <w:r>
        <w:rPr>
          <w:color w:val="545454"/>
        </w:rPr>
        <w:t>830</w:t>
      </w:r>
      <w:r>
        <w:rPr>
          <w:color w:val="545454"/>
          <w:spacing w:val="-3"/>
        </w:rPr>
        <w:t> </w:t>
      </w:r>
      <w:r>
        <w:rPr>
          <w:color w:val="545454"/>
        </w:rPr>
        <w:t>823</w:t>
      </w:r>
      <w:r>
        <w:rPr>
          <w:color w:val="545454"/>
          <w:spacing w:val="-3"/>
        </w:rPr>
        <w:t> </w:t>
      </w:r>
      <w:r>
        <w:rPr>
          <w:color w:val="545454"/>
        </w:rPr>
        <w:t>CPM</w:t>
      </w:r>
      <w:r>
        <w:rPr>
          <w:color w:val="545454"/>
          <w:spacing w:val="-3"/>
        </w:rPr>
        <w:t> </w:t>
      </w:r>
      <w:r>
        <w:rPr>
          <w:color w:val="545454"/>
        </w:rPr>
        <w:t>000</w:t>
      </w:r>
      <w:r>
        <w:rPr>
          <w:color w:val="545454"/>
          <w:spacing w:val="40"/>
        </w:rPr>
        <w:t> </w:t>
      </w:r>
      <w:r>
        <w:rPr>
          <w:color w:val="545454"/>
        </w:rPr>
        <w:t>Siège Social 18 rue de l'Usine-2035- Charguia II</w:t>
      </w:r>
    </w:p>
    <w:p>
      <w:pPr>
        <w:pStyle w:val="BodyText"/>
        <w:spacing w:line="114" w:lineRule="exact"/>
        <w:jc w:val="center"/>
      </w:pPr>
      <w:r>
        <w:rPr>
          <w:color w:val="545454"/>
        </w:rPr>
        <w:t>Annex:</w:t>
      </w:r>
      <w:r>
        <w:rPr>
          <w:color w:val="545454"/>
          <w:spacing w:val="-11"/>
        </w:rPr>
        <w:t> </w:t>
      </w:r>
      <w:r>
        <w:rPr>
          <w:color w:val="545454"/>
        </w:rPr>
        <w:t>1-2</w:t>
      </w:r>
      <w:r>
        <w:rPr>
          <w:color w:val="545454"/>
          <w:spacing w:val="-8"/>
        </w:rPr>
        <w:t> </w:t>
      </w:r>
      <w:r>
        <w:rPr>
          <w:color w:val="545454"/>
        </w:rPr>
        <w:t>rue</w:t>
      </w:r>
      <w:r>
        <w:rPr>
          <w:color w:val="545454"/>
          <w:spacing w:val="-8"/>
        </w:rPr>
        <w:t> </w:t>
      </w:r>
      <w:r>
        <w:rPr>
          <w:color w:val="545454"/>
        </w:rPr>
        <w:t>André</w:t>
      </w:r>
      <w:r>
        <w:rPr>
          <w:color w:val="545454"/>
          <w:spacing w:val="-9"/>
        </w:rPr>
        <w:t> </w:t>
      </w:r>
      <w:r>
        <w:rPr>
          <w:color w:val="545454"/>
        </w:rPr>
        <w:t>Ampère-2083-Pôle</w:t>
      </w:r>
      <w:r>
        <w:rPr>
          <w:color w:val="545454"/>
          <w:spacing w:val="-8"/>
        </w:rPr>
        <w:t> </w:t>
      </w:r>
      <w:r>
        <w:rPr>
          <w:color w:val="545454"/>
        </w:rPr>
        <w:t>Technologique</w:t>
      </w:r>
      <w:r>
        <w:rPr>
          <w:color w:val="545454"/>
          <w:spacing w:val="-8"/>
        </w:rPr>
        <w:t> </w:t>
      </w:r>
      <w:r>
        <w:rPr>
          <w:color w:val="545454"/>
        </w:rPr>
        <w:t>-</w:t>
      </w:r>
      <w:r>
        <w:rPr>
          <w:color w:val="545454"/>
          <w:spacing w:val="-9"/>
        </w:rPr>
        <w:t> </w:t>
      </w:r>
      <w:r>
        <w:rPr>
          <w:color w:val="545454"/>
        </w:rPr>
        <w:t>El</w:t>
      </w:r>
      <w:r>
        <w:rPr>
          <w:color w:val="545454"/>
          <w:spacing w:val="-7"/>
        </w:rPr>
        <w:t> </w:t>
      </w:r>
      <w:r>
        <w:rPr>
          <w:color w:val="545454"/>
          <w:spacing w:val="-2"/>
        </w:rPr>
        <w:t>Ghazala</w:t>
      </w:r>
    </w:p>
    <w:p>
      <w:pPr>
        <w:pStyle w:val="BodyText"/>
        <w:spacing w:line="129" w:lineRule="exact"/>
        <w:jc w:val="center"/>
      </w:pPr>
      <w:r>
        <w:rPr>
          <w:color w:val="545454"/>
        </w:rPr>
        <w:t>+216</w:t>
      </w:r>
      <w:r>
        <w:rPr>
          <w:color w:val="545454"/>
          <w:spacing w:val="-2"/>
        </w:rPr>
        <w:t> </w:t>
      </w:r>
      <w:r>
        <w:rPr>
          <w:color w:val="545454"/>
        </w:rPr>
        <w:t>70</w:t>
      </w:r>
      <w:r>
        <w:rPr>
          <w:color w:val="545454"/>
          <w:spacing w:val="-2"/>
        </w:rPr>
        <w:t> </w:t>
      </w:r>
      <w:r>
        <w:rPr>
          <w:color w:val="545454"/>
        </w:rPr>
        <w:t>250</w:t>
      </w:r>
      <w:r>
        <w:rPr>
          <w:color w:val="545454"/>
          <w:spacing w:val="-2"/>
        </w:rPr>
        <w:t> </w:t>
      </w:r>
      <w:r>
        <w:rPr>
          <w:color w:val="545454"/>
        </w:rPr>
        <w:t>000</w:t>
      </w:r>
      <w:r>
        <w:rPr>
          <w:color w:val="545454"/>
          <w:spacing w:val="-1"/>
        </w:rPr>
        <w:t> </w:t>
      </w:r>
      <w:r>
        <w:rPr>
          <w:color w:val="545454"/>
        </w:rPr>
        <w:t>Fax.</w:t>
      </w:r>
      <w:r>
        <w:rPr>
          <w:color w:val="545454"/>
          <w:spacing w:val="-2"/>
        </w:rPr>
        <w:t> </w:t>
      </w:r>
      <w:r>
        <w:rPr>
          <w:color w:val="545454"/>
        </w:rPr>
        <w:t>+216</w:t>
      </w:r>
      <w:r>
        <w:rPr>
          <w:color w:val="545454"/>
          <w:spacing w:val="-2"/>
        </w:rPr>
        <w:t> </w:t>
      </w:r>
      <w:r>
        <w:rPr>
          <w:color w:val="545454"/>
        </w:rPr>
        <w:t>70</w:t>
      </w:r>
      <w:r>
        <w:rPr>
          <w:color w:val="545454"/>
          <w:spacing w:val="-2"/>
        </w:rPr>
        <w:t> </w:t>
      </w:r>
      <w:r>
        <w:rPr>
          <w:color w:val="545454"/>
        </w:rPr>
        <w:t>685</w:t>
      </w:r>
      <w:r>
        <w:rPr>
          <w:color w:val="545454"/>
          <w:spacing w:val="-1"/>
        </w:rPr>
        <w:t> </w:t>
      </w:r>
      <w:r>
        <w:rPr>
          <w:color w:val="545454"/>
          <w:spacing w:val="-5"/>
        </w:rPr>
        <w:t>454</w:t>
      </w:r>
    </w:p>
    <w:sectPr>
      <w:type w:val="continuous"/>
      <w:pgSz w:w="11910" w:h="16840"/>
      <w:pgMar w:top="1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2"/>
      <w:szCs w:val="1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252" w:lineRule="exact"/>
      <w:outlineLvl w:val="1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86" w:line="172" w:lineRule="exact"/>
      <w:ind w:left="156"/>
      <w:outlineLvl w:val="2"/>
    </w:pPr>
    <w:rPr>
      <w:rFonts w:ascii="Arial" w:hAnsi="Arial" w:eastAsia="Arial" w:cs="Arial"/>
      <w:b/>
      <w:bCs/>
      <w:sz w:val="16"/>
      <w:szCs w:val="16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6"/>
      <w:outlineLvl w:val="3"/>
    </w:pPr>
    <w:rPr>
      <w:rFonts w:ascii="Arial MT" w:hAnsi="Arial MT" w:eastAsia="Arial MT" w:cs="Arial MT"/>
      <w:sz w:val="16"/>
      <w:szCs w:val="16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 w:line="166" w:lineRule="exact"/>
      <w:ind w:left="16"/>
    </w:pPr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esprit.tn/" TargetMode="External"/><Relationship Id="rId6" Type="http://schemas.openxmlformats.org/officeDocument/2006/relationships/hyperlink" Target="mailto:contact@esprit.t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2026-06-16T12:28:19Z</dcterms:created>
  <dcterms:modified xsi:type="dcterms:W3CDTF">2026-06-16T12:28:19Z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2026-06-16T00:00:00Z</vt:filetime>
  </property>
</Properties>
</file>