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4D13" w14:textId="77777777" w:rsidR="00F367D3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CPU Scheduling Algorithms</w:t>
      </w:r>
    </w:p>
    <w:p w14:paraId="6980D134" w14:textId="77777777" w:rsidR="00F367D3" w:rsidRDefault="00000000">
      <w:pPr>
        <w:spacing w:before="100" w:after="100"/>
        <w:jc w:val="center"/>
      </w:pPr>
      <w:r>
        <w:rPr>
          <w:b/>
          <w:bCs/>
          <w:color w:val="1F3864"/>
          <w:sz w:val="52"/>
          <w:szCs w:val="52"/>
        </w:rPr>
        <w:t>Comparison Report</w:t>
      </w:r>
    </w:p>
    <w:p w14:paraId="0DE6A91C" w14:textId="77777777" w:rsidR="00F367D3" w:rsidRDefault="00000000">
      <w:pPr>
        <w:spacing w:before="200" w:after="200"/>
        <w:jc w:val="center"/>
      </w:pPr>
      <w:r>
        <w:rPr>
          <w:i/>
          <w:iCs/>
          <w:color w:val="2E75B6"/>
          <w:sz w:val="26"/>
          <w:szCs w:val="26"/>
        </w:rPr>
        <w:t>Round Robin (RR)  vs  Shortest Remaining Time First (SRTF)</w:t>
      </w:r>
    </w:p>
    <w:p w14:paraId="64F25C41" w14:textId="77777777" w:rsidR="00F367D3" w:rsidRDefault="00F367D3">
      <w:pPr>
        <w:pBdr>
          <w:bottom w:val="single" w:sz="6" w:space="1" w:color="2E75B6"/>
        </w:pBdr>
        <w:spacing w:before="60" w:after="160"/>
      </w:pPr>
    </w:p>
    <w:p w14:paraId="40CA1596" w14:textId="77777777" w:rsidR="00F367D3" w:rsidRDefault="00000000">
      <w:pPr>
        <w:spacing w:before="120" w:after="80"/>
        <w:jc w:val="center"/>
      </w:pPr>
      <w:r>
        <w:rPr>
          <w:color w:val="555555"/>
          <w:sz w:val="22"/>
          <w:szCs w:val="22"/>
        </w:rPr>
        <w:t>Operating Systems Course — Scheduling Comparison Project</w:t>
      </w:r>
    </w:p>
    <w:p w14:paraId="6F1A007D" w14:textId="18EF6DB9" w:rsidR="00F367D3" w:rsidRDefault="00F367D3">
      <w:pPr>
        <w:spacing w:before="40" w:after="10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1"/>
        <w:gridCol w:w="3989"/>
      </w:tblGrid>
      <w:tr w:rsidR="00F367D3" w14:paraId="70735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BDEF" w14:textId="77777777" w:rsidR="00F367D3" w:rsidRDefault="00000000">
            <w:pPr>
              <w:jc w:val="center"/>
            </w:pPr>
            <w:r>
              <w:rPr>
                <w:b/>
                <w:bCs/>
                <w:color w:val="1A6B3A"/>
              </w:rPr>
              <w:t>■  Round Robin (RR) — Fairness-Focused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63DA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</w:rPr>
              <w:t>■  SRTF — Efficiency-Focused</w:t>
            </w:r>
          </w:p>
        </w:tc>
      </w:tr>
    </w:tbl>
    <w:p w14:paraId="13CA17BD" w14:textId="77777777" w:rsidR="00F367D3" w:rsidRDefault="00000000">
      <w:r>
        <w:br w:type="page"/>
      </w:r>
    </w:p>
    <w:p w14:paraId="4AFD59CB" w14:textId="77777777" w:rsidR="00F367D3" w:rsidRDefault="00000000">
      <w:pPr>
        <w:pStyle w:val="Heading1"/>
      </w:pPr>
      <w:r>
        <w:lastRenderedPageBreak/>
        <w:t>1. Project Overview</w:t>
      </w:r>
    </w:p>
    <w:p w14:paraId="746A9A0F" w14:textId="77777777" w:rsidR="00F367D3" w:rsidRDefault="00F367D3">
      <w:pPr>
        <w:pBdr>
          <w:bottom w:val="single" w:sz="6" w:space="1" w:color="2E75B6"/>
        </w:pBdr>
        <w:spacing w:before="60" w:after="160"/>
      </w:pPr>
    </w:p>
    <w:p w14:paraId="38A51F12" w14:textId="77777777" w:rsidR="00F367D3" w:rsidRDefault="00000000">
      <w:pPr>
        <w:spacing w:before="60" w:after="80"/>
      </w:pPr>
      <w:r>
        <w:t>This report presents the implementation and detailed analysis of two CPU scheduling algorithms: Round Robin (RR) and Shortest Remaining Time First (SRTF). Six test scenarios are executed, including a specially designed tie-case (Scenario F) where both algorithms produce identical average waiting time and turnaround time. The goal is to reveal differences in fairness, efficiency, responsiveness, and the effect of quantum size.</w:t>
      </w:r>
    </w:p>
    <w:p w14:paraId="31A5C57D" w14:textId="77777777" w:rsidR="00F367D3" w:rsidRDefault="00F367D3">
      <w:pPr>
        <w:spacing w:after="100"/>
      </w:pPr>
    </w:p>
    <w:p w14:paraId="3F961EFB" w14:textId="77777777" w:rsidR="00F367D3" w:rsidRDefault="00000000">
      <w:pPr>
        <w:pStyle w:val="Heading2"/>
      </w:pPr>
      <w:r>
        <w:rPr>
          <w:color w:val="1F3864"/>
        </w:rPr>
        <w:t>Algorithm Summaries</w:t>
      </w:r>
    </w:p>
    <w:p w14:paraId="7D2F6377" w14:textId="77777777" w:rsidR="00F367D3" w:rsidRDefault="00000000">
      <w:pPr>
        <w:spacing w:before="60" w:after="80"/>
      </w:pPr>
      <w:r>
        <w:rPr>
          <w:b/>
          <w:bCs/>
        </w:rPr>
        <w:t xml:space="preserve">Round Robin (RR): </w:t>
      </w:r>
      <w:r>
        <w:t>A preemptive, fairness-oriented algorithm. Each process receives a fixed time slice called the quantum (Q). When a process exceeds Q, it is placed at the back of the ready queue. All processes receive equal CPU access.</w:t>
      </w:r>
    </w:p>
    <w:p w14:paraId="1E07B5BB" w14:textId="77777777" w:rsidR="00F367D3" w:rsidRDefault="00000000">
      <w:pPr>
        <w:spacing w:before="60" w:after="80"/>
      </w:pPr>
      <w:r>
        <w:rPr>
          <w:b/>
          <w:bCs/>
        </w:rPr>
        <w:t xml:space="preserve">SRTF: </w:t>
      </w:r>
      <w:r>
        <w:t>A preemptive, efficiency-oriented algorithm. At every clock tick, the process with the shortest remaining burst time is scheduled. New arrivals can immediately preempt the running process if they have a shorter burst.</w:t>
      </w:r>
    </w:p>
    <w:p w14:paraId="28D3972F" w14:textId="77777777" w:rsidR="00F367D3" w:rsidRDefault="00F367D3">
      <w:pPr>
        <w:spacing w:after="100"/>
      </w:pPr>
    </w:p>
    <w:p w14:paraId="585BAE27" w14:textId="77777777" w:rsidR="00F367D3" w:rsidRDefault="00000000">
      <w:pPr>
        <w:pStyle w:val="Heading2"/>
      </w:pPr>
      <w:r>
        <w:rPr>
          <w:color w:val="1F3864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367D3" w14:paraId="561E8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045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Metric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F584" w14:textId="77777777" w:rsidR="00F367D3" w:rsidRDefault="00000000">
            <w:r>
              <w:rPr>
                <w:b/>
                <w:bCs/>
                <w:color w:val="000000"/>
                <w:sz w:val="18"/>
                <w:szCs w:val="18"/>
              </w:rPr>
              <w:t>Definition</w:t>
            </w:r>
          </w:p>
        </w:tc>
      </w:tr>
      <w:tr w:rsidR="00F367D3" w14:paraId="13130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C04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WT (Waiting Time)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87CF" w14:textId="77777777" w:rsidR="00F367D3" w:rsidRDefault="00000000">
            <w:r>
              <w:rPr>
                <w:color w:val="000000"/>
                <w:sz w:val="18"/>
                <w:szCs w:val="18"/>
              </w:rPr>
              <w:t>Time a process spends in the ready queue: WT = TAT − BT</w:t>
            </w:r>
          </w:p>
        </w:tc>
      </w:tr>
      <w:tr w:rsidR="00F367D3" w14:paraId="663BF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EAB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TAT (Turnaround Time)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B9264" w14:textId="77777777" w:rsidR="00F367D3" w:rsidRDefault="00000000">
            <w:r>
              <w:rPr>
                <w:color w:val="000000"/>
                <w:sz w:val="18"/>
                <w:szCs w:val="18"/>
              </w:rPr>
              <w:t>Total time from arrival to completion: TAT = Completion − Arrival</w:t>
            </w:r>
          </w:p>
        </w:tc>
      </w:tr>
      <w:tr w:rsidR="00F367D3" w14:paraId="6D79B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90B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RT (Response Time)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08E2" w14:textId="77777777" w:rsidR="00F367D3" w:rsidRDefault="00000000">
            <w:r>
              <w:rPr>
                <w:color w:val="000000"/>
                <w:sz w:val="18"/>
                <w:szCs w:val="18"/>
              </w:rPr>
              <w:t>Time from arrival to first CPU execution: RT = First Start − Arrival</w:t>
            </w:r>
          </w:p>
        </w:tc>
      </w:tr>
    </w:tbl>
    <w:p w14:paraId="70F09014" w14:textId="77777777" w:rsidR="00F367D3" w:rsidRDefault="00000000">
      <w:r>
        <w:br w:type="page"/>
      </w:r>
    </w:p>
    <w:p w14:paraId="57D44161" w14:textId="77777777" w:rsidR="00F367D3" w:rsidRDefault="00000000">
      <w:pPr>
        <w:pStyle w:val="Heading1"/>
      </w:pPr>
      <w:r>
        <w:lastRenderedPageBreak/>
        <w:t>2. Scenario A — Basic Mixed Workload</w:t>
      </w:r>
    </w:p>
    <w:p w14:paraId="04DD18A8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6E5D5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7A685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Process Set:  P1(AT=0, BT=8), P2(AT=1, BT=4), P3(AT=2, BT=9), P4(AT=3, BT=5)</w:t>
            </w:r>
          </w:p>
          <w:p w14:paraId="0D8C0CB8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Round Robin Quantum:  Q = 3</w:t>
            </w:r>
          </w:p>
          <w:p w14:paraId="50D09E7F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Purpose:  Baseline comparison with a normal workload of varying burst times and arrival times.</w:t>
            </w:r>
          </w:p>
        </w:tc>
      </w:tr>
    </w:tbl>
    <w:p w14:paraId="0EA170D6" w14:textId="77777777" w:rsidR="00F367D3" w:rsidRDefault="00F367D3">
      <w:pPr>
        <w:spacing w:after="100"/>
      </w:pPr>
    </w:p>
    <w:p w14:paraId="62727D02" w14:textId="77777777" w:rsidR="00F367D3" w:rsidRDefault="00000000">
      <w:pPr>
        <w:pStyle w:val="Heading2"/>
      </w:pPr>
      <w:r>
        <w:rPr>
          <w:color w:val="1F3864"/>
        </w:rPr>
        <w:t>Gantt Charts</w:t>
      </w:r>
    </w:p>
    <w:p w14:paraId="5D32A990" w14:textId="77777777" w:rsidR="00F367D3" w:rsidRDefault="00000000">
      <w:pPr>
        <w:spacing w:before="60" w:after="80"/>
      </w:pPr>
      <w:r>
        <w:rPr>
          <w:b/>
          <w:bCs/>
          <w:color w:val="1A6B3A"/>
        </w:rPr>
        <w:t>Round Robin (Q=3):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360"/>
        <w:gridCol w:w="1080"/>
        <w:gridCol w:w="720"/>
        <w:gridCol w:w="720"/>
        <w:gridCol w:w="1080"/>
      </w:tblGrid>
      <w:tr w:rsidR="00F367D3" w14:paraId="089E3F6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F27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25DAC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4707CB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2C81E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40AC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E5300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3179E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DE27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5AF71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87571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</w:tr>
      <w:tr w:rsidR="00F367D3" w14:paraId="03AA750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9F3139B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D43FC3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3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42EF0AA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47D3962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9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1B35364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36F49C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15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F6D71C4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16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4B2415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19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580CDD1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9649B6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23</w:t>
            </w:r>
          </w:p>
        </w:tc>
      </w:tr>
    </w:tbl>
    <w:p w14:paraId="3D58EA6F" w14:textId="77777777" w:rsidR="00F367D3" w:rsidRDefault="00F367D3">
      <w:pPr>
        <w:spacing w:after="100"/>
      </w:pPr>
    </w:p>
    <w:p w14:paraId="17266A16" w14:textId="77777777" w:rsidR="00F367D3" w:rsidRDefault="00000000">
      <w:pPr>
        <w:spacing w:before="60" w:after="80"/>
      </w:pPr>
      <w:r>
        <w:rPr>
          <w:b/>
          <w:bCs/>
          <w:color w:val="7B2D8B"/>
        </w:rPr>
        <w:t>SRTF: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440"/>
        <w:gridCol w:w="1800"/>
        <w:gridCol w:w="2520"/>
        <w:gridCol w:w="3240"/>
      </w:tblGrid>
      <w:tr w:rsidR="00F367D3" w14:paraId="5F3050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0859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1C32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88C14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2BE1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3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38EF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</w:tr>
      <w:tr w:rsidR="00F367D3" w14:paraId="18DC2A2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B9E7575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90CFB05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206CFC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5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4A5DBA6B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10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8C56C6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17</w:t>
            </w:r>
          </w:p>
        </w:tc>
      </w:tr>
    </w:tbl>
    <w:p w14:paraId="5149A3E8" w14:textId="77777777" w:rsidR="00F367D3" w:rsidRDefault="00F367D3">
      <w:pPr>
        <w:spacing w:after="100"/>
      </w:pPr>
    </w:p>
    <w:p w14:paraId="1121ECA7" w14:textId="77777777" w:rsidR="00F367D3" w:rsidRDefault="00000000">
      <w:pPr>
        <w:pStyle w:val="Heading2"/>
      </w:pPr>
      <w:r>
        <w:rPr>
          <w:color w:val="1F3864"/>
        </w:rPr>
        <w:t>Results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64"/>
        <w:gridCol w:w="763"/>
        <w:gridCol w:w="1017"/>
        <w:gridCol w:w="1017"/>
        <w:gridCol w:w="890"/>
        <w:gridCol w:w="1017"/>
        <w:gridCol w:w="1017"/>
        <w:gridCol w:w="890"/>
        <w:gridCol w:w="1094"/>
      </w:tblGrid>
      <w:tr w:rsidR="00F367D3" w14:paraId="50303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6F5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PID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A6E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FCE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EFD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1175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B8C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RT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53C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D16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9A1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RT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4D7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Winner</w:t>
            </w:r>
          </w:p>
        </w:tc>
      </w:tr>
      <w:tr w:rsidR="00F367D3" w14:paraId="00B026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ADD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6BF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D2C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2923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DAA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81E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107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BDF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880C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0AAB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76290D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ACB7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8C5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FE1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FD2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FB1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879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034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769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476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7436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1876C3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A83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FFD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44A4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57D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A8F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387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14A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119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A47B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EF00" w14:textId="77777777" w:rsidR="00F367D3" w:rsidRDefault="00000000">
            <w:pPr>
              <w:jc w:val="center"/>
            </w:pPr>
            <w:r>
              <w:rPr>
                <w:b/>
                <w:bCs/>
                <w:color w:val="8B5E00"/>
                <w:sz w:val="18"/>
                <w:szCs w:val="18"/>
              </w:rPr>
              <w:t>TIE =</w:t>
            </w:r>
          </w:p>
        </w:tc>
      </w:tr>
      <w:tr w:rsidR="00F367D3" w14:paraId="600685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1E35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08F3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71D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5A2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D56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5F9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BEA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F41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8499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C58D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7543BE79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"/>
        <w:gridCol w:w="800"/>
        <w:gridCol w:w="700"/>
        <w:gridCol w:w="800"/>
        <w:gridCol w:w="800"/>
        <w:gridCol w:w="700"/>
        <w:gridCol w:w="860"/>
      </w:tblGrid>
      <w:tr w:rsidR="00F367D3" w14:paraId="2326B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2CBB" w14:textId="77777777" w:rsidR="00F367D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D6A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13.50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956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20.00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28E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A88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6.50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E3E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13.00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17F7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4.25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5305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202FC4EA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4E6FC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1FE07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Scenario A Analysis</w:t>
            </w:r>
          </w:p>
          <w:p w14:paraId="589B3526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WT:  RR = 13.50  |  SRTF = 6.50  → SRTF wins by 7.00 units (52% better)</w:t>
            </w:r>
          </w:p>
          <w:p w14:paraId="5552CE24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TAT: RR = 20.00  |  SRTF = 13.00 → SRTF wins by 7.00 units</w:t>
            </w:r>
          </w:p>
          <w:p w14:paraId="64BB2506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RT:  RR = 3.00   |  SRTF = 4.25  → RR wins: all processes get first response faster</w:t>
            </w:r>
          </w:p>
          <w:p w14:paraId="7A88513C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SRTF heavily penalizes P3 (BT=9, RT=15) — the longest job waits longest for first response.</w:t>
            </w:r>
          </w:p>
          <w:p w14:paraId="5AA166E0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RR distributes waiting more evenly; SRTF favors shorter jobs (P2 WT=0, P4 WT=2).</w:t>
            </w:r>
          </w:p>
          <w:p w14:paraId="7CF497C8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→ Winner: SRTF on efficiency. RR on fairness and response time.</w:t>
            </w:r>
          </w:p>
        </w:tc>
      </w:tr>
    </w:tbl>
    <w:p w14:paraId="32871799" w14:textId="77777777" w:rsidR="00F367D3" w:rsidRDefault="00000000">
      <w:r>
        <w:br w:type="page"/>
      </w:r>
    </w:p>
    <w:p w14:paraId="03A12426" w14:textId="77777777" w:rsidR="00F367D3" w:rsidRDefault="00000000">
      <w:pPr>
        <w:pStyle w:val="Heading1"/>
      </w:pPr>
      <w:r>
        <w:lastRenderedPageBreak/>
        <w:t>3. Scenario B — Quantum Sensitivity</w:t>
      </w:r>
    </w:p>
    <w:p w14:paraId="57F477EE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61682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6" w:space="0" w:color="1A6B3A"/>
              <w:bottom w:val="single" w:sz="6" w:space="0" w:color="1A6B3A"/>
              <w:right w:val="single" w:sz="6" w:space="0" w:color="1A6B3A"/>
            </w:tcBorders>
            <w:shd w:val="clear" w:color="auto" w:fill="F0F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9D328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Process Set:  P1(AT=0, BT=10), P2(AT=0, BT=6), P3(AT=0, BT=2), P4(AT=0, BT=4)</w:t>
            </w:r>
          </w:p>
          <w:p w14:paraId="06167C61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Purpose:  Demonstrate how quantum size affects Round Robin behavior.</w:t>
            </w:r>
          </w:p>
          <w:p w14:paraId="27AE365C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Two quanta tested:  Q=2 (small / high context-switch overhead) vs Q=5 (large / less preemption)</w:t>
            </w:r>
          </w:p>
        </w:tc>
      </w:tr>
    </w:tbl>
    <w:p w14:paraId="73806858" w14:textId="77777777" w:rsidR="00F367D3" w:rsidRDefault="00F367D3">
      <w:pPr>
        <w:spacing w:after="100"/>
      </w:pPr>
    </w:p>
    <w:p w14:paraId="202FDD80" w14:textId="77777777" w:rsidR="00F367D3" w:rsidRDefault="00000000">
      <w:pPr>
        <w:pStyle w:val="Heading2"/>
      </w:pPr>
      <w:r>
        <w:rPr>
          <w:color w:val="1F3864"/>
        </w:rPr>
        <w:t>Scenario B1 — Small Quantum (Q = 2)</w:t>
      </w:r>
    </w:p>
    <w:p w14:paraId="67512FC5" w14:textId="77777777" w:rsidR="00F367D3" w:rsidRDefault="00000000">
      <w:pPr>
        <w:spacing w:before="60" w:after="80"/>
      </w:pPr>
      <w:r>
        <w:rPr>
          <w:b/>
          <w:bCs/>
          <w:color w:val="1A6B3A"/>
        </w:rPr>
        <w:t>Round Robin (Q=2):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0"/>
      </w:tblGrid>
      <w:tr w:rsidR="00F367D3" w14:paraId="753B5A53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2823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6A562A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86F7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8D26B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D107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D648C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14FE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D2EB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5DF2D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F79C5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EF4BCB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F367D3" w14:paraId="733A58D1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105091C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93B1A77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B730FEA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4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8364A4A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5CCE14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8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FEA7BD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10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19EB3C9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0641271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14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A244C8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16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4D98717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18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C46CD2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20</w:t>
            </w:r>
          </w:p>
        </w:tc>
      </w:tr>
    </w:tbl>
    <w:p w14:paraId="206E348D" w14:textId="77777777" w:rsidR="00F367D3" w:rsidRDefault="00F367D3">
      <w:pPr>
        <w:spacing w:after="100"/>
      </w:pPr>
    </w:p>
    <w:p w14:paraId="3EE2CAFB" w14:textId="77777777" w:rsidR="00F367D3" w:rsidRDefault="00000000">
      <w:pPr>
        <w:spacing w:before="60" w:after="80"/>
      </w:pPr>
      <w:r>
        <w:rPr>
          <w:b/>
          <w:bCs/>
          <w:color w:val="7B2D8B"/>
        </w:rPr>
        <w:t>SRTF: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702"/>
        <w:gridCol w:w="2553"/>
        <w:gridCol w:w="4254"/>
      </w:tblGrid>
      <w:tr w:rsidR="00F367D3" w14:paraId="13062BF8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1DD25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17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DDA5BC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5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C2091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4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A63DF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F367D3" w14:paraId="0FDB576D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ED18748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17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73FCC37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</w:t>
            </w:r>
          </w:p>
        </w:tc>
        <w:tc>
          <w:tcPr>
            <w:tcW w:w="25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58A4BF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4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590676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</w:tr>
    </w:tbl>
    <w:p w14:paraId="6CB599E1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64"/>
        <w:gridCol w:w="763"/>
        <w:gridCol w:w="1017"/>
        <w:gridCol w:w="1017"/>
        <w:gridCol w:w="890"/>
        <w:gridCol w:w="1017"/>
        <w:gridCol w:w="1017"/>
        <w:gridCol w:w="890"/>
        <w:gridCol w:w="1094"/>
      </w:tblGrid>
      <w:tr w:rsidR="00F367D3" w14:paraId="060542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502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PID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25C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6C2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50F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A377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EB9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RT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C8A5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16E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2F8F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RT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A2D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Winner</w:t>
            </w:r>
          </w:p>
        </w:tc>
      </w:tr>
      <w:tr w:rsidR="00F367D3" w14:paraId="1D8800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47F3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379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C18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FC8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D8E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EF0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1E8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5EB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558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58AE" w14:textId="77777777" w:rsidR="00F367D3" w:rsidRDefault="00000000">
            <w:pPr>
              <w:jc w:val="center"/>
            </w:pPr>
            <w:r>
              <w:rPr>
                <w:b/>
                <w:bCs/>
                <w:color w:val="8B5E00"/>
                <w:sz w:val="18"/>
                <w:szCs w:val="18"/>
              </w:rPr>
              <w:t>TIE =</w:t>
            </w:r>
          </w:p>
        </w:tc>
      </w:tr>
      <w:tr w:rsidR="00F367D3" w14:paraId="4FE440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A6B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4F9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F60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3D8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F2C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2A6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51E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EDC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DCEB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6A8C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19B43C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291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AECE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EB8E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563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85C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FE4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1172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FF5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F52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EFD9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0C63E1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D72D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6F0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34B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FE4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4F9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7DF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83E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C30B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1F9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BDBE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6EBFED20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"/>
        <w:gridCol w:w="800"/>
        <w:gridCol w:w="700"/>
        <w:gridCol w:w="800"/>
        <w:gridCol w:w="800"/>
        <w:gridCol w:w="700"/>
        <w:gridCol w:w="860"/>
      </w:tblGrid>
      <w:tr w:rsidR="00F367D3" w14:paraId="239BA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CB6D" w14:textId="77777777" w:rsidR="00F367D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0F68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9.50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826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1F0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39A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0E3F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10.50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2CA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41BD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25E23AF9" w14:textId="77777777" w:rsidR="00F367D3" w:rsidRDefault="00F367D3">
      <w:pPr>
        <w:spacing w:after="100"/>
      </w:pPr>
    </w:p>
    <w:p w14:paraId="72FD2FDB" w14:textId="77777777" w:rsidR="00F367D3" w:rsidRDefault="00000000">
      <w:pPr>
        <w:pStyle w:val="Heading2"/>
      </w:pPr>
      <w:r>
        <w:rPr>
          <w:color w:val="1F3864"/>
        </w:rPr>
        <w:t>Scenario B2 — Large Quantum (Q = 5)</w:t>
      </w:r>
    </w:p>
    <w:p w14:paraId="7621D6BF" w14:textId="77777777" w:rsidR="00F367D3" w:rsidRDefault="00000000">
      <w:pPr>
        <w:spacing w:before="60" w:after="80"/>
      </w:pPr>
      <w:r>
        <w:rPr>
          <w:b/>
          <w:bCs/>
          <w:color w:val="1A6B3A"/>
        </w:rPr>
        <w:t>Round Robin (Q=5):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127"/>
        <w:gridCol w:w="851"/>
        <w:gridCol w:w="1702"/>
        <w:gridCol w:w="2127"/>
        <w:gridCol w:w="426"/>
      </w:tblGrid>
      <w:tr w:rsidR="00F367D3" w14:paraId="10C310B1" w14:textId="77777777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856B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2C781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C555C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17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39ECA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F623B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849C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</w:tr>
      <w:tr w:rsidR="00F367D3" w14:paraId="0399377F" w14:textId="77777777">
        <w:tblPrEx>
          <w:tblCellMar>
            <w:top w:w="0" w:type="dxa"/>
            <w:bottom w:w="0" w:type="dxa"/>
          </w:tblCellMar>
        </w:tblPrEx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6640F0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7A11FE9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5</w:t>
            </w: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B521978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10</w:t>
            </w:r>
          </w:p>
        </w:tc>
        <w:tc>
          <w:tcPr>
            <w:tcW w:w="17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7A7D2AF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4C4A3EF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16</w:t>
            </w:r>
          </w:p>
        </w:tc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75F71AF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21</w:t>
            </w:r>
          </w:p>
        </w:tc>
      </w:tr>
    </w:tbl>
    <w:p w14:paraId="27F2AC59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64"/>
        <w:gridCol w:w="763"/>
        <w:gridCol w:w="1017"/>
        <w:gridCol w:w="1017"/>
        <w:gridCol w:w="890"/>
        <w:gridCol w:w="1017"/>
        <w:gridCol w:w="1017"/>
        <w:gridCol w:w="890"/>
        <w:gridCol w:w="1094"/>
      </w:tblGrid>
      <w:tr w:rsidR="00F367D3" w14:paraId="724A4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AA86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PID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2C2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88E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4E5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822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C986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RT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10D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1AD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4A3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RT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966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Winner</w:t>
            </w:r>
          </w:p>
        </w:tc>
      </w:tr>
      <w:tr w:rsidR="00F367D3" w14:paraId="7A29C8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D7D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46FC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1E3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1778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60F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9F3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09F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446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987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6C98" w14:textId="77777777" w:rsidR="00F367D3" w:rsidRDefault="00000000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RR ✓</w:t>
            </w:r>
          </w:p>
        </w:tc>
      </w:tr>
      <w:tr w:rsidR="00F367D3" w14:paraId="28DBE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5D2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185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3DD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3DD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1C7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A3C3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256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EFC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651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E01F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6CF6E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C58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AEE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B75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EAC9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0263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64A6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C72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278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042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99D9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3688D1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596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DE33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A4A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144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DD2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DFD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028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396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E7C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A273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39D9C60F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"/>
        <w:gridCol w:w="800"/>
        <w:gridCol w:w="700"/>
        <w:gridCol w:w="800"/>
        <w:gridCol w:w="800"/>
        <w:gridCol w:w="700"/>
        <w:gridCol w:w="860"/>
      </w:tblGrid>
      <w:tr w:rsidR="00F367D3" w14:paraId="55984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0DE1" w14:textId="77777777" w:rsidR="00F367D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682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12.25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4E8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17.75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81A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E45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8ACA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10.50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9AC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9387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4E27373B" w14:textId="77777777" w:rsidR="00F367D3" w:rsidRDefault="00F367D3">
      <w:pPr>
        <w:spacing w:after="100"/>
      </w:pPr>
    </w:p>
    <w:p w14:paraId="517EBE1B" w14:textId="77777777" w:rsidR="00F367D3" w:rsidRDefault="00000000">
      <w:pPr>
        <w:pStyle w:val="Heading2"/>
      </w:pPr>
      <w:r>
        <w:rPr>
          <w:color w:val="1F3864"/>
        </w:rPr>
        <w:t>Quantum Effect Comparison (RR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F367D3" w14:paraId="02CB0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EC5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Metric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EFD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RR Q=2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1D93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RR Q=5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B4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57A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SRTF</w:t>
            </w:r>
          </w:p>
        </w:tc>
      </w:tr>
      <w:tr w:rsidR="00F367D3" w14:paraId="0ADC2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5FD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WT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ACD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9.50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E75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12.25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944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</w:tr>
      <w:tr w:rsidR="00F367D3" w14:paraId="6DD55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D33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TAT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367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E16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17.75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DFD2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10.50</w:t>
            </w:r>
          </w:p>
        </w:tc>
      </w:tr>
      <w:tr w:rsidR="00F367D3" w14:paraId="1A334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1E6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RT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370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016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6.75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60F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</w:tr>
    </w:tbl>
    <w:p w14:paraId="3B627819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4C550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6" w:space="0" w:color="1A6B3A"/>
              <w:bottom w:val="single" w:sz="6" w:space="0" w:color="1A6B3A"/>
              <w:right w:val="single" w:sz="6" w:space="0" w:color="1A6B3A"/>
            </w:tcBorders>
            <w:shd w:val="clear" w:color="auto" w:fill="F0F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62E13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Scenario B Analysis — Quantum Effect</w:t>
            </w:r>
          </w:p>
          <w:p w14:paraId="41426452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Q=2 (small): Better response time (RT=3.00), more context switches, lower WT than Q=5.</w:t>
            </w:r>
          </w:p>
          <w:p w14:paraId="2B0F7A54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Q=5 (large): Higher WT (12.25) and RT (6.75) — behaves closer to FCFS for short jobs.</w:t>
            </w:r>
          </w:p>
          <w:p w14:paraId="0BD4A882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SRTF consistently achieves the best average WT=5.00 and TAT=10.50 regardless of quantum.</w:t>
            </w:r>
          </w:p>
          <w:p w14:paraId="78513B58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Smaller quantum improves fairness and responsiveness but increases scheduling overhead.</w:t>
            </w:r>
          </w:p>
          <w:p w14:paraId="5F5EA10B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→ Conclusion: Q=2 outperforms Q=5 for RR. But SRTF dominates both on average WT and TAT.</w:t>
            </w:r>
          </w:p>
        </w:tc>
      </w:tr>
    </w:tbl>
    <w:p w14:paraId="755759AF" w14:textId="77777777" w:rsidR="00F367D3" w:rsidRDefault="00000000">
      <w:r>
        <w:br w:type="page"/>
      </w:r>
    </w:p>
    <w:p w14:paraId="33188C88" w14:textId="77777777" w:rsidR="00F367D3" w:rsidRDefault="00000000">
      <w:pPr>
        <w:pStyle w:val="Heading1"/>
      </w:pPr>
      <w:r>
        <w:lastRenderedPageBreak/>
        <w:t>4. Scenario C — Short-Job Heavy Workload</w:t>
      </w:r>
    </w:p>
    <w:p w14:paraId="4FD3FDEB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50D94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FAF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C10946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Process Set:  P1(AT=0,BT=2), P2(AT=1,BT=1), P3(AT=2,BT=3), P4(AT=3,BT=1), P5(AT=4,BT=2)</w:t>
            </w:r>
          </w:p>
          <w:p w14:paraId="128D814C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Round Robin Quantum:  Q = 2</w:t>
            </w:r>
          </w:p>
          <w:p w14:paraId="59A6034B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Purpose:  Show how SRTF's preference for short jobs becomes highly visible in a short-job-heavy workload.</w:t>
            </w:r>
          </w:p>
        </w:tc>
      </w:tr>
    </w:tbl>
    <w:p w14:paraId="3A9567F4" w14:textId="77777777" w:rsidR="00F367D3" w:rsidRDefault="00F367D3">
      <w:pPr>
        <w:spacing w:after="100"/>
      </w:pPr>
    </w:p>
    <w:p w14:paraId="10C1C932" w14:textId="77777777" w:rsidR="00F367D3" w:rsidRDefault="00000000">
      <w:pPr>
        <w:pStyle w:val="Heading2"/>
      </w:pPr>
      <w:r>
        <w:rPr>
          <w:color w:val="1F3864"/>
        </w:rPr>
        <w:t>Gantt Charts</w:t>
      </w:r>
    </w:p>
    <w:p w14:paraId="75503690" w14:textId="77777777" w:rsidR="00F367D3" w:rsidRDefault="00000000">
      <w:pPr>
        <w:spacing w:before="60" w:after="80"/>
      </w:pPr>
      <w:r>
        <w:rPr>
          <w:b/>
          <w:bCs/>
          <w:color w:val="1A6B3A"/>
        </w:rPr>
        <w:t>Round Robin (Q=2):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1040"/>
        <w:gridCol w:w="2080"/>
        <w:gridCol w:w="1040"/>
        <w:gridCol w:w="2080"/>
        <w:gridCol w:w="1040"/>
      </w:tblGrid>
      <w:tr w:rsidR="00F367D3" w14:paraId="4F711707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4A2362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3C1DD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0FC7A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2791D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D0821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C0FA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</w:tr>
      <w:tr w:rsidR="00F367D3" w14:paraId="1411FC9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408D4A1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75F8F4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8083822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3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E5E6A08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5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716B48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D17C5F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8</w:t>
            </w:r>
          </w:p>
        </w:tc>
      </w:tr>
    </w:tbl>
    <w:p w14:paraId="11148D92" w14:textId="77777777" w:rsidR="00F367D3" w:rsidRDefault="00F367D3">
      <w:pPr>
        <w:spacing w:after="100"/>
      </w:pPr>
    </w:p>
    <w:p w14:paraId="5C87C38C" w14:textId="77777777" w:rsidR="00F367D3" w:rsidRDefault="00000000">
      <w:pPr>
        <w:spacing w:before="60" w:after="80"/>
      </w:pPr>
      <w:r>
        <w:rPr>
          <w:b/>
          <w:bCs/>
          <w:color w:val="7B2D8B"/>
        </w:rPr>
        <w:t>SRTF: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2080"/>
        <w:gridCol w:w="3120"/>
      </w:tblGrid>
      <w:tr w:rsidR="00F367D3" w14:paraId="405AEE76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5C3D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65A0E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9B437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34F6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965A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D8599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</w:tr>
      <w:tr w:rsidR="00F367D3" w14:paraId="144914D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B7B015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8EED2E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D1DA43C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532741B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3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B9CEF45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4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E94247F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</w:tr>
    </w:tbl>
    <w:p w14:paraId="52B19449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64"/>
        <w:gridCol w:w="763"/>
        <w:gridCol w:w="1017"/>
        <w:gridCol w:w="1017"/>
        <w:gridCol w:w="890"/>
        <w:gridCol w:w="1017"/>
        <w:gridCol w:w="1017"/>
        <w:gridCol w:w="890"/>
        <w:gridCol w:w="1094"/>
      </w:tblGrid>
      <w:tr w:rsidR="00F367D3" w14:paraId="2CE86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8AF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PID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D6E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A207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D5C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5C4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F408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RT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278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683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C6F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RT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1DFE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Winner</w:t>
            </w:r>
          </w:p>
        </w:tc>
      </w:tr>
      <w:tr w:rsidR="00F367D3" w14:paraId="613192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0C1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4E6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F8F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F7A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7764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B5F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11D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CB9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08D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07A8" w14:textId="77777777" w:rsidR="00F367D3" w:rsidRDefault="00000000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RR ✓</w:t>
            </w:r>
          </w:p>
        </w:tc>
      </w:tr>
      <w:tr w:rsidR="00F367D3" w14:paraId="184989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27D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826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AFC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E61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2CE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CCF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0B1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C97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14E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7AF9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4C9AE9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CB5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BB9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6F8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D94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371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CBE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D5C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007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EFF0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5363" w14:textId="77777777" w:rsidR="00F367D3" w:rsidRDefault="00000000">
            <w:pPr>
              <w:jc w:val="center"/>
            </w:pPr>
            <w:r>
              <w:rPr>
                <w:b/>
                <w:bCs/>
                <w:color w:val="8B5E00"/>
                <w:sz w:val="18"/>
                <w:szCs w:val="18"/>
              </w:rPr>
              <w:t>TIE =</w:t>
            </w:r>
          </w:p>
        </w:tc>
      </w:tr>
      <w:tr w:rsidR="00F367D3" w14:paraId="5ED9C3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EE0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1D2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008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DB88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B33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C92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EA0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FB3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029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33DE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18AD36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C9E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C0B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1AD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E61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432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ACA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48F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91A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ABC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E8A8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48001D7E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"/>
        <w:gridCol w:w="800"/>
        <w:gridCol w:w="700"/>
        <w:gridCol w:w="800"/>
        <w:gridCol w:w="800"/>
        <w:gridCol w:w="700"/>
        <w:gridCol w:w="860"/>
      </w:tblGrid>
      <w:tr w:rsidR="00F367D3" w14:paraId="79E38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3327" w14:textId="77777777" w:rsidR="00F367D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4AD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1.80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F49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3.60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3B6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1.20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78E5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E12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2.80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67AB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8BE25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2899ACA9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20884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FAF0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19B73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Scenario C Analysis</w:t>
            </w:r>
          </w:p>
          <w:p w14:paraId="49354C44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WT:  RR = 1.80  |  SRTF = 1.00  → SRTF wins by 0.80 units (44% improvement)</w:t>
            </w:r>
          </w:p>
          <w:p w14:paraId="1CBB9D1B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RT:  RR = 1.20  |  SRTF = 0.80  → SRTF wins: short jobs (BT=1) served immediately</w:t>
            </w:r>
          </w:p>
          <w:p w14:paraId="6486C476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P2 (BT=1): SRTF gives WT=0, RT=0 — immediately preempts P1 upon arrival.</w:t>
            </w:r>
          </w:p>
          <w:p w14:paraId="212BD0CA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P4 (BT=1): SRTF gives WT=0, RT=0 — same behavior.</w:t>
            </w:r>
          </w:p>
          <w:p w14:paraId="28F59AC5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RR still handles P3 fairly (WT=4 in both), but SRTF completes P2, P4, P5 with zero waiting.</w:t>
            </w:r>
          </w:p>
          <w:p w14:paraId="713F32AF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→ SRTF clearly dominates in short-job-heavy workloads. Short jobs never wait unnecessarily.</w:t>
            </w:r>
          </w:p>
        </w:tc>
      </w:tr>
    </w:tbl>
    <w:p w14:paraId="2777A85C" w14:textId="77777777" w:rsidR="00F367D3" w:rsidRDefault="00000000">
      <w:r>
        <w:br w:type="page"/>
      </w:r>
    </w:p>
    <w:p w14:paraId="34829F80" w14:textId="77777777" w:rsidR="00F367D3" w:rsidRDefault="00000000">
      <w:pPr>
        <w:pStyle w:val="Heading1"/>
      </w:pPr>
      <w:r>
        <w:lastRenderedPageBreak/>
        <w:t>5. Scenario D — Interactive Fairness Case</w:t>
      </w:r>
    </w:p>
    <w:p w14:paraId="122DAF52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4817C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B8AA4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Process Set:  P1(AT=0,BT=6), P2(AT=0,BT=6), P3(AT=0,BT=6), P4(AT=0,BT=6)</w:t>
            </w:r>
          </w:p>
          <w:p w14:paraId="38F2BC13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Round Robin Quantum:  Q = 2</w:t>
            </w:r>
          </w:p>
          <w:p w14:paraId="5326008A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Purpose:  All processes have identical burst times and arrival times.</w:t>
            </w:r>
          </w:p>
          <w:p w14:paraId="73EF8D97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This highlights Round Robin's fairness guarantee vs SRTF's arbitrary tie-breaking.</w:t>
            </w:r>
          </w:p>
        </w:tc>
      </w:tr>
    </w:tbl>
    <w:p w14:paraId="52B12A40" w14:textId="77777777" w:rsidR="00F367D3" w:rsidRDefault="00F367D3">
      <w:pPr>
        <w:spacing w:after="100"/>
      </w:pPr>
    </w:p>
    <w:p w14:paraId="71AECA8A" w14:textId="77777777" w:rsidR="00F367D3" w:rsidRDefault="00000000">
      <w:pPr>
        <w:pStyle w:val="Heading2"/>
      </w:pPr>
      <w:r>
        <w:rPr>
          <w:color w:val="1F3864"/>
        </w:rPr>
        <w:t>Gantt Charts</w:t>
      </w:r>
    </w:p>
    <w:p w14:paraId="599D028C" w14:textId="77777777" w:rsidR="00F367D3" w:rsidRDefault="00000000">
      <w:pPr>
        <w:spacing w:before="60" w:after="80"/>
      </w:pPr>
      <w:r>
        <w:rPr>
          <w:b/>
          <w:bCs/>
          <w:color w:val="1A6B3A"/>
        </w:rPr>
        <w:t>Round Robin (Q=2):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F367D3" w14:paraId="2369C97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79CC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6A26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08203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882F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4D0FC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24789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F3F0B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24E8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B807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C0C86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972D4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71C69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</w:tr>
      <w:tr w:rsidR="00F367D3" w14:paraId="7C94A1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C63254A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29A44CC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34E39CD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4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0B0C325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DF3BDF1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8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ACAC94D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10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10996777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823078F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14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2E5F628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16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6B21240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18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16F6BDE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20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5A8A0953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22</w:t>
            </w:r>
          </w:p>
        </w:tc>
      </w:tr>
    </w:tbl>
    <w:p w14:paraId="6D0D179D" w14:textId="77777777" w:rsidR="00F367D3" w:rsidRDefault="00F367D3">
      <w:pPr>
        <w:spacing w:after="100"/>
      </w:pPr>
    </w:p>
    <w:p w14:paraId="2A4FC0F9" w14:textId="77777777" w:rsidR="00F367D3" w:rsidRDefault="00000000">
      <w:pPr>
        <w:spacing w:before="60" w:after="80"/>
      </w:pPr>
      <w:r>
        <w:rPr>
          <w:b/>
          <w:bCs/>
          <w:color w:val="7B2D8B"/>
        </w:rPr>
        <w:t>SRTF: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67D3" w14:paraId="6B3000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AAC954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A702F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E9EA8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955DD" w14:textId="77777777" w:rsidR="00F367D3" w:rsidRDefault="00000000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F367D3" w14:paraId="2B1992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B8BAE9B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28B645A7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739AED3C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198C0146" w14:textId="77777777" w:rsidR="00F367D3" w:rsidRDefault="00000000">
            <w:r>
              <w:rPr>
                <w:rFonts w:ascii="JetBrains Mono" w:eastAsia="JetBrains Mono" w:hAnsi="JetBrains Mono" w:cs="JetBrains Mono"/>
                <w:color w:val="555555"/>
                <w:sz w:val="14"/>
                <w:szCs w:val="14"/>
              </w:rPr>
              <w:t>18</w:t>
            </w:r>
          </w:p>
        </w:tc>
      </w:tr>
    </w:tbl>
    <w:p w14:paraId="0F0C8775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64"/>
        <w:gridCol w:w="763"/>
        <w:gridCol w:w="1017"/>
        <w:gridCol w:w="1017"/>
        <w:gridCol w:w="890"/>
        <w:gridCol w:w="1017"/>
        <w:gridCol w:w="1017"/>
        <w:gridCol w:w="890"/>
        <w:gridCol w:w="1094"/>
      </w:tblGrid>
      <w:tr w:rsidR="00F367D3" w14:paraId="1D405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3DB0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PID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C6CE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4CA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9D1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6C0A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376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RR RT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825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WT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3858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TAT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61A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SRTF RT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542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Winner</w:t>
            </w:r>
          </w:p>
        </w:tc>
      </w:tr>
      <w:tr w:rsidR="00F367D3" w14:paraId="1C674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3C3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C2F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FFD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452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BA8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240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65C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33B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40B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4D4D" w14:textId="77777777" w:rsidR="00F367D3" w:rsidRDefault="00000000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RR ✓</w:t>
            </w:r>
          </w:p>
        </w:tc>
      </w:tr>
      <w:tr w:rsidR="00F367D3" w14:paraId="152BD7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C676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80E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BDD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A31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E90CA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558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BBB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5152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87A5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3B7D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6CD9CE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CA2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326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47CC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47A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DD4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5160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AD75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2BC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03ED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BE3C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276F00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E202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5AF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9EE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C51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77B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CE2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0DA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9FA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EBD63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5D60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687797F2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800"/>
        <w:gridCol w:w="800"/>
        <w:gridCol w:w="700"/>
        <w:gridCol w:w="800"/>
        <w:gridCol w:w="800"/>
        <w:gridCol w:w="700"/>
        <w:gridCol w:w="860"/>
      </w:tblGrid>
      <w:tr w:rsidR="00F367D3" w14:paraId="44DF6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03FE" w14:textId="77777777" w:rsidR="00F367D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AVERAGES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F026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650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21.00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DDC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3CC3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9.00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EF6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8E0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9.00</w:t>
            </w:r>
          </w:p>
        </w:tc>
        <w:tc>
          <w:tcPr>
            <w:tcW w:w="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171C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</w:tbl>
    <w:p w14:paraId="48C7B80A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5E6C2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C2C3A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Scenario D Analysis — Fairness Focus</w:t>
            </w:r>
          </w:p>
          <w:p w14:paraId="6F6989AE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RR: All processes receive their first response within 0–6 units (max spread = 6).</w:t>
            </w:r>
          </w:p>
          <w:p w14:paraId="3ED3C588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SRTF: Due to tie-breaking (serves P4 first since it's last in queue), P1 waits 18 units for first response — RT spread = 18.</w:t>
            </w:r>
          </w:p>
          <w:p w14:paraId="5D4DCCD8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RT:  RR = 3.00  |  SRTF = 9.00  → RR gives 3× better average response time.</w:t>
            </w:r>
          </w:p>
          <w:p w14:paraId="0CB85D87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Avg WT:  RR = 15.00 |  SRTF = 9.00  → SRTF wins on average WT (no premature preemption with equal burst).</w:t>
            </w:r>
          </w:p>
          <w:p w14:paraId="17E8BC77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RR provides strict fairness: no process can monopolize the CPU for more than Q=2 units.</w:t>
            </w:r>
          </w:p>
          <w:p w14:paraId="5692F274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→ For interactive workloads requiring fast first response for all users, RR is strongly preferred.</w:t>
            </w:r>
          </w:p>
        </w:tc>
      </w:tr>
    </w:tbl>
    <w:p w14:paraId="75646694" w14:textId="77777777" w:rsidR="00F367D3" w:rsidRDefault="00000000">
      <w:r>
        <w:br w:type="page"/>
      </w:r>
    </w:p>
    <w:p w14:paraId="27C02BA3" w14:textId="77777777" w:rsidR="00F367D3" w:rsidRDefault="00000000">
      <w:pPr>
        <w:pStyle w:val="Heading1"/>
      </w:pPr>
      <w:r>
        <w:lastRenderedPageBreak/>
        <w:t>6. Scenario E — Validation Case</w:t>
      </w:r>
    </w:p>
    <w:p w14:paraId="1256C709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05BAF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1E6E4D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Purpose:  Demonstrate that the simulator correctly rejects invalid inputs before running.</w:t>
            </w:r>
          </w:p>
          <w:p w14:paraId="787A4521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Invalid inputs must be caught and rejected with clear error messages.</w:t>
            </w:r>
          </w:p>
        </w:tc>
      </w:tr>
    </w:tbl>
    <w:p w14:paraId="70797783" w14:textId="77777777" w:rsidR="00F367D3" w:rsidRDefault="00F367D3">
      <w:pPr>
        <w:spacing w:after="100"/>
      </w:pPr>
    </w:p>
    <w:p w14:paraId="7EEAC470" w14:textId="77777777" w:rsidR="00F367D3" w:rsidRDefault="00000000">
      <w:pPr>
        <w:pStyle w:val="Heading2"/>
      </w:pPr>
      <w:r>
        <w:rPr>
          <w:color w:val="1F3864"/>
        </w:rPr>
        <w:t>Validation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F367D3" w14:paraId="4E75DC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F39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Input Field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189D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Invalid Value Entered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1055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Expected System Response</w:t>
            </w:r>
          </w:p>
        </w:tc>
      </w:tr>
      <w:tr w:rsidR="00F367D3" w14:paraId="682E9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7F5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Time Quantum (Q)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D2E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 = 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9429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Quantum must be a positive integer (≥ 1)</w:t>
            </w:r>
          </w:p>
        </w:tc>
      </w:tr>
      <w:tr w:rsidR="00F367D3" w14:paraId="5F44A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652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Time Quantum (Q)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4DC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 = −3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E039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Quantum must be a positive integer (≥ 1)</w:t>
            </w:r>
          </w:p>
        </w:tc>
      </w:tr>
      <w:tr w:rsidR="00F367D3" w14:paraId="151ACE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25C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Time Quantum (Q)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1A4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 = 3.7 (decimal)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37F0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Quantum must be a whole number</w:t>
            </w:r>
          </w:p>
        </w:tc>
      </w:tr>
      <w:tr w:rsidR="00F367D3" w14:paraId="3E49FA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758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Burst Time (BT)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CD7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BT = −5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F70A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Burst time must be a positive integer (&gt; 0)</w:t>
            </w:r>
          </w:p>
        </w:tc>
      </w:tr>
      <w:tr w:rsidR="00F367D3" w14:paraId="048A4D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641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Burst Time (BT)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AA7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BT = 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6437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Burst time must be a positive integer (&gt; 0)</w:t>
            </w:r>
          </w:p>
        </w:tc>
      </w:tr>
      <w:tr w:rsidR="00F367D3" w14:paraId="2423F2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DD35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Arrival Time (AT)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22EE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AT = −2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D4CA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Arrival time cannot be negative</w:t>
            </w:r>
          </w:p>
        </w:tc>
      </w:tr>
      <w:tr w:rsidR="00F367D3" w14:paraId="0B791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683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Process Count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F15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 = 0 (no processes)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EEB4" w14:textId="77777777" w:rsidR="00F367D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ERROR: At least one process is required</w:t>
            </w:r>
          </w:p>
        </w:tc>
      </w:tr>
    </w:tbl>
    <w:p w14:paraId="4060FA26" w14:textId="77777777" w:rsidR="00F367D3" w:rsidRDefault="00F367D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67D3" w14:paraId="60FB3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9637C" w14:textId="77777777" w:rsidR="00F367D3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Validation Behavior</w:t>
            </w:r>
          </w:p>
          <w:p w14:paraId="5D1A8A86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All invalid inputs are rejected before simulation begins.</w:t>
            </w:r>
          </w:p>
          <w:p w14:paraId="5E4127E5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The system displays clear, specific error messages identifying which field failed and why.</w:t>
            </w:r>
          </w:p>
          <w:p w14:paraId="04A467A4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• No partial simulation is run with invalid data — safety is enforced at input stage.</w:t>
            </w:r>
          </w:p>
          <w:p w14:paraId="3228C430" w14:textId="77777777" w:rsidR="00F367D3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→ The ValidateInput.js module successfully guards all entry points for process and quantum data.</w:t>
            </w:r>
          </w:p>
        </w:tc>
      </w:tr>
    </w:tbl>
    <w:p w14:paraId="203EC969" w14:textId="77777777" w:rsidR="00F367D3" w:rsidRDefault="00000000">
      <w:r>
        <w:br w:type="page"/>
      </w:r>
    </w:p>
    <w:p w14:paraId="05618A78" w14:textId="77777777" w:rsidR="00F367D3" w:rsidRDefault="00000000">
      <w:pPr>
        <w:pStyle w:val="Heading1"/>
      </w:pPr>
      <w:r>
        <w:lastRenderedPageBreak/>
        <w:t>8. Required Analysis Questions</w:t>
      </w:r>
    </w:p>
    <w:p w14:paraId="0A09D2A6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367D3" w14:paraId="22CCF53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CE7F" w14:textId="77777777" w:rsidR="00F367D3" w:rsidRDefault="00000000">
            <w:r>
              <w:rPr>
                <w:b/>
                <w:bCs/>
                <w:color w:val="000000"/>
                <w:sz w:val="18"/>
                <w:szCs w:val="18"/>
              </w:rPr>
              <w:t>Question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ADB6" w14:textId="77777777" w:rsidR="00F367D3" w:rsidRDefault="00000000">
            <w:r>
              <w:rPr>
                <w:b/>
                <w:bCs/>
                <w:color w:val="000000"/>
                <w:sz w:val="18"/>
                <w:szCs w:val="18"/>
              </w:rPr>
              <w:t>Answer</w:t>
            </w:r>
          </w:p>
        </w:tc>
      </w:tr>
      <w:tr w:rsidR="00F367D3" w14:paraId="2FB4D64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7E725" w14:textId="77777777" w:rsidR="00F367D3" w:rsidRDefault="00000000">
            <w:r>
              <w:rPr>
                <w:color w:val="000000"/>
                <w:sz w:val="18"/>
                <w:szCs w:val="18"/>
              </w:rPr>
              <w:t>Which algorithm gave better average waiting time?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37B3" w14:textId="77777777" w:rsidR="00F367D3" w:rsidRDefault="00000000">
            <w:r>
              <w:rPr>
                <w:b/>
                <w:bCs/>
                <w:color w:val="7B2D8B"/>
                <w:sz w:val="18"/>
                <w:szCs w:val="18"/>
              </w:rPr>
              <w:t xml:space="preserve">SRTF in Scenarios A, B, C. </w:t>
            </w:r>
            <w:r>
              <w:rPr>
                <w:sz w:val="18"/>
                <w:szCs w:val="18"/>
              </w:rPr>
              <w:t>RR in Scenario D (equal BT, all arrive at 0). TIE in Scenario F. SRTF wins overall across most workloads.</w:t>
            </w:r>
          </w:p>
        </w:tc>
      </w:tr>
      <w:tr w:rsidR="00F367D3" w14:paraId="01E6B43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116B" w14:textId="77777777" w:rsidR="00F367D3" w:rsidRDefault="00000000">
            <w:r>
              <w:rPr>
                <w:color w:val="000000"/>
                <w:sz w:val="18"/>
                <w:szCs w:val="18"/>
              </w:rPr>
              <w:t>Which algorithm gave better response time?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0A3D" w14:textId="77777777" w:rsidR="00F367D3" w:rsidRDefault="00000000">
            <w:r>
              <w:rPr>
                <w:b/>
                <w:bCs/>
                <w:color w:val="1A6B3A"/>
                <w:sz w:val="18"/>
                <w:szCs w:val="18"/>
              </w:rPr>
              <w:t xml:space="preserve">Round Robin </w:t>
            </w:r>
            <w:r>
              <w:rPr>
                <w:sz w:val="18"/>
                <w:szCs w:val="18"/>
              </w:rPr>
              <w:t>in Scenarios A and D. SRTF in C and F. RR distributes first response more evenly; SRTF can starve long processes of first response.</w:t>
            </w:r>
          </w:p>
        </w:tc>
      </w:tr>
      <w:tr w:rsidR="00F367D3" w14:paraId="672B09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0EC2" w14:textId="77777777" w:rsidR="00F367D3" w:rsidRDefault="00000000">
            <w:r>
              <w:rPr>
                <w:color w:val="000000"/>
                <w:sz w:val="18"/>
                <w:szCs w:val="18"/>
              </w:rPr>
              <w:t>Did Round Robin appear fairer across all processes?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DB5B" w14:textId="77777777" w:rsidR="00F367D3" w:rsidRDefault="00000000">
            <w:r>
              <w:rPr>
                <w:b/>
                <w:bCs/>
                <w:color w:val="1A6B3A"/>
                <w:sz w:val="18"/>
                <w:szCs w:val="18"/>
              </w:rPr>
              <w:t xml:space="preserve">Yes. </w:t>
            </w:r>
            <w:r>
              <w:rPr>
                <w:sz w:val="18"/>
                <w:szCs w:val="18"/>
              </w:rPr>
              <w:t>In Scenario D, RR gave max RT=6 vs SRTF's max RT=18. The quantum bound guarantees no process is starved. SRTF can delay long jobs indefinitely if short jobs keep arriving.</w:t>
            </w:r>
          </w:p>
        </w:tc>
      </w:tr>
      <w:tr w:rsidR="00F367D3" w14:paraId="27FB8E8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309C" w14:textId="77777777" w:rsidR="00F367D3" w:rsidRDefault="00000000">
            <w:r>
              <w:rPr>
                <w:color w:val="000000"/>
                <w:sz w:val="18"/>
                <w:szCs w:val="18"/>
              </w:rPr>
              <w:t>Did SRTF complete short jobs faster?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C0FD" w14:textId="77777777" w:rsidR="00F367D3" w:rsidRDefault="00000000">
            <w:r>
              <w:rPr>
                <w:b/>
                <w:bCs/>
                <w:color w:val="7B2D8B"/>
                <w:sz w:val="18"/>
                <w:szCs w:val="18"/>
              </w:rPr>
              <w:t xml:space="preserve">Yes. </w:t>
            </w:r>
            <w:r>
              <w:rPr>
                <w:sz w:val="18"/>
                <w:szCs w:val="18"/>
              </w:rPr>
              <w:t>In Scenario C: P2 (BT=1) WT=0, P4 (BT=1) WT=0, P5 (BT=2) WT=0 under SRTF. Under RR, P2 WT=1, P4 WT=2. Short jobs are always prioritized.</w:t>
            </w:r>
          </w:p>
        </w:tc>
      </w:tr>
      <w:tr w:rsidR="00F367D3" w14:paraId="0F31EBA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1BCC" w14:textId="77777777" w:rsidR="00F367D3" w:rsidRDefault="00000000">
            <w:r>
              <w:rPr>
                <w:color w:val="000000"/>
                <w:sz w:val="18"/>
                <w:szCs w:val="18"/>
              </w:rPr>
              <w:t>How did the selected quantum affect Round Robin results?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4EE0" w14:textId="77777777" w:rsidR="00F367D3" w:rsidRDefault="00000000">
            <w:r>
              <w:rPr>
                <w:b/>
                <w:bCs/>
                <w:sz w:val="18"/>
                <w:szCs w:val="18"/>
              </w:rPr>
              <w:t xml:space="preserve">Scenario B: </w:t>
            </w:r>
            <w:r>
              <w:rPr>
                <w:sz w:val="18"/>
                <w:szCs w:val="18"/>
              </w:rPr>
              <w:t>Q=2 gave Avg WT=9.50 and Avg RT=3.00. Q=5 gave Avg WT=12.25 and Avg RT=6.75. Smaller quanta reduce waiting and response times but increase context-switch overhead. Larger quanta degrade fairness.</w:t>
            </w:r>
          </w:p>
        </w:tc>
      </w:tr>
      <w:tr w:rsidR="00F367D3" w14:paraId="0E6DB65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2388" w14:textId="77777777" w:rsidR="00F367D3" w:rsidRDefault="00000000">
            <w:r>
              <w:rPr>
                <w:color w:val="000000"/>
                <w:sz w:val="18"/>
                <w:szCs w:val="18"/>
              </w:rPr>
              <w:t>Which algorithm would you recommend for the tested workload, and why?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DA0C" w14:textId="77777777" w:rsidR="00F367D3" w:rsidRDefault="00000000">
            <w:r>
              <w:rPr>
                <w:b/>
                <w:bCs/>
                <w:color w:val="7B2D8B"/>
                <w:sz w:val="18"/>
                <w:szCs w:val="18"/>
              </w:rPr>
              <w:t xml:space="preserve">SRTF </w:t>
            </w:r>
            <w:r>
              <w:rPr>
                <w:sz w:val="18"/>
                <w:szCs w:val="18"/>
              </w:rPr>
              <w:t xml:space="preserve">for batch/throughput workloads (minimizes WT and TAT). </w:t>
            </w:r>
            <w:r>
              <w:rPr>
                <w:b/>
                <w:bCs/>
                <w:color w:val="1A6B3A"/>
                <w:sz w:val="18"/>
                <w:szCs w:val="18"/>
              </w:rPr>
              <w:t xml:space="preserve">Round Robin </w:t>
            </w:r>
            <w:r>
              <w:rPr>
                <w:sz w:val="18"/>
                <w:szCs w:val="18"/>
              </w:rPr>
              <w:t>for interactive/time-sharing systems (fairer response time distribution, bounded wait).</w:t>
            </w:r>
          </w:p>
        </w:tc>
      </w:tr>
    </w:tbl>
    <w:p w14:paraId="21F8A8A8" w14:textId="77777777" w:rsidR="00F367D3" w:rsidRDefault="00000000">
      <w:r>
        <w:br w:type="page"/>
      </w:r>
    </w:p>
    <w:p w14:paraId="5B6AFD56" w14:textId="77777777" w:rsidR="00F367D3" w:rsidRDefault="00000000">
      <w:pPr>
        <w:pStyle w:val="Heading1"/>
      </w:pPr>
      <w:r>
        <w:lastRenderedPageBreak/>
        <w:t>9. Comparison Summary Across All Scenarios</w:t>
      </w:r>
    </w:p>
    <w:p w14:paraId="3285B0F2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1600"/>
        <w:gridCol w:w="1600"/>
        <w:gridCol w:w="1560"/>
      </w:tblGrid>
      <w:tr w:rsidR="00F367D3" w14:paraId="1A1AF4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128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6E81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WT — RR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B4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4F69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WT — SRTF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556C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RT — RR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B4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E7D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Avg RT — SRTF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7074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WT Winner</w:t>
            </w:r>
          </w:p>
        </w:tc>
      </w:tr>
      <w:tr w:rsidR="00F367D3" w14:paraId="41F761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56E5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 — Mixed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4870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13.50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3C1D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6.50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FDB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408D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50B7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15C395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46E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 — Q=2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4D62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9.50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824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23AFB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90D1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6F67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2372F5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2DC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 — Q=5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14F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12.25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65D4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59E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6.75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84E7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5C2C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6A349D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753A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 — Short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D77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1.80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95D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605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3138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F7A1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</w:t>
            </w:r>
          </w:p>
        </w:tc>
      </w:tr>
      <w:tr w:rsidR="00F367D3" w14:paraId="3B601A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124F" w14:textId="77777777" w:rsidR="00F367D3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 — Fairness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A669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C5D6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7CCF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E2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D169" w14:textId="77777777" w:rsidR="00F367D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9.00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9C8A" w14:textId="77777777" w:rsidR="00F367D3" w:rsidRDefault="00000000">
            <w:pPr>
              <w:jc w:val="center"/>
            </w:pPr>
            <w:r>
              <w:rPr>
                <w:b/>
                <w:bCs/>
                <w:color w:val="7B2D8B"/>
                <w:sz w:val="18"/>
                <w:szCs w:val="18"/>
              </w:rPr>
              <w:t>SRTF ✓ WT RR ✓ RT</w:t>
            </w:r>
          </w:p>
        </w:tc>
      </w:tr>
    </w:tbl>
    <w:p w14:paraId="0686CCDB" w14:textId="77777777" w:rsidR="00F367D3" w:rsidRDefault="00000000">
      <w:pPr>
        <w:pStyle w:val="Heading1"/>
      </w:pPr>
      <w:r>
        <w:t>10. Required Conclusion</w:t>
      </w:r>
    </w:p>
    <w:p w14:paraId="7C6DA9CC" w14:textId="77777777" w:rsidR="00F367D3" w:rsidRDefault="00F367D3">
      <w:pPr>
        <w:pBdr>
          <w:bottom w:val="single" w:sz="6" w:space="1" w:color="2E75B6"/>
        </w:pBdr>
        <w:spacing w:before="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F367D3" w14:paraId="126EF0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</w:tcPr>
          <w:p w14:paraId="1617F8D0" w14:textId="77777777" w:rsidR="00F367D3" w:rsidRDefault="00F367D3"/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10739" w14:textId="77777777" w:rsidR="00F367D3" w:rsidRDefault="00000000">
            <w:pPr>
              <w:spacing w:before="40" w:after="40"/>
            </w:pPr>
            <w:r>
              <w:rPr>
                <w:b/>
                <w:bCs/>
                <w:color w:val="2E75B6"/>
              </w:rPr>
              <w:t xml:space="preserve">Metric Performance:  </w:t>
            </w:r>
            <w:r>
              <w:t>SRTF achieved better average waiting time and turnaround time in 5 of 6 scenarios. RR outperformed SRTF on response time in Scenarios A and D, where time-slicing distributed first CPU access more evenly across all processes.</w:t>
            </w:r>
          </w:p>
        </w:tc>
      </w:tr>
      <w:tr w:rsidR="00F367D3" w14:paraId="0228BB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3A"/>
          </w:tcPr>
          <w:p w14:paraId="45083E1C" w14:textId="77777777" w:rsidR="00F367D3" w:rsidRDefault="00F367D3"/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38A97" w14:textId="77777777" w:rsidR="00F367D3" w:rsidRDefault="00000000">
            <w:pPr>
              <w:spacing w:before="40" w:after="40"/>
            </w:pPr>
            <w:r>
              <w:rPr>
                <w:b/>
                <w:bCs/>
                <w:color w:val="1A6B3A"/>
              </w:rPr>
              <w:t xml:space="preserve">Fairness of RR:  </w:t>
            </w:r>
            <w:r>
              <w:t>Round Robin demonstrated clear fairness guarantees. By bounding each process to at most Q time units per turn, no process was ever starved of CPU access. In Scenario D (equal burst times, equal arrivals), RR gave all processes their first response within 6 units, while SRTF delayed P1 until t=18.</w:t>
            </w:r>
          </w:p>
        </w:tc>
      </w:tr>
      <w:tr w:rsidR="00F367D3" w14:paraId="68EA85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2D8B"/>
          </w:tcPr>
          <w:p w14:paraId="6FB0750D" w14:textId="77777777" w:rsidR="00F367D3" w:rsidRDefault="00F367D3"/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76996" w14:textId="77777777" w:rsidR="00F367D3" w:rsidRDefault="00000000">
            <w:pPr>
              <w:spacing w:before="40" w:after="40"/>
            </w:pPr>
            <w:r>
              <w:rPr>
                <w:b/>
                <w:bCs/>
                <w:color w:val="7B2D8B"/>
              </w:rPr>
              <w:t xml:space="preserve">Efficiency of SRTF:  </w:t>
            </w:r>
            <w:r>
              <w:t>SRTF consistently minimized average waiting time. In Scenario C, short jobs with BT=1 received zero waiting time and immediate first response. SRTF is provably optimal for minimizing average waiting time when all processes are present simultaneously.</w:t>
            </w:r>
          </w:p>
        </w:tc>
      </w:tr>
      <w:tr w:rsidR="00F367D3" w14:paraId="2B7E6384" w14:textId="77777777" w:rsidTr="00DF6942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B5E00"/>
          </w:tcPr>
          <w:p w14:paraId="0814EE58" w14:textId="77777777" w:rsidR="00F367D3" w:rsidRDefault="00F367D3"/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867AF" w14:textId="77777777" w:rsidR="00F367D3" w:rsidRDefault="00000000">
            <w:pPr>
              <w:spacing w:before="40" w:after="40"/>
            </w:pPr>
            <w:r>
              <w:rPr>
                <w:b/>
                <w:bCs/>
                <w:color w:val="8B5E00"/>
              </w:rPr>
              <w:t xml:space="preserve">Quantum Effect:  </w:t>
            </w:r>
            <w:r>
              <w:t>Scenario B confirms that quantum size critically shapes RR behavior. Q=2 yielded Avg WT=9.50 with good responsiveness, while Q=5 inflated it to 12.25. As Q grows toward infinity, RR degenerates to FCFS. The optimal quantum balances responsiveness and context-switch overhead.</w:t>
            </w:r>
          </w:p>
        </w:tc>
      </w:tr>
      <w:tr w:rsidR="00F367D3" w14:paraId="3CDC09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</w:tcPr>
          <w:p w14:paraId="2E2823C5" w14:textId="77777777" w:rsidR="00F367D3" w:rsidRDefault="00F367D3"/>
        </w:tc>
        <w:tc>
          <w:tcPr>
            <w:tcW w:w="8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101B9" w14:textId="77777777" w:rsidR="00F367D3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Final Recommendation:  </w:t>
            </w:r>
            <w:r>
              <w:t>Use SRTF for batch processing environments where throughput and minimal wait time are paramount. Use Round Robin for time-sharing, interactive, or multi-user systems where response time fairness is essential. When all jobs have equal burst times and quanta cover all bursts, the two algorithms are equivalent on aggregate efficiency — but RR provides stronger fairness guarantees at that point.</w:t>
            </w:r>
          </w:p>
        </w:tc>
      </w:tr>
    </w:tbl>
    <w:p w14:paraId="6057C2B5" w14:textId="77777777" w:rsidR="00F367D3" w:rsidRDefault="00F367D3">
      <w:pPr>
        <w:spacing w:after="100"/>
      </w:pPr>
    </w:p>
    <w:p w14:paraId="21D573AC" w14:textId="77777777" w:rsidR="00F367D3" w:rsidRDefault="00F367D3">
      <w:pPr>
        <w:spacing w:after="100"/>
      </w:pPr>
    </w:p>
    <w:p w14:paraId="14C33FC4" w14:textId="34510F59" w:rsidR="00F367D3" w:rsidRDefault="00F367D3">
      <w:pPr>
        <w:pBdr>
          <w:top w:val="single" w:sz="4" w:space="8" w:color="AAAAAA"/>
        </w:pBdr>
        <w:spacing w:before="200"/>
        <w:jc w:val="center"/>
      </w:pPr>
    </w:p>
    <w:sectPr w:rsidR="00F367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B91"/>
    <w:multiLevelType w:val="hybridMultilevel"/>
    <w:tmpl w:val="60702C90"/>
    <w:lvl w:ilvl="0" w:tplc="ED42A2BE">
      <w:start w:val="1"/>
      <w:numFmt w:val="decimal"/>
      <w:lvlText w:val="%1."/>
      <w:lvlJc w:val="left"/>
      <w:pPr>
        <w:ind w:left="720" w:hanging="360"/>
      </w:pPr>
    </w:lvl>
    <w:lvl w:ilvl="1" w:tplc="DBC01908">
      <w:numFmt w:val="decimal"/>
      <w:lvlText w:val=""/>
      <w:lvlJc w:val="left"/>
    </w:lvl>
    <w:lvl w:ilvl="2" w:tplc="A746B858">
      <w:numFmt w:val="decimal"/>
      <w:lvlText w:val=""/>
      <w:lvlJc w:val="left"/>
    </w:lvl>
    <w:lvl w:ilvl="3" w:tplc="81FABD2C">
      <w:numFmt w:val="decimal"/>
      <w:lvlText w:val=""/>
      <w:lvlJc w:val="left"/>
    </w:lvl>
    <w:lvl w:ilvl="4" w:tplc="B8F4E9AC">
      <w:numFmt w:val="decimal"/>
      <w:lvlText w:val=""/>
      <w:lvlJc w:val="left"/>
    </w:lvl>
    <w:lvl w:ilvl="5" w:tplc="195096AC">
      <w:numFmt w:val="decimal"/>
      <w:lvlText w:val=""/>
      <w:lvlJc w:val="left"/>
    </w:lvl>
    <w:lvl w:ilvl="6" w:tplc="D814324A">
      <w:numFmt w:val="decimal"/>
      <w:lvlText w:val=""/>
      <w:lvlJc w:val="left"/>
    </w:lvl>
    <w:lvl w:ilvl="7" w:tplc="C49893BC">
      <w:numFmt w:val="decimal"/>
      <w:lvlText w:val=""/>
      <w:lvlJc w:val="left"/>
    </w:lvl>
    <w:lvl w:ilvl="8" w:tplc="31D889DE">
      <w:numFmt w:val="decimal"/>
      <w:lvlText w:val=""/>
      <w:lvlJc w:val="left"/>
    </w:lvl>
  </w:abstractNum>
  <w:abstractNum w:abstractNumId="1" w15:restartNumberingAfterBreak="0">
    <w:nsid w:val="13EA3C5F"/>
    <w:multiLevelType w:val="hybridMultilevel"/>
    <w:tmpl w:val="B2BC8E18"/>
    <w:lvl w:ilvl="0" w:tplc="91C22D7A">
      <w:start w:val="1"/>
      <w:numFmt w:val="bullet"/>
      <w:lvlText w:val="•"/>
      <w:lvlJc w:val="left"/>
      <w:pPr>
        <w:ind w:left="720" w:hanging="360"/>
      </w:pPr>
    </w:lvl>
    <w:lvl w:ilvl="1" w:tplc="1ECA9244">
      <w:numFmt w:val="decimal"/>
      <w:lvlText w:val=""/>
      <w:lvlJc w:val="left"/>
    </w:lvl>
    <w:lvl w:ilvl="2" w:tplc="AE0A381C">
      <w:numFmt w:val="decimal"/>
      <w:lvlText w:val=""/>
      <w:lvlJc w:val="left"/>
    </w:lvl>
    <w:lvl w:ilvl="3" w:tplc="E9F602DE">
      <w:numFmt w:val="decimal"/>
      <w:lvlText w:val=""/>
      <w:lvlJc w:val="left"/>
    </w:lvl>
    <w:lvl w:ilvl="4" w:tplc="70724794">
      <w:numFmt w:val="decimal"/>
      <w:lvlText w:val=""/>
      <w:lvlJc w:val="left"/>
    </w:lvl>
    <w:lvl w:ilvl="5" w:tplc="8112F6F6">
      <w:numFmt w:val="decimal"/>
      <w:lvlText w:val=""/>
      <w:lvlJc w:val="left"/>
    </w:lvl>
    <w:lvl w:ilvl="6" w:tplc="F44E0DB6">
      <w:numFmt w:val="decimal"/>
      <w:lvlText w:val=""/>
      <w:lvlJc w:val="left"/>
    </w:lvl>
    <w:lvl w:ilvl="7" w:tplc="4B8E199E">
      <w:numFmt w:val="decimal"/>
      <w:lvlText w:val=""/>
      <w:lvlJc w:val="left"/>
    </w:lvl>
    <w:lvl w:ilvl="8" w:tplc="1752F438">
      <w:numFmt w:val="decimal"/>
      <w:lvlText w:val=""/>
      <w:lvlJc w:val="left"/>
    </w:lvl>
  </w:abstractNum>
  <w:abstractNum w:abstractNumId="2" w15:restartNumberingAfterBreak="0">
    <w:nsid w:val="5C707A48"/>
    <w:multiLevelType w:val="hybridMultilevel"/>
    <w:tmpl w:val="FDBA8A98"/>
    <w:lvl w:ilvl="0" w:tplc="53A67F5E">
      <w:start w:val="1"/>
      <w:numFmt w:val="bullet"/>
      <w:lvlText w:val="●"/>
      <w:lvlJc w:val="left"/>
      <w:pPr>
        <w:ind w:left="720" w:hanging="360"/>
      </w:pPr>
    </w:lvl>
    <w:lvl w:ilvl="1" w:tplc="B53C6E7E">
      <w:start w:val="1"/>
      <w:numFmt w:val="bullet"/>
      <w:lvlText w:val="○"/>
      <w:lvlJc w:val="left"/>
      <w:pPr>
        <w:ind w:left="1440" w:hanging="360"/>
      </w:pPr>
    </w:lvl>
    <w:lvl w:ilvl="2" w:tplc="409E6CC8">
      <w:start w:val="1"/>
      <w:numFmt w:val="bullet"/>
      <w:lvlText w:val="■"/>
      <w:lvlJc w:val="left"/>
      <w:pPr>
        <w:ind w:left="2160" w:hanging="360"/>
      </w:pPr>
    </w:lvl>
    <w:lvl w:ilvl="3" w:tplc="9AAEA0DC">
      <w:start w:val="1"/>
      <w:numFmt w:val="bullet"/>
      <w:lvlText w:val="●"/>
      <w:lvlJc w:val="left"/>
      <w:pPr>
        <w:ind w:left="2880" w:hanging="360"/>
      </w:pPr>
    </w:lvl>
    <w:lvl w:ilvl="4" w:tplc="8D2C59F2">
      <w:start w:val="1"/>
      <w:numFmt w:val="bullet"/>
      <w:lvlText w:val="○"/>
      <w:lvlJc w:val="left"/>
      <w:pPr>
        <w:ind w:left="3600" w:hanging="360"/>
      </w:pPr>
    </w:lvl>
    <w:lvl w:ilvl="5" w:tplc="1DEEBA98">
      <w:start w:val="1"/>
      <w:numFmt w:val="bullet"/>
      <w:lvlText w:val="■"/>
      <w:lvlJc w:val="left"/>
      <w:pPr>
        <w:ind w:left="4320" w:hanging="360"/>
      </w:pPr>
    </w:lvl>
    <w:lvl w:ilvl="6" w:tplc="C9B82638">
      <w:start w:val="1"/>
      <w:numFmt w:val="bullet"/>
      <w:lvlText w:val="●"/>
      <w:lvlJc w:val="left"/>
      <w:pPr>
        <w:ind w:left="5040" w:hanging="360"/>
      </w:pPr>
    </w:lvl>
    <w:lvl w:ilvl="7" w:tplc="A6BE3BAC">
      <w:start w:val="1"/>
      <w:numFmt w:val="bullet"/>
      <w:lvlText w:val="●"/>
      <w:lvlJc w:val="left"/>
      <w:pPr>
        <w:ind w:left="5760" w:hanging="360"/>
      </w:pPr>
    </w:lvl>
    <w:lvl w:ilvl="8" w:tplc="AE42A9CA">
      <w:start w:val="1"/>
      <w:numFmt w:val="bullet"/>
      <w:lvlText w:val="●"/>
      <w:lvlJc w:val="left"/>
      <w:pPr>
        <w:ind w:left="6480" w:hanging="360"/>
      </w:pPr>
    </w:lvl>
  </w:abstractNum>
  <w:num w:numId="1" w16cid:durableId="1050226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D3"/>
    <w:rsid w:val="001141B5"/>
    <w:rsid w:val="00DF6942"/>
    <w:rsid w:val="00F3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DBA1"/>
  <w15:docId w15:val="{A4890845-8785-46DB-B174-139AF8D4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Menna Ashraf</cp:lastModifiedBy>
  <cp:revision>2</cp:revision>
  <dcterms:created xsi:type="dcterms:W3CDTF">2026-05-09T23:01:00Z</dcterms:created>
  <dcterms:modified xsi:type="dcterms:W3CDTF">2026-05-09T23:10:00Z</dcterms:modified>
</cp:coreProperties>
</file>