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75" w:rsidRDefault="00856C75">
      <w:r>
        <w:t>Jenkins system config with testlink api key</w:t>
      </w:r>
    </w:p>
    <w:p w:rsidR="00025DAA" w:rsidRDefault="00856C75">
      <w:r>
        <w:rPr>
          <w:noProof/>
          <w:lang w:eastAsia="fr-FR"/>
        </w:rPr>
        <w:drawing>
          <wp:inline distT="0" distB="0" distL="0" distR="0" wp14:anchorId="2F36850F" wp14:editId="1328E7E5">
            <wp:extent cx="8892540" cy="20345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6A" w:rsidRDefault="0099316A"/>
    <w:p w:rsidR="0099316A" w:rsidRDefault="0099316A">
      <w:r>
        <w:t>The field name is the one you need to choose in the jenkins job inorder to match up with the testlink instance running on 127….</w:t>
      </w:r>
      <w:bookmarkStart w:id="0" w:name="_GoBack"/>
      <w:bookmarkEnd w:id="0"/>
    </w:p>
    <w:sectPr w:rsidR="0099316A" w:rsidSect="00856C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75"/>
    <w:rsid w:val="00067FEE"/>
    <w:rsid w:val="003E0D9B"/>
    <w:rsid w:val="00856C75"/>
    <w:rsid w:val="0099316A"/>
    <w:rsid w:val="00C9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8B84"/>
  <w15:chartTrackingRefBased/>
  <w15:docId w15:val="{E65A342F-698B-4C9E-92EB-F14865DB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Ach@t Solutions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BOUBEKRI</dc:creator>
  <cp:keywords/>
  <dc:description/>
  <cp:lastModifiedBy>Youssef BOUBEKRI</cp:lastModifiedBy>
  <cp:revision>2</cp:revision>
  <cp:lastPrinted>2018-10-18T12:29:00Z</cp:lastPrinted>
  <dcterms:created xsi:type="dcterms:W3CDTF">2018-10-18T12:27:00Z</dcterms:created>
  <dcterms:modified xsi:type="dcterms:W3CDTF">2018-10-18T12:59:00Z</dcterms:modified>
</cp:coreProperties>
</file>