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595959"/>
          <w:sz w:val="24"/>
          <w:szCs w:val="24"/>
        </w:rPr>
        <w:t xml:space="preserve">Milestone 6 — Free Exploration</w:t>
      </w:r>
    </w:p>
    <w:p>
      <w:pPr>
        <w:spacing w:after="80"/>
      </w:pPr>
      <w:r>
        <w:rPr>
          <w:b/>
          <w:bCs/>
          <w:color w:val="1F4E79"/>
          <w:sz w:val="44"/>
          <w:szCs w:val="44"/>
        </w:rPr>
        <w:t xml:space="preserve">Sampling-Based Predictive Control with Nav2 MPPI</w:t>
      </w:r>
    </w:p>
    <w:p>
      <w:pPr>
        <w:pBdr>
          <w:bottom w:val="single" w:color="1F4E79" w:sz="8" w:space="6"/>
        </w:pBdr>
        <w:spacing w:after="240"/>
      </w:pPr>
      <w:r>
        <w:rPr>
          <w:color w:val="595959"/>
          <w:sz w:val="20"/>
          <w:szCs w:val="20"/>
        </w:rPr>
        <w:t xml:space="preserve">Youssef Cherif Elprince  ·  Bicycle Gym Control Project  ·  October 2026</w:t>
      </w:r>
    </w:p>
    <w:p>
      <w:pPr>
        <w:pStyle w:val="Heading1"/>
      </w:pPr>
      <w:r>
        <w:t xml:space="preserve">1. Purpose and scope</w:t>
      </w:r>
    </w:p>
    <w:p>
      <w:pPr>
        <w:spacing w:after="120" w:line="276"/>
      </w:pPr>
      <w:r>
        <w:t xml:space="preserve">Milestone 6 asks for a short investigation of one of three industrial topics: four-wheel Ackermann kinematics, 3D simulation (Gazebo or MVSim), or Nav2 MPPI control. This report covers the third: the Model Predictive Path Integral (MPPI) controller shipped in the ROS 2 Navigation stack as nav2_mppi_controller.</w:t>
      </w:r>
    </w:p>
    <w:p>
      <w:pPr>
        <w:spacing w:after="120" w:line="276"/>
      </w:pPr>
      <w:r>
        <w:t xml:space="preserve">I chose MPPI because it is the topic closest to the controllers built in the lab. A Lateral PID and Pure Pursuit are reactive or geometric, and MPC is an optimisation-based predictive controller. MPPI is also predictive but replaces the numerical optimiser with random sampling. Comparing it to deterministic MPC shows what each approach buys and what it costs.</w:t>
      </w:r>
    </w:p>
    <w:p>
      <w:pPr>
        <w:spacing w:after="120" w:line="276"/>
      </w:pPr>
      <w:r>
        <w:rPr>
          <w:b/>
          <w:bCs/>
        </w:rPr>
        <w:t xml:space="preserve">Summary of findings. </w:t>
      </w:r>
      <w:r>
        <w:t xml:space="preserve">MPPI is a derivative-free, sampling-based variant of MPC. It simulates a large batch of noisy control sequences through the vehicle model, scores each with a sum of plugin cost functions (“critics”), and blends them with exponential weights. Because the cost never needs to be differentiable, it handles costmap-based obstacle avoidance naturally. The price is compute (thousands of rollouts per cycle), stochastic output that needs smoothing, and no hard-constraint guarantees. Nav2’s implementation is CPU-only, vectorised, and supports Ackermann vehicles through a minimum-turning-radius constraint.</w:t>
      </w:r>
    </w:p>
    <w:p>
      <w:pPr>
        <w:pStyle w:val="Heading1"/>
      </w:pPr>
      <w:r>
        <w:t xml:space="preserve">2. From MPC to MPPI</w:t>
      </w:r>
    </w:p>
    <w:p>
      <w:pPr>
        <w:spacing w:after="120" w:line="276"/>
      </w:pPr>
      <w:r>
        <w:t xml:space="preserve">Standard MPC solves, at every control step, a finite-horizon optimal control problem: choose a control sequence that minimises a cost over the next N steps, subject to the vehicle model and constraints, apply the first control, then repeat. Solvers for this (quadratic programming, sequential quadratic programming, interior point) rely on gradients or linearisation, so the cost and constraints must be smooth, and obstacles typically have to be expressed as convex or linearised constraints.</w:t>
      </w:r>
    </w:p>
    <w:p>
      <w:pPr>
        <w:spacing w:after="120" w:line="276"/>
      </w:pPr>
      <w:r>
        <w:t xml:space="preserve">MPPI, introduced by Williams et al. [1], keeps the receding-horizon structure but solves the optimisation by sampling. It comes from stochastic optimal control and the information-theoretic view in [2]: the optimal control distribution is approximated by weighting random rollouts by how well they score. No gradients are required, so any cost that can be evaluated along a trajectory (including a lookup in an occupancy costmap) can be used directly.</w:t>
      </w:r>
    </w:p>
    <w:p>
      <w:pPr>
        <w:pStyle w:val="Heading1"/>
      </w:pPr>
      <w:r>
        <w:t xml:space="preserve">3. The MPPI algorithm</w:t>
      </w:r>
    </w:p>
    <w:p>
      <w:pPr>
        <w:pStyle w:val="Heading2"/>
      </w:pPr>
      <w:r>
        <w:t xml:space="preserve">3.1 Control loop</w:t>
      </w:r>
    </w:p>
    <w:p>
      <w:pPr>
        <w:spacing w:after="120" w:line="276"/>
      </w:pPr>
      <w:r>
        <w:t xml:space="preserve">Each control cycle in Nav2 follows these steps [3]:</w:t>
      </w:r>
    </w:p>
    <w:p>
      <w:pPr>
        <w:pStyle w:val="ListParagraph"/>
        <w:numPr>
          <w:ilvl w:val="0"/>
          <w:numId w:val="2"/>
        </w:numPr>
        <w:spacing w:after="80" w:line="276"/>
      </w:pPr>
      <w:r>
        <w:rPr>
          <w:b/>
          <w:bCs/>
        </w:rPr>
        <w:t xml:space="preserve">Warm start. </w:t>
      </w:r>
      <w:r>
        <w:t xml:space="preserve">Take the best control sequence from the previous cycle, shifted forward one step, as the nominal sequence.</w:t>
      </w:r>
    </w:p>
    <w:p>
      <w:pPr>
        <w:pStyle w:val="ListParagraph"/>
        <w:numPr>
          <w:ilvl w:val="0"/>
          <w:numId w:val="2"/>
        </w:numPr>
        <w:spacing w:after="80" w:line="276"/>
      </w:pPr>
      <w:r>
        <w:rPr>
          <w:b/>
          <w:bCs/>
        </w:rPr>
        <w:t xml:space="preserve">Sample. </w:t>
      </w:r>
      <w:r>
        <w:t xml:space="preserve">Add random perturbations drawn from a Gaussian distribution to the nominal controls to create a batch of candidate control sequences.</w:t>
      </w:r>
    </w:p>
    <w:p>
      <w:pPr>
        <w:pStyle w:val="ListParagraph"/>
        <w:numPr>
          <w:ilvl w:val="0"/>
          <w:numId w:val="2"/>
        </w:numPr>
        <w:spacing w:after="80" w:line="276"/>
      </w:pPr>
      <w:r>
        <w:rPr>
          <w:b/>
          <w:bCs/>
        </w:rPr>
        <w:t xml:space="preserve">Roll out. </w:t>
      </w:r>
      <w:r>
        <w:t xml:space="preserve">Forward-simulate every candidate through the motion model from the current robot state to obtain a batch of trajectories.</w:t>
      </w:r>
    </w:p>
    <w:p>
      <w:pPr>
        <w:pStyle w:val="ListParagraph"/>
        <w:numPr>
          <w:ilvl w:val="0"/>
          <w:numId w:val="2"/>
        </w:numPr>
        <w:spacing w:after="80" w:line="276"/>
      </w:pPr>
      <w:r>
        <w:rPr>
          <w:b/>
          <w:bCs/>
        </w:rPr>
        <w:t xml:space="preserve">Score. </w:t>
      </w:r>
      <w:r>
        <w:t xml:space="preserve">Evaluate each trajectory with the critic functions and sum the costs.</w:t>
      </w:r>
    </w:p>
    <w:p>
      <w:pPr>
        <w:pStyle w:val="ListParagraph"/>
        <w:numPr>
          <w:ilvl w:val="0"/>
          <w:numId w:val="2"/>
        </w:numPr>
        <w:spacing w:after="80" w:line="276"/>
      </w:pPr>
      <w:r>
        <w:rPr>
          <w:b/>
          <w:bCs/>
        </w:rPr>
        <w:t xml:space="preserve">Combine. </w:t>
      </w:r>
      <w:r>
        <w:t xml:space="preserve">Weight the sampled perturbations with a soft-max over the costs and add the weighted average to the nominal sequence.</w:t>
      </w:r>
    </w:p>
    <w:p>
      <w:pPr>
        <w:pStyle w:val="ListParagraph"/>
        <w:numPr>
          <w:ilvl w:val="0"/>
          <w:numId w:val="2"/>
        </w:numPr>
        <w:spacing w:after="80" w:line="276"/>
      </w:pPr>
      <w:r>
        <w:rPr>
          <w:b/>
          <w:bCs/>
        </w:rPr>
        <w:t xml:space="preserve">Apply. </w:t>
      </w:r>
      <w:r>
        <w:t xml:space="preserve">Send the first control to the vehicle, keep the rest as the warm start for the next cycle.</w:t>
      </w:r>
    </w:p>
    <w:p>
      <w:pPr>
        <w:pStyle w:val="Heading2"/>
      </w:pPr>
      <w:r>
        <w:t xml:space="preserve">3.2 The update rule</w:t>
      </w:r>
    </w:p>
    <w:p>
      <w:pPr>
        <w:spacing w:after="120" w:line="276"/>
      </w:pPr>
      <w:r>
        <w:t xml:space="preserve">Let u be the nominal control sequence, δu_k the k-th sampled perturbation, and S_k the total cost of the k-th rollout. In the standard formulation the update is:</w:t>
      </w:r>
    </w:p>
    <w:p>
      <w:pPr>
        <w:spacing w:after="160" w:before="80"/>
        <w:jc w:val="center"/>
      </w:pPr>
      <w:r>
        <w:rPr>
          <w:rFonts w:ascii="Cambria Math" w:cs="Cambria Math" w:eastAsia="Cambria Math" w:hAnsi="Cambria Math"/>
          <w:i/>
          <w:iCs/>
          <w:sz w:val="24"/>
          <w:szCs w:val="24"/>
        </w:rPr>
        <w:t xml:space="preserve">w_k = exp( −(S_k − S_min) / λ ) / η ,        u ← u + Σ_k w_k · δu_k</w:t>
      </w:r>
    </w:p>
    <w:p>
      <w:pPr>
        <w:spacing w:after="120" w:line="276"/>
      </w:pPr>
      <w:r>
        <w:t xml:space="preserve">where λ is a temperature and η normalises the weights to sum to one. Subtracting S_min is a numerical-stability step. The temperature sets how selective the controller is. Nav2 exposes it as the temperature parameter: values near zero behave like picking the single best rollout, while very large values reduce to a plain average of all samples regardless of cost [3].</w:t>
      </w:r>
    </w:p>
    <w:p>
      <w:pPr>
        <w:spacing w:after="120" w:line="276"/>
      </w:pPr>
      <w:r>
        <w:t xml:space="preserve">This weighted-average step is why MPPI behaves differently from a simple “pick the best random trajectory” planner: the result is a smooth blend of many good candidates, and it can lie in a region none of the individual samples visited exactly.</w:t>
      </w:r>
    </w:p>
    <w:p>
      <w:pPr>
        <w:pStyle w:val="Heading1"/>
      </w:pPr>
      <w:r>
        <w:t xml:space="preserve">4. The Nav2 implementation</w:t>
      </w:r>
    </w:p>
    <w:p>
      <w:pPr>
        <w:pStyle w:val="Heading2"/>
      </w:pPr>
      <w:r>
        <w:t xml:space="preserve">4.1 Architecture</w:t>
      </w:r>
    </w:p>
    <w:p>
      <w:pPr>
        <w:spacing w:after="120" w:line="276"/>
      </w:pPr>
      <w:r>
        <w:t xml:space="preserve">nav2_mppi_controller implements the nav2_core::Controller interface and runs as a plugin inside controller_server, acting as a local trajectory planner that tracks the path from a global planner while avoiding obstacles. It was created by Aleksei Budyakov and adapted and developed for Nav2 by Steve Macenski [3]. Notable design points from the package documentation:</w:t>
      </w:r>
    </w:p>
    <w:p>
      <w:pPr>
        <w:pStyle w:val="ListParagraph"/>
        <w:numPr>
          <w:ilvl w:val="0"/>
          <w:numId w:val="3"/>
        </w:numPr>
        <w:spacing w:after="60" w:line="276"/>
      </w:pPr>
      <w:r>
        <w:rPr>
          <w:b/>
          <w:bCs/>
        </w:rPr>
        <w:t xml:space="preserve">Plugin-based critics. </w:t>
      </w:r>
      <w:r>
        <w:t xml:space="preserve">Cost terms can be swapped, tuned, or replaced without touching the core. The documentation lists critics such as Constraint, Goal, and Goal Angle (each with a cost_weight and cost_power); the package also provides critics for path following and costmap-based obstacle cost.</w:t>
      </w:r>
    </w:p>
    <w:p>
      <w:pPr>
        <w:pStyle w:val="ListParagraph"/>
        <w:numPr>
          <w:ilvl w:val="0"/>
          <w:numId w:val="3"/>
        </w:numPr>
        <w:spacing w:after="60" w:line="276"/>
      </w:pPr>
      <w:r>
        <w:rPr>
          <w:b/>
          <w:bCs/>
        </w:rPr>
        <w:t xml:space="preserve">CPU-only, vectorised. </w:t>
      </w:r>
      <w:r>
        <w:t xml:space="preserve">Performance comes from vectorisation and tensor operations rather than a GPU. The Humble–Jazzy builds list xtensor, xsimd and OpenMP as dependencies, while newer releases (Kilted, Lyrical) list Eigen instead.</w:t>
      </w:r>
    </w:p>
    <w:p>
      <w:pPr>
        <w:pStyle w:val="ListParagraph"/>
        <w:numPr>
          <w:ilvl w:val="0"/>
          <w:numId w:val="3"/>
        </w:numPr>
        <w:spacing w:after="60" w:line="276"/>
      </w:pPr>
      <w:r>
        <w:rPr>
          <w:b/>
          <w:bCs/>
        </w:rPr>
        <w:t xml:space="preserve">Measured rate. </w:t>
      </w:r>
      <w:r>
        <w:t xml:space="preserve">The README reports 50+ Hz on a modest Intel 4th-generation i5 [3].</w:t>
      </w:r>
    </w:p>
    <w:p>
      <w:pPr>
        <w:pStyle w:val="ListParagraph"/>
        <w:numPr>
          <w:ilvl w:val="0"/>
          <w:numId w:val="3"/>
        </w:numPr>
        <w:spacing w:after="60" w:line="276"/>
      </w:pPr>
      <w:r>
        <w:rPr>
          <w:b/>
          <w:bCs/>
        </w:rPr>
        <w:t xml:space="preserve">Fallbacks. </w:t>
      </w:r>
      <w:r>
        <w:t xml:space="preserve">Soft failures (no feasible trajectory) trigger retries via retry_attempt_limit before escalating to recovery behaviours.</w:t>
      </w:r>
    </w:p>
    <w:p>
      <w:pPr>
        <w:pStyle w:val="Heading2"/>
      </w:pPr>
      <w:r>
        <w:t xml:space="preserve">4.2 Motion models and Ackermann support</w:t>
      </w:r>
    </w:p>
    <w:p>
      <w:pPr>
        <w:spacing w:after="120" w:line="276"/>
      </w:pPr>
      <w:r>
        <w:t xml:space="preserve">The sampled controls are body-frame velocities (vx, vy for holonomic bases, and wz), and rollouts use a kinematic model. Three models are supported: differential drive, omnidirectional, and Ackermann. In the newest release (Lyrical) these are loaded as plugins: mppi::AckermannMotionModel, mppi::DiffDriveMotionModel and mppi::OmniMotionModel; earlier distributions select them with a motion_model string [3].</w:t>
      </w:r>
    </w:p>
    <w:p>
      <w:pPr>
        <w:spacing w:after="120" w:line="276"/>
      </w:pPr>
      <w:r>
        <w:t xml:space="preserve">For Ackermann vehicles the model adds a single geometric limit, min_turning_r (default 0.2 m in the Lyrical documentation), which restricts how sharply the sampled trajectories may curve. This is the same constraint that appears in the bicycle model of this lab: the steering angle limit δ_max sets a minimum radius R_min = L / tan δ_max. Note that MPPI samples velocity and yaw-rate rather than steering angle directly, so a downstream layer converts the commanded curvature into a steering command.</w:t>
      </w:r>
    </w:p>
    <w:p>
      <w:pPr>
        <w:pStyle w:val="Heading2"/>
      </w:pPr>
      <w:r>
        <w:t xml:space="preserve">4.3 Key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Parameter</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Default</w:t>
            </w:r>
          </w:p>
        </w:tc>
        <w:tc>
          <w:tcPr>
            <w:tcW w:type="dxa" w:w="52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Role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bCs/>
                <w:sz w:val="20"/>
                <w:szCs w:val="20"/>
              </w:rPr>
              <w:t xml:space="preserve">batch_size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1000</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Number of randomly sampled candidate trajectories per iteration. More samples cover the space better but cost proportionally more compute.</w:t>
            </w:r>
          </w:p>
        </w:tc>
      </w:tr>
      <w:tr>
        <w:trPr>
          <w:cantSplit/>
        </w:trPr>
        <w:tc>
          <w:tcPr>
            <w:tcW w:type="dxa" w:w="23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time_steps</w:t>
            </w:r>
          </w:p>
        </w:tc>
        <w:tc>
          <w:tcPr>
            <w:tcW w:type="dxa" w:w="15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56</w:t>
            </w:r>
          </w:p>
        </w:tc>
        <w:tc>
          <w:tcPr>
            <w:tcW w:type="dxa" w:w="52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Number of steps in each sampled trajectory.</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bCs/>
                <w:sz w:val="20"/>
                <w:szCs w:val="20"/>
              </w:rPr>
              <w:t xml:space="preserve">model_dt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0.05 s</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Time between trajectory points. With 56 steps this gives a 2.8 s prediction horizon.</w:t>
            </w:r>
          </w:p>
        </w:tc>
      </w:tr>
      <w:tr>
        <w:trPr>
          <w:cantSplit/>
        </w:trPr>
        <w:tc>
          <w:tcPr>
            <w:tcW w:type="dxa" w:w="23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iteration_count</w:t>
            </w:r>
          </w:p>
        </w:tc>
        <w:tc>
          <w:tcPr>
            <w:tcW w:type="dxa" w:w="15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w:t>
            </w:r>
          </w:p>
        </w:tc>
        <w:tc>
          <w:tcPr>
            <w:tcW w:type="dxa" w:w="52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MPPI iterations per cycle. The documentation recommends keeping 1 and using more samples instead.</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bCs/>
                <w:sz w:val="20"/>
                <w:szCs w:val="20"/>
              </w:rPr>
              <w:t xml:space="preserve">vx_std / wz_std</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0.2 / 0.4</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Standard deviations of the Gaussian sampling noise on linear and angular velocity (vy_std for holonomic bases).</w:t>
            </w:r>
          </w:p>
        </w:tc>
      </w:tr>
      <w:tr>
        <w:trPr>
          <w:cantSplit/>
        </w:trPr>
        <w:tc>
          <w:tcPr>
            <w:tcW w:type="dxa" w:w="23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temperature</w:t>
            </w:r>
          </w:p>
        </w:tc>
        <w:tc>
          <w:tcPr>
            <w:tcW w:type="dxa" w:w="15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0.3</w:t>
            </w:r>
          </w:p>
        </w:tc>
        <w:tc>
          <w:tcPr>
            <w:tcW w:type="dxa" w:w="52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Selectiveness of the soft-max weighting (see Section 3.2).</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bCs/>
                <w:sz w:val="20"/>
                <w:szCs w:val="20"/>
              </w:rPr>
              <w:t xml:space="preserve">gamma</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0.015</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Trade-off between control smoothness and low control energy.</w:t>
            </w:r>
          </w:p>
        </w:tc>
      </w:tr>
      <w:tr>
        <w:trPr>
          <w:cantSplit/>
        </w:trPr>
        <w:tc>
          <w:tcPr>
            <w:tcW w:type="dxa" w:w="23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min_turning_r</w:t>
            </w:r>
          </w:p>
        </w:tc>
        <w:tc>
          <w:tcPr>
            <w:tcW w:type="dxa" w:w="15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0.2 m*</w:t>
            </w:r>
          </w:p>
        </w:tc>
        <w:tc>
          <w:tcPr>
            <w:tcW w:type="dxa" w:w="5226"/>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Ackermann minimum turning radius. (*Lyrical default; no default is listed in earlier READMEs.)</w:t>
            </w:r>
          </w:p>
        </w:tc>
      </w:tr>
    </w:tbl>
    <w:p>
      <w:pPr>
        <w:spacing w:after="200" w:before="60"/>
      </w:pPr>
      <w:r>
        <w:rPr>
          <w:i/>
          <w:iCs/>
          <w:color w:val="595959"/>
          <w:sz w:val="18"/>
          <w:szCs w:val="18"/>
        </w:rPr>
        <w:t xml:space="preserve">Table 1. Selected nav2_mppi_controller parameters, from the package README [3]. Defaults vary slightly between distributions.</w:t>
      </w:r>
    </w:p>
    <w:p>
      <w:pPr>
        <w:pStyle w:val="Heading1"/>
      </w:pPr>
      <w:r>
        <w:t xml:space="preserve">5. MPPI versus deterministic MPC</w:t>
      </w:r>
    </w:p>
    <w:p>
      <w:pPr>
        <w:spacing w:after="120" w:line="276"/>
      </w:pPr>
      <w:r>
        <w:t xml:space="preserve">Both are receding-horizon controllers that plan with a model and re-plan each cycle. They differ in how the optimisation is solved, and that single difference drives most of the practical trade-offs.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Aspect</w:t>
            </w:r>
          </w:p>
        </w:tc>
        <w:tc>
          <w:tcPr>
            <w:tcW w:type="dxa" w:w="361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Deterministic MPC</w:t>
            </w:r>
          </w:p>
        </w:tc>
        <w:tc>
          <w:tcPr>
            <w:tcW w:type="dxa" w:w="361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Nav2 MPPI</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bCs/>
                <w:sz w:val="20"/>
                <w:szCs w:val="20"/>
              </w:rPr>
              <w:t xml:space="preserve">Optimiser</w:t>
            </w:r>
          </w:p>
        </w:tc>
        <w:tc>
          <w:tcPr>
            <w:tcW w:type="dxa" w:w="36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Gradient-based solver (QP / NLP) on a linearised or smooth problem.</w:t>
            </w:r>
          </w:p>
        </w:tc>
        <w:tc>
          <w:tcPr>
            <w:tcW w:type="dxa" w:w="36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Derivative-free: random sampling plus exponential weighting.</w:t>
            </w:r>
          </w:p>
        </w:tc>
      </w:tr>
      <w:tr>
        <w:trPr>
          <w:cantSplit/>
        </w:trPr>
        <w:tc>
          <w:tcPr>
            <w:tcW w:type="dxa" w:w="18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Cost function</w:t>
            </w:r>
          </w:p>
        </w:tc>
        <w:tc>
          <w:tcPr>
            <w:tcW w:type="dxa" w:w="3613"/>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Must be smooth (ideally convex) for reliable convergence.</w:t>
            </w:r>
          </w:p>
        </w:tc>
        <w:tc>
          <w:tcPr>
            <w:tcW w:type="dxa" w:w="3613"/>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Any cost evaluable along a trajectory, including non-smooth and costmap lookups.</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bCs/>
                <w:sz w:val="20"/>
                <w:szCs w:val="20"/>
              </w:rPr>
              <w:t xml:space="preserve">Obstacle handling</w:t>
            </w:r>
          </w:p>
        </w:tc>
        <w:tc>
          <w:tcPr>
            <w:tcW w:type="dxa" w:w="36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Needs explicit, usually convex or linearised, constraints; non-convex obstacles are hard.</w:t>
            </w:r>
          </w:p>
        </w:tc>
        <w:tc>
          <w:tcPr>
            <w:tcW w:type="dxa" w:w="36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Obstacles enter as critic costs on sampled trajectories; arbitrary shapes work out of the box.</w:t>
            </w:r>
          </w:p>
        </w:tc>
      </w:tr>
      <w:tr>
        <w:trPr>
          <w:cantSplit/>
        </w:trPr>
        <w:tc>
          <w:tcPr>
            <w:tcW w:type="dxa" w:w="18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Constraints</w:t>
            </w:r>
          </w:p>
        </w:tc>
        <w:tc>
          <w:tcPr>
            <w:tcW w:type="dxa" w:w="3613"/>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Hard constraints supported and can be guaranteed when feasible.</w:t>
            </w:r>
          </w:p>
        </w:tc>
        <w:tc>
          <w:tcPr>
            <w:tcW w:type="dxa" w:w="3613"/>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Soft: handled by penalties, clipping, or the motion model. No hard guarantee.</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bCs/>
                <w:sz w:val="20"/>
                <w:szCs w:val="20"/>
              </w:rPr>
              <w:t xml:space="preserve">Local minima</w:t>
            </w:r>
          </w:p>
        </w:tc>
        <w:tc>
          <w:tcPr>
            <w:tcW w:type="dxa" w:w="36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Can get trapped; depends on initial guess.</w:t>
            </w:r>
          </w:p>
        </w:tc>
        <w:tc>
          <w:tcPr>
            <w:tcW w:type="dxa" w:w="36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Random exploration around the warm start helps, but only locally.</w:t>
            </w:r>
          </w:p>
        </w:tc>
      </w:tr>
      <w:tr>
        <w:trPr>
          <w:cantSplit/>
        </w:trPr>
        <w:tc>
          <w:tcPr>
            <w:tcW w:type="dxa" w:w="18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Compute profile</w:t>
            </w:r>
          </w:p>
        </w:tc>
        <w:tc>
          <w:tcPr>
            <w:tcW w:type="dxa" w:w="3613"/>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Few iterations of a heavier solver. Cost grows with horizon and model size.</w:t>
            </w:r>
          </w:p>
        </w:tc>
        <w:tc>
          <w:tcPr>
            <w:tcW w:type="dxa" w:w="3613"/>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Many cheap rollouts: roughly batch_size × time_steps × critics per iteration. Highly parallel.</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bCs/>
                <w:sz w:val="20"/>
                <w:szCs w:val="20"/>
              </w:rPr>
              <w:t xml:space="preserve">Output</w:t>
            </w:r>
          </w:p>
        </w:tc>
        <w:tc>
          <w:tcPr>
            <w:tcW w:type="dxa" w:w="36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Deterministic: the same state gives the same control.</w:t>
            </w:r>
          </w:p>
        </w:tc>
        <w:tc>
          <w:tcPr>
            <w:tcW w:type="dxa" w:w="36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Stochastic: noise can cause jitter, so smoothing and tuning matter.</w:t>
            </w:r>
          </w:p>
        </w:tc>
      </w:tr>
      <w:tr>
        <w:trPr>
          <w:cantSplit/>
        </w:trPr>
        <w:tc>
          <w:tcPr>
            <w:tcW w:type="dxa" w:w="1800"/>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Tuning</w:t>
            </w:r>
          </w:p>
        </w:tc>
        <w:tc>
          <w:tcPr>
            <w:tcW w:type="dxa" w:w="3613"/>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Weights, horizon, solver tolerances.</w:t>
            </w:r>
          </w:p>
        </w:tc>
        <w:tc>
          <w:tcPr>
            <w:tcW w:type="dxa" w:w="3613"/>
            <w:tcBorders>
              <w:top w:val="single" w:color="BFBFBF" w:sz="4"/>
              <w:left w:val="single" w:color="BFBFBF" w:sz="4"/>
              <w:bottom w:val="single" w:color="BFBFBF" w:sz="4"/>
              <w:right w:val="single" w:color="BFBFBF" w:sz="4"/>
            </w:tcBorders>
            <w:shd w:fill="F2F6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Critic weights, sampling noise, temperature, batch size.</w:t>
            </w:r>
          </w:p>
        </w:tc>
      </w:tr>
    </w:tbl>
    <w:p>
      <w:pPr>
        <w:spacing w:after="200" w:before="60"/>
      </w:pPr>
      <w:r>
        <w:rPr>
          <w:i/>
          <w:iCs/>
          <w:color w:val="595959"/>
          <w:sz w:val="18"/>
          <w:szCs w:val="18"/>
        </w:rPr>
        <w:t xml:space="preserve">Table 2. Comparison of deterministic MPC and sampling-based MPPI.</w:t>
      </w:r>
    </w:p>
    <w:p>
      <w:pPr>
        <w:spacing w:after="120" w:line="276"/>
      </w:pPr>
      <w:r>
        <w:rPr>
          <w:b/>
          <w:bCs/>
        </w:rPr>
        <w:t xml:space="preserve">Flexibility. </w:t>
      </w:r>
      <w:r>
        <w:t xml:space="preserve">MPPI is the more flexible of the two. Adding a behaviour means adding a critic, not reformulating a constrained optimisation problem. This is why it suits cluttered local navigation with a costmap.</w:t>
      </w:r>
    </w:p>
    <w:p>
      <w:pPr>
        <w:spacing w:after="120" w:line="276"/>
      </w:pPr>
      <w:r>
        <w:rPr>
          <w:b/>
          <w:bCs/>
        </w:rPr>
        <w:t xml:space="preserve">Obstacle handling. </w:t>
      </w:r>
      <w:r>
        <w:t xml:space="preserve">A sampled trajectory either touches a costly region or it does not, so the cost landscape can be discontinuous and still work. A gradient-based MPC would need that region approximated by smooth constraints.</w:t>
      </w:r>
    </w:p>
    <w:p>
      <w:pPr>
        <w:spacing w:after="120" w:line="276"/>
      </w:pPr>
      <w:r>
        <w:rPr>
          <w:b/>
          <w:bCs/>
        </w:rPr>
        <w:t xml:space="preserve">Compute. </w:t>
      </w:r>
      <w:r>
        <w:t xml:space="preserve">With the defaults, one iteration simulates 1000 trajectories of 56 steps each (56,000 state updates) before the critics run. This is cheap per sample and parallelises well, which is how Nav2 reaches 50+ Hz on a CPU, but the load scales linearly with batch size. A tuned MPC solver on a small problem can be cheaper per cycle and gives a more repeatable, smoother result.</w:t>
      </w:r>
    </w:p>
    <w:p>
      <w:pPr>
        <w:spacing w:after="120" w:line="276"/>
      </w:pPr>
      <w:r>
        <w:rPr>
          <w:b/>
          <w:bCs/>
        </w:rPr>
        <w:t xml:space="preserve">When I would choose each. </w:t>
      </w:r>
      <w:r>
        <w:t xml:space="preserve">For tracking a known racetrack line with tight, well-defined limits and a smooth cost, deterministic MPC is the natural fit and gives reproducible behaviour. For navigation among obstacles, with costs defined on a grid, or with behaviours that are awkward to write as constraints, MPPI is easier to extend and to get working.</w:t>
      </w:r>
    </w:p>
    <w:p>
      <w:pPr>
        <w:pStyle w:val="Heading1"/>
      </w:pPr>
      <w:r>
        <w:t xml:space="preserve">6. Relevance to the Bicycle Gym project</w:t>
      </w:r>
    </w:p>
    <w:p>
      <w:pPr>
        <w:pStyle w:val="ListParagraph"/>
        <w:numPr>
          <w:ilvl w:val="0"/>
          <w:numId w:val="3"/>
        </w:numPr>
        <w:spacing w:after="60" w:line="276"/>
      </w:pPr>
      <w:r>
        <w:t xml:space="preserve">The lab’s kinematic bicycle model is exactly the kind of model MPPI rolls out. Ackermann MPPI uses a curvature-limited version of it, so the same min-radius reasoning from Milestone 2 applies.</w:t>
      </w:r>
    </w:p>
    <w:p>
      <w:pPr>
        <w:pStyle w:val="ListParagraph"/>
        <w:numPr>
          <w:ilvl w:val="0"/>
          <w:numId w:val="3"/>
        </w:numPr>
        <w:spacing w:after="60" w:line="276"/>
      </w:pPr>
      <w:r>
        <w:t xml:space="preserve">The MPC controller from the lab minimises a tracking cost against the reference path. In MPPI the same tracking objective would be a path-following critic, and speed limits or steering limits would be expressed through sampling bounds and the Constraint critic.</w:t>
      </w:r>
    </w:p>
    <w:p>
      <w:pPr>
        <w:pStyle w:val="ListParagraph"/>
        <w:numPr>
          <w:ilvl w:val="0"/>
          <w:numId w:val="3"/>
        </w:numPr>
        <w:spacing w:after="60" w:line="276"/>
      </w:pPr>
      <w:r>
        <w:t xml:space="preserve">MPPI’s reliance on a good model and a short, fast cycle means the ROS 2 control-loop timing from the earlier milestones matters just as much here.</w:t>
      </w:r>
    </w:p>
    <w:p>
      <w:pPr>
        <w:pStyle w:val="Heading1"/>
      </w:pPr>
      <w:r>
        <w:t xml:space="preserve">7. Limitations and practical considerations</w:t>
      </w:r>
    </w:p>
    <w:p>
      <w:pPr>
        <w:pStyle w:val="ListParagraph"/>
        <w:numPr>
          <w:ilvl w:val="0"/>
          <w:numId w:val="3"/>
        </w:numPr>
        <w:spacing w:after="60" w:line="276"/>
      </w:pPr>
      <w:r>
        <w:rPr>
          <w:b/>
          <w:bCs/>
        </w:rPr>
        <w:t xml:space="preserve">Stochasticity. </w:t>
      </w:r>
      <w:r>
        <w:t xml:space="preserve">Results vary between cycles. Nav2 reduces jitter by reusing a fixed noise distribution (regenerate_noises defaults to false) and by tuning gamma and the sampling standard deviations.</w:t>
      </w:r>
    </w:p>
    <w:p>
      <w:pPr>
        <w:pStyle w:val="ListParagraph"/>
        <w:numPr>
          <w:ilvl w:val="0"/>
          <w:numId w:val="3"/>
        </w:numPr>
        <w:spacing w:after="60" w:line="276"/>
      </w:pPr>
      <w:r>
        <w:rPr>
          <w:b/>
          <w:bCs/>
        </w:rPr>
        <w:t xml:space="preserve">Sample efficiency. </w:t>
      </w:r>
      <w:r>
        <w:t xml:space="preserve">Narrow feasible regions (tight corridors, high-speed cornering) need enough samples to land inside them. The remedy is more samples or less noise, both with compute trade-offs.</w:t>
      </w:r>
    </w:p>
    <w:p>
      <w:pPr>
        <w:pStyle w:val="ListParagraph"/>
        <w:numPr>
          <w:ilvl w:val="0"/>
          <w:numId w:val="3"/>
        </w:numPr>
        <w:spacing w:after="60" w:line="276"/>
      </w:pPr>
      <w:r>
        <w:rPr>
          <w:b/>
          <w:bCs/>
        </w:rPr>
        <w:t xml:space="preserve">Model fidelity. </w:t>
      </w:r>
      <w:r>
        <w:t xml:space="preserve">Rollouts use a kinematic model, which assumes no tyre slip. At higher speeds a dynamic model would be needed, a point also relevant to the 2D-versus-3D simulation discussion in this milestone.</w:t>
      </w:r>
    </w:p>
    <w:p>
      <w:pPr>
        <w:pStyle w:val="ListParagraph"/>
        <w:numPr>
          <w:ilvl w:val="0"/>
          <w:numId w:val="3"/>
        </w:numPr>
        <w:spacing w:after="60" w:line="276"/>
      </w:pPr>
      <w:r>
        <w:rPr>
          <w:b/>
          <w:bCs/>
        </w:rPr>
        <w:t xml:space="preserve">Tuning surface. </w:t>
      </w:r>
      <w:r>
        <w:t xml:space="preserve">There are many interacting knobs (critic weights and powers, noise, temperature). Nav2 ships pre-tuned defaults, and the critic statistics option available in newer releases helps debug which critic dominates.</w:t>
      </w:r>
    </w:p>
    <w:p>
      <w:pPr>
        <w:pStyle w:val="Heading1"/>
      </w:pPr>
      <w:r>
        <w:t xml:space="preserve">8. Conclusions</w:t>
      </w:r>
    </w:p>
    <w:p>
      <w:pPr>
        <w:spacing w:after="120" w:line="276"/>
      </w:pPr>
      <w:r>
        <w:t xml:space="preserve">MPPI turns the predictive-control idea into a sampling problem. Its main advantages over deterministic MPC are freedom in the cost function and simple, general obstacle handling; its main costs are compute, stochastic output, and soft constraints. Nav2’s implementation makes it practical on ordinary CPUs and supports Ackermann vehicles via a minimum turning radius. For the lab’s racetrack-tracking task, deterministic MPC remains the cleaner tool, while MPPI shows how the same predictive framework scales to obstacle-rich environments in production ROS 2 systems.</w:t>
      </w:r>
    </w:p>
    <w:p>
      <w:pPr>
        <w:pStyle w:val="Heading1"/>
      </w:pPr>
      <w:r>
        <w:t xml:space="preserve">References</w:t>
      </w:r>
    </w:p>
    <w:p>
      <w:pPr>
        <w:spacing w:after="100" w:line="264"/>
        <w:ind w:left="460" w:hanging="460"/>
      </w:pPr>
      <w:r>
        <w:t xml:space="preserve">[1]  </w:t>
      </w:r>
      <w:r>
        <w:t xml:space="preserve">G. Williams, N. Wagener, B. Goldfain, P. Drews, J. Rehg, B. Boots, E. Theodorou, “Aggressive driving with model predictive path integral control,” ICRA 2016. </w:t>
      </w:r>
      <w:hyperlink w:history="1" r:id="rId5f5x7nkgafzvbnpxfprfn">
        <w:r>
          <w:rPr>
            <w:rStyle w:val="Hyperlink"/>
            <w:color w:val="0563C1"/>
            <w:u w:val="single"/>
          </w:rPr>
          <w:t xml:space="preserve">ieeexplore.ieee.org/document/7487277</w:t>
        </w:r>
      </w:hyperlink>
    </w:p>
    <w:p>
      <w:pPr>
        <w:spacing w:after="100" w:line="264"/>
        <w:ind w:left="460" w:hanging="460"/>
      </w:pPr>
      <w:r>
        <w:t xml:space="preserve">[2]  </w:t>
      </w:r>
      <w:r>
        <w:t xml:space="preserve">G. Williams et al., “Information Theoretic Model Predictive Control: Theory and Applications to Autonomous Driving” (cited in the Nav2 documentation for the gamma parameter).</w:t>
      </w:r>
    </w:p>
    <w:p>
      <w:pPr>
        <w:spacing w:after="100" w:line="264"/>
        <w:ind w:left="460" w:hanging="460"/>
      </w:pPr>
      <w:r>
        <w:t xml:space="preserve">[3]  </w:t>
      </w:r>
      <w:r>
        <w:t xml:space="preserve">Nav2 MPPI Controller, package overview and README (Humble, Jazzy, Kilted, Lyrical), ROS Index. </w:t>
      </w:r>
      <w:hyperlink w:history="1" r:id="rIdlmth7azw9drfcq5x3verp">
        <w:r>
          <w:rPr>
            <w:rStyle w:val="Hyperlink"/>
            <w:color w:val="0563C1"/>
            <w:u w:val="single"/>
          </w:rPr>
          <w:t xml:space="preserve">index.ros.org/p/nav2_mppi_controller</w:t>
        </w:r>
      </w:hyperlink>
    </w:p>
    <w:p>
      <w:pPr>
        <w:spacing w:after="100" w:line="264"/>
        <w:ind w:left="460" w:hanging="460"/>
      </w:pPr>
      <w:r>
        <w:t xml:space="preserve">[4]  </w:t>
      </w:r>
      <w:r>
        <w:t xml:space="preserve">Nav2 source: </w:t>
      </w:r>
      <w:hyperlink w:history="1" r:id="rId_kf0kijqzbos6ah-h3qnb">
        <w:r>
          <w:rPr>
            <w:rStyle w:val="Hyperlink"/>
            <w:color w:val="0563C1"/>
            <w:u w:val="single"/>
          </w:rPr>
          <w:t xml:space="preserve">github.com/ros-planning/navigation2 (nav2_mppi_controller)</w:t>
        </w:r>
      </w:hyperlink>
    </w:p>
    <w:p>
      <w:pPr>
        <w:spacing w:after="100" w:line="264"/>
        <w:ind w:left="460" w:hanging="460"/>
      </w:pPr>
      <w:r>
        <w:t xml:space="preserve">[5]  </w:t>
      </w:r>
      <w:r>
        <w:t xml:space="preserve">ROSCon 2023 talk on the MPPI Controller, linked from the package page. </w:t>
      </w:r>
      <w:hyperlink w:history="1" r:id="rIdlquj988x38tqmisfqpbda">
        <w:r>
          <w:rPr>
            <w:rStyle w:val="Hyperlink"/>
            <w:color w:val="0563C1"/>
            <w:u w:val="single"/>
          </w:rPr>
          <w:t xml:space="preserve">vimeo.com/879001391</w:t>
        </w:r>
      </w:hyperlink>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Milestone 6 — Nav2 MPPI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5f5x7nkgafzvbnpxfprfn" Type="http://schemas.openxmlformats.org/officeDocument/2006/relationships/hyperlink" Target="https://ieeexplore.ieee.org/document/7487277" TargetMode="External"/><Relationship Id="rIdlmth7azw9drfcq5x3verp" Type="http://schemas.openxmlformats.org/officeDocument/2006/relationships/hyperlink" Target="https://index.ros.org/p/nav2_mppi_controller/" TargetMode="External"/><Relationship Id="rId_kf0kijqzbos6ah-h3qnb" Type="http://schemas.openxmlformats.org/officeDocument/2006/relationships/hyperlink" Target="https://github.com/ros-planning/navigation2/tree/humble/nav2_mppi_controller" TargetMode="External"/><Relationship Id="rIdlquj988x38tqmisfqpbda" Type="http://schemas.openxmlformats.org/officeDocument/2006/relationships/hyperlink" Target="https://vimeo.com/879001391"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Sampling-Based Predictive Control with Nav2 MPPI</dc:title>
  <dc:creator>Youssef Cherif Elprince</dc:creator>
  <cp:lastModifiedBy>Un-named</cp:lastModifiedBy>
  <cp:revision>1</cp:revision>
  <dcterms:created xsi:type="dcterms:W3CDTF">2026-10-07T12:26:16.526Z</dcterms:created>
  <dcterms:modified xsi:type="dcterms:W3CDTF">2026-10-07T12:26:16.534Z</dcterms:modified>
</cp:coreProperties>
</file>

<file path=docProps/custom.xml><?xml version="1.0" encoding="utf-8"?>
<Properties xmlns="http://schemas.openxmlformats.org/officeDocument/2006/custom-properties" xmlns:vt="http://schemas.openxmlformats.org/officeDocument/2006/docPropsVTypes"/>
</file>