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CDAD" w14:textId="77777777" w:rsidR="001D4147" w:rsidRDefault="001D4147" w:rsidP="00F74DC0">
      <w:pPr>
        <w:rPr>
          <w:b/>
          <w:color w:val="000000"/>
          <w:sz w:val="24"/>
          <w:lang w:val="en-US"/>
        </w:rPr>
      </w:pPr>
    </w:p>
    <w:p w14:paraId="22EAA82B" w14:textId="77777777" w:rsidR="00C36FFA" w:rsidRDefault="00C36FFA" w:rsidP="00C36FFA">
      <w:pPr>
        <w:pStyle w:val="Heading1"/>
      </w:pPr>
      <w:r w:rsidRPr="00C16BC8">
        <w:t>Project team</w:t>
      </w:r>
    </w:p>
    <w:tbl>
      <w:tblPr>
        <w:tblStyle w:val="TableGrid"/>
        <w:tblW w:w="9720" w:type="dxa"/>
        <w:tblBorders>
          <w:top w:val="none" w:sz="0" w:space="0" w:color="auto"/>
          <w:left w:val="none" w:sz="0" w:space="0" w:color="auto"/>
          <w:bottom w:val="none" w:sz="0" w:space="0" w:color="auto"/>
        </w:tblBorders>
        <w:tblLook w:val="04A0" w:firstRow="1" w:lastRow="0" w:firstColumn="1" w:lastColumn="0" w:noHBand="0" w:noVBand="1"/>
      </w:tblPr>
      <w:tblGrid>
        <w:gridCol w:w="2266"/>
        <w:gridCol w:w="2284"/>
        <w:gridCol w:w="2292"/>
        <w:gridCol w:w="2878"/>
      </w:tblGrid>
      <w:tr w:rsidR="00C36FFA" w14:paraId="4AC354BD" w14:textId="77777777" w:rsidTr="00B4759F">
        <w:trPr>
          <w:trHeight w:val="303"/>
        </w:trPr>
        <w:tc>
          <w:tcPr>
            <w:tcW w:w="2266" w:type="dxa"/>
          </w:tcPr>
          <w:p w14:paraId="1F424154" w14:textId="77777777" w:rsidR="00C36FFA" w:rsidRDefault="00C36FFA" w:rsidP="00B4759F">
            <w:r w:rsidRPr="00C16BC8">
              <w:t xml:space="preserve">Team leader    </w:t>
            </w:r>
          </w:p>
        </w:tc>
        <w:tc>
          <w:tcPr>
            <w:tcW w:w="2284" w:type="dxa"/>
          </w:tcPr>
          <w:p w14:paraId="4BD106D6" w14:textId="77777777" w:rsidR="00C36FFA" w:rsidRDefault="00C36FFA" w:rsidP="00B4759F">
            <w:r>
              <w:rPr>
                <w:lang w:val="en-US"/>
              </w:rPr>
              <w:t>[20P3844]</w:t>
            </w:r>
          </w:p>
        </w:tc>
        <w:tc>
          <w:tcPr>
            <w:tcW w:w="2292" w:type="dxa"/>
          </w:tcPr>
          <w:p w14:paraId="2D0018FC" w14:textId="77777777" w:rsidR="00C36FFA" w:rsidRDefault="00C36FFA" w:rsidP="00B4759F">
            <w:r w:rsidRPr="00BE26F1">
              <w:rPr>
                <w:lang w:val="en-US"/>
              </w:rPr>
              <w:t>[</w:t>
            </w:r>
            <w:r>
              <w:rPr>
                <w:lang w:val="en-US"/>
              </w:rPr>
              <w:t>Youssef Emad</w:t>
            </w:r>
            <w:r w:rsidRPr="00BE26F1">
              <w:rPr>
                <w:lang w:val="en-US"/>
              </w:rPr>
              <w:t>]</w:t>
            </w:r>
          </w:p>
        </w:tc>
        <w:tc>
          <w:tcPr>
            <w:tcW w:w="2878" w:type="dxa"/>
            <w:tcBorders>
              <w:top w:val="nil"/>
              <w:bottom w:val="single" w:sz="4" w:space="0" w:color="auto"/>
              <w:right w:val="nil"/>
            </w:tcBorders>
          </w:tcPr>
          <w:p w14:paraId="77CB3BD5" w14:textId="77777777" w:rsidR="00C36FFA" w:rsidRDefault="00C36FFA" w:rsidP="00B4759F">
            <w:r w:rsidRPr="00C36FFA">
              <w:t>[20</w:t>
            </w:r>
            <w:r>
              <w:rPr>
                <w:lang w:val="en-US"/>
              </w:rPr>
              <w:t>P</w:t>
            </w:r>
            <w:r w:rsidRPr="00C36FFA">
              <w:t>3844@</w:t>
            </w:r>
            <w:r>
              <w:rPr>
                <w:lang w:val="en-US"/>
              </w:rPr>
              <w:t>eng</w:t>
            </w:r>
            <w:r w:rsidRPr="00C36FFA">
              <w:t>.</w:t>
            </w:r>
            <w:r>
              <w:rPr>
                <w:lang w:val="en-US"/>
              </w:rPr>
              <w:t>asu</w:t>
            </w:r>
            <w:r w:rsidRPr="00C36FFA">
              <w:t>.</w:t>
            </w:r>
            <w:r>
              <w:rPr>
                <w:lang w:val="en-US"/>
              </w:rPr>
              <w:t>edu</w:t>
            </w:r>
            <w:r w:rsidRPr="00C36FFA">
              <w:t>.</w:t>
            </w:r>
            <w:r>
              <w:rPr>
                <w:lang w:val="en-US"/>
              </w:rPr>
              <w:t>eg</w:t>
            </w:r>
            <w:r w:rsidRPr="00C36FFA">
              <w:t>]</w:t>
            </w:r>
          </w:p>
        </w:tc>
      </w:tr>
      <w:tr w:rsidR="00C36FFA" w14:paraId="687AB1C3" w14:textId="77777777" w:rsidTr="00B4759F">
        <w:trPr>
          <w:trHeight w:val="284"/>
        </w:trPr>
        <w:tc>
          <w:tcPr>
            <w:tcW w:w="2266" w:type="dxa"/>
          </w:tcPr>
          <w:p w14:paraId="4296A1F7" w14:textId="77777777" w:rsidR="00C36FFA" w:rsidRDefault="00C36FFA" w:rsidP="00B4759F">
            <w:r>
              <w:rPr>
                <w:lang w:val="en-US"/>
              </w:rPr>
              <w:t>Team member</w:t>
            </w:r>
          </w:p>
        </w:tc>
        <w:tc>
          <w:tcPr>
            <w:tcW w:w="2284" w:type="dxa"/>
          </w:tcPr>
          <w:p w14:paraId="27D04943" w14:textId="77777777" w:rsidR="00C36FFA" w:rsidRDefault="00C36FFA" w:rsidP="00B4759F">
            <w:r>
              <w:rPr>
                <w:lang w:val="en-US"/>
              </w:rPr>
              <w:t>[</w:t>
            </w:r>
            <w:r w:rsidRPr="00D01840">
              <w:rPr>
                <w:lang w:val="en-US"/>
              </w:rPr>
              <w:t>18P7231</w:t>
            </w:r>
            <w:r>
              <w:rPr>
                <w:lang w:val="en-US"/>
              </w:rPr>
              <w:t>]</w:t>
            </w:r>
          </w:p>
        </w:tc>
        <w:tc>
          <w:tcPr>
            <w:tcW w:w="2292" w:type="dxa"/>
          </w:tcPr>
          <w:p w14:paraId="7C976295" w14:textId="77777777" w:rsidR="00C36FFA" w:rsidRDefault="00C36FFA" w:rsidP="00B4759F">
            <w:r w:rsidRPr="00BE26F1">
              <w:rPr>
                <w:lang w:val="en-US"/>
              </w:rPr>
              <w:t>[</w:t>
            </w:r>
            <w:r w:rsidRPr="00D01840">
              <w:rPr>
                <w:lang w:val="en-US"/>
              </w:rPr>
              <w:t>Hamza Abdellah</w:t>
            </w:r>
            <w:r w:rsidRPr="00BE26F1">
              <w:rPr>
                <w:lang w:val="en-US"/>
              </w:rPr>
              <w:t>]</w:t>
            </w:r>
          </w:p>
        </w:tc>
        <w:tc>
          <w:tcPr>
            <w:tcW w:w="2878" w:type="dxa"/>
            <w:tcBorders>
              <w:top w:val="single" w:sz="4" w:space="0" w:color="auto"/>
              <w:bottom w:val="single" w:sz="4" w:space="0" w:color="auto"/>
              <w:right w:val="nil"/>
            </w:tcBorders>
          </w:tcPr>
          <w:p w14:paraId="56ADE6C3" w14:textId="77777777" w:rsidR="00C36FFA" w:rsidRDefault="00C36FFA" w:rsidP="00B4759F">
            <w:r w:rsidRPr="00C36FFA">
              <w:t>[18</w:t>
            </w:r>
            <w:r w:rsidRPr="00D01840">
              <w:rPr>
                <w:lang w:val="en-US"/>
              </w:rPr>
              <w:t>P</w:t>
            </w:r>
            <w:r w:rsidRPr="00C36FFA">
              <w:t>7231@</w:t>
            </w:r>
            <w:r>
              <w:rPr>
                <w:lang w:val="en-US"/>
              </w:rPr>
              <w:t>eng</w:t>
            </w:r>
            <w:r w:rsidRPr="00C36FFA">
              <w:t>.</w:t>
            </w:r>
            <w:r>
              <w:rPr>
                <w:lang w:val="en-US"/>
              </w:rPr>
              <w:t>asu</w:t>
            </w:r>
            <w:r w:rsidRPr="00C36FFA">
              <w:t>.</w:t>
            </w:r>
            <w:r>
              <w:rPr>
                <w:lang w:val="en-US"/>
              </w:rPr>
              <w:t>edu</w:t>
            </w:r>
            <w:r w:rsidRPr="00C36FFA">
              <w:t>.</w:t>
            </w:r>
            <w:r>
              <w:rPr>
                <w:lang w:val="en-US"/>
              </w:rPr>
              <w:t>eg</w:t>
            </w:r>
            <w:r w:rsidRPr="00C36FFA">
              <w:t>]</w:t>
            </w:r>
          </w:p>
        </w:tc>
      </w:tr>
      <w:tr w:rsidR="00C36FFA" w14:paraId="043A14C3" w14:textId="77777777" w:rsidTr="00B4759F">
        <w:trPr>
          <w:trHeight w:val="303"/>
        </w:trPr>
        <w:tc>
          <w:tcPr>
            <w:tcW w:w="2266" w:type="dxa"/>
          </w:tcPr>
          <w:p w14:paraId="46026765" w14:textId="77777777" w:rsidR="00C36FFA" w:rsidRDefault="00C36FFA" w:rsidP="00B4759F">
            <w:r>
              <w:rPr>
                <w:lang w:val="en-US"/>
              </w:rPr>
              <w:t>Team member</w:t>
            </w:r>
          </w:p>
        </w:tc>
        <w:tc>
          <w:tcPr>
            <w:tcW w:w="2284" w:type="dxa"/>
          </w:tcPr>
          <w:p w14:paraId="65457A8F" w14:textId="77777777" w:rsidR="00C36FFA" w:rsidRDefault="00C36FFA" w:rsidP="00B4759F">
            <w:r>
              <w:rPr>
                <w:lang w:val="en-US"/>
              </w:rPr>
              <w:t>[</w:t>
            </w:r>
            <w:r w:rsidRPr="00D01840">
              <w:rPr>
                <w:lang w:val="en-US"/>
              </w:rPr>
              <w:t>18</w:t>
            </w:r>
            <w:r>
              <w:rPr>
                <w:lang w:val="en-US"/>
              </w:rPr>
              <w:t>P</w:t>
            </w:r>
            <w:r w:rsidRPr="00D01840">
              <w:rPr>
                <w:lang w:val="en-US"/>
              </w:rPr>
              <w:t>8121</w:t>
            </w:r>
            <w:r>
              <w:rPr>
                <w:lang w:val="en-US"/>
              </w:rPr>
              <w:t>]</w:t>
            </w:r>
          </w:p>
        </w:tc>
        <w:tc>
          <w:tcPr>
            <w:tcW w:w="2292" w:type="dxa"/>
          </w:tcPr>
          <w:p w14:paraId="357BBD3B" w14:textId="77777777" w:rsidR="00C36FFA" w:rsidRDefault="00C36FFA" w:rsidP="00B4759F">
            <w:r w:rsidRPr="00BE26F1">
              <w:rPr>
                <w:lang w:val="en-US"/>
              </w:rPr>
              <w:t>[</w:t>
            </w:r>
            <w:r>
              <w:rPr>
                <w:lang w:val="en-US"/>
              </w:rPr>
              <w:t>Basel Mohamed</w:t>
            </w:r>
            <w:r w:rsidRPr="00BE26F1">
              <w:rPr>
                <w:lang w:val="en-US"/>
              </w:rPr>
              <w:t>]</w:t>
            </w:r>
          </w:p>
        </w:tc>
        <w:tc>
          <w:tcPr>
            <w:tcW w:w="2878" w:type="dxa"/>
            <w:tcBorders>
              <w:top w:val="single" w:sz="4" w:space="0" w:color="auto"/>
              <w:bottom w:val="single" w:sz="4" w:space="0" w:color="auto"/>
              <w:right w:val="nil"/>
            </w:tcBorders>
          </w:tcPr>
          <w:p w14:paraId="67174EE2" w14:textId="77777777" w:rsidR="00C36FFA" w:rsidRDefault="00C36FFA" w:rsidP="00B4759F">
            <w:r w:rsidRPr="00C36FFA">
              <w:t>[18</w:t>
            </w:r>
            <w:r>
              <w:rPr>
                <w:lang w:val="en-US"/>
              </w:rPr>
              <w:t>P</w:t>
            </w:r>
            <w:r w:rsidRPr="00C36FFA">
              <w:t>8121@</w:t>
            </w:r>
            <w:r>
              <w:rPr>
                <w:lang w:val="en-US"/>
              </w:rPr>
              <w:t>eng</w:t>
            </w:r>
            <w:r w:rsidRPr="00C36FFA">
              <w:t>.</w:t>
            </w:r>
            <w:r>
              <w:rPr>
                <w:lang w:val="en-US"/>
              </w:rPr>
              <w:t>asu</w:t>
            </w:r>
            <w:r w:rsidRPr="00C36FFA">
              <w:t>.</w:t>
            </w:r>
            <w:r>
              <w:rPr>
                <w:lang w:val="en-US"/>
              </w:rPr>
              <w:t>edu</w:t>
            </w:r>
            <w:r w:rsidRPr="00C36FFA">
              <w:t>.</w:t>
            </w:r>
            <w:r>
              <w:rPr>
                <w:lang w:val="en-US"/>
              </w:rPr>
              <w:t>eg</w:t>
            </w:r>
            <w:r w:rsidRPr="00C36FFA">
              <w:t>]</w:t>
            </w:r>
          </w:p>
        </w:tc>
      </w:tr>
      <w:tr w:rsidR="00C36FFA" w14:paraId="507FA19A" w14:textId="77777777" w:rsidTr="00B4759F">
        <w:trPr>
          <w:trHeight w:val="303"/>
        </w:trPr>
        <w:tc>
          <w:tcPr>
            <w:tcW w:w="2266" w:type="dxa"/>
          </w:tcPr>
          <w:p w14:paraId="433B3C74" w14:textId="77777777" w:rsidR="00C36FFA" w:rsidRDefault="00C36FFA" w:rsidP="00B4759F">
            <w:r>
              <w:rPr>
                <w:lang w:val="en-US"/>
              </w:rPr>
              <w:t>Team member</w:t>
            </w:r>
          </w:p>
        </w:tc>
        <w:tc>
          <w:tcPr>
            <w:tcW w:w="2284" w:type="dxa"/>
          </w:tcPr>
          <w:p w14:paraId="528B1025" w14:textId="77777777" w:rsidR="00C36FFA" w:rsidRDefault="00C36FFA" w:rsidP="00B4759F">
            <w:r>
              <w:rPr>
                <w:lang w:val="en-US"/>
              </w:rPr>
              <w:t>[</w:t>
            </w:r>
            <w:r w:rsidRPr="00D01840">
              <w:rPr>
                <w:rFonts w:cs="Calibri"/>
                <w:color w:val="1F1F1F"/>
                <w:shd w:val="clear" w:color="auto" w:fill="FFFFFF"/>
              </w:rPr>
              <w:t>18P</w:t>
            </w:r>
            <w:r w:rsidRPr="00D01840">
              <w:rPr>
                <w:rFonts w:cs="Calibri"/>
                <w:color w:val="1F1F1F"/>
                <w:shd w:val="clear" w:color="auto" w:fill="FFFFFF"/>
                <w:lang w:val="en-US"/>
              </w:rPr>
              <w:t>9</w:t>
            </w:r>
            <w:r w:rsidRPr="00D01840">
              <w:rPr>
                <w:rFonts w:cs="Calibri"/>
                <w:color w:val="1F1F1F"/>
                <w:shd w:val="clear" w:color="auto" w:fill="FFFFFF"/>
              </w:rPr>
              <w:t>203</w:t>
            </w:r>
            <w:r>
              <w:rPr>
                <w:lang w:val="en-US"/>
              </w:rPr>
              <w:t>]</w:t>
            </w:r>
          </w:p>
        </w:tc>
        <w:tc>
          <w:tcPr>
            <w:tcW w:w="2292" w:type="dxa"/>
          </w:tcPr>
          <w:p w14:paraId="3BF74BC2" w14:textId="77777777" w:rsidR="00C36FFA" w:rsidRDefault="00C36FFA" w:rsidP="00B4759F">
            <w:r w:rsidRPr="00BE26F1">
              <w:rPr>
                <w:lang w:val="en-US"/>
              </w:rPr>
              <w:t>[</w:t>
            </w:r>
            <w:r>
              <w:rPr>
                <w:lang w:val="en-US"/>
              </w:rPr>
              <w:t>Mostafa Essam</w:t>
            </w:r>
            <w:r w:rsidRPr="00BE26F1">
              <w:rPr>
                <w:lang w:val="en-US"/>
              </w:rPr>
              <w:t>]</w:t>
            </w:r>
          </w:p>
        </w:tc>
        <w:tc>
          <w:tcPr>
            <w:tcW w:w="2878" w:type="dxa"/>
            <w:tcBorders>
              <w:top w:val="single" w:sz="4" w:space="0" w:color="auto"/>
              <w:bottom w:val="single" w:sz="4" w:space="0" w:color="auto"/>
              <w:right w:val="nil"/>
            </w:tcBorders>
          </w:tcPr>
          <w:p w14:paraId="19223608" w14:textId="77777777" w:rsidR="00C36FFA" w:rsidRDefault="00C36FFA" w:rsidP="00B4759F">
            <w:r w:rsidRPr="00C36FFA">
              <w:t>[</w:t>
            </w:r>
            <w:r w:rsidRPr="00D01840">
              <w:rPr>
                <w:rFonts w:cs="Calibri"/>
                <w:color w:val="1F1F1F"/>
                <w:shd w:val="clear" w:color="auto" w:fill="FFFFFF"/>
              </w:rPr>
              <w:t>18P</w:t>
            </w:r>
            <w:r w:rsidRPr="00C36FFA">
              <w:rPr>
                <w:rFonts w:cs="Calibri"/>
                <w:color w:val="1F1F1F"/>
                <w:shd w:val="clear" w:color="auto" w:fill="FFFFFF"/>
              </w:rPr>
              <w:t>9</w:t>
            </w:r>
            <w:r w:rsidRPr="00D01840">
              <w:rPr>
                <w:rFonts w:cs="Calibri"/>
                <w:color w:val="1F1F1F"/>
                <w:shd w:val="clear" w:color="auto" w:fill="FFFFFF"/>
              </w:rPr>
              <w:t>203</w:t>
            </w:r>
            <w:r w:rsidRPr="00C36FFA">
              <w:t>@</w:t>
            </w:r>
            <w:r>
              <w:rPr>
                <w:lang w:val="en-US"/>
              </w:rPr>
              <w:t>eng</w:t>
            </w:r>
            <w:r w:rsidRPr="00C36FFA">
              <w:t>.</w:t>
            </w:r>
            <w:r>
              <w:rPr>
                <w:lang w:val="en-US"/>
              </w:rPr>
              <w:t>asu</w:t>
            </w:r>
            <w:r w:rsidRPr="00C36FFA">
              <w:t>.</w:t>
            </w:r>
            <w:r>
              <w:rPr>
                <w:lang w:val="en-US"/>
              </w:rPr>
              <w:t>edu</w:t>
            </w:r>
            <w:r w:rsidRPr="00C36FFA">
              <w:t>.</w:t>
            </w:r>
            <w:r>
              <w:rPr>
                <w:lang w:val="en-US"/>
              </w:rPr>
              <w:t>eg</w:t>
            </w:r>
            <w:r w:rsidRPr="00C36FFA">
              <w:t>]</w:t>
            </w:r>
          </w:p>
        </w:tc>
      </w:tr>
      <w:tr w:rsidR="00C36FFA" w14:paraId="3107693F" w14:textId="77777777" w:rsidTr="00B4759F">
        <w:trPr>
          <w:trHeight w:val="284"/>
        </w:trPr>
        <w:tc>
          <w:tcPr>
            <w:tcW w:w="2266" w:type="dxa"/>
          </w:tcPr>
          <w:p w14:paraId="4B6782D6" w14:textId="77777777" w:rsidR="00C36FFA" w:rsidRDefault="00C36FFA" w:rsidP="00B4759F">
            <w:r>
              <w:rPr>
                <w:lang w:val="en-US"/>
              </w:rPr>
              <w:t>Team member</w:t>
            </w:r>
          </w:p>
        </w:tc>
        <w:tc>
          <w:tcPr>
            <w:tcW w:w="2284" w:type="dxa"/>
          </w:tcPr>
          <w:p w14:paraId="5D13292D" w14:textId="77777777" w:rsidR="00C36FFA" w:rsidRDefault="00C36FFA" w:rsidP="00B4759F">
            <w:r>
              <w:rPr>
                <w:lang w:val="en-US"/>
              </w:rPr>
              <w:t>[</w:t>
            </w:r>
            <w:r w:rsidRPr="00D01840">
              <w:rPr>
                <w:lang w:val="en-US"/>
              </w:rPr>
              <w:t>20P</w:t>
            </w:r>
            <w:r>
              <w:rPr>
                <w:lang w:val="en-US"/>
              </w:rPr>
              <w:t>8</w:t>
            </w:r>
            <w:r w:rsidRPr="00D01840">
              <w:rPr>
                <w:lang w:val="en-US"/>
              </w:rPr>
              <w:t>736</w:t>
            </w:r>
            <w:r>
              <w:rPr>
                <w:lang w:val="en-US"/>
              </w:rPr>
              <w:t>]</w:t>
            </w:r>
          </w:p>
        </w:tc>
        <w:tc>
          <w:tcPr>
            <w:tcW w:w="2292" w:type="dxa"/>
          </w:tcPr>
          <w:p w14:paraId="431F9098" w14:textId="77777777" w:rsidR="00C36FFA" w:rsidRDefault="00C36FFA" w:rsidP="00B4759F">
            <w:r w:rsidRPr="00BE26F1">
              <w:rPr>
                <w:lang w:val="en-US"/>
              </w:rPr>
              <w:t>[</w:t>
            </w:r>
            <w:r>
              <w:rPr>
                <w:lang w:val="en-US"/>
              </w:rPr>
              <w:t>Heba Hesham</w:t>
            </w:r>
            <w:r w:rsidRPr="00BE26F1">
              <w:rPr>
                <w:lang w:val="en-US"/>
              </w:rPr>
              <w:t>]</w:t>
            </w:r>
          </w:p>
        </w:tc>
        <w:tc>
          <w:tcPr>
            <w:tcW w:w="2878" w:type="dxa"/>
            <w:tcBorders>
              <w:top w:val="single" w:sz="4" w:space="0" w:color="auto"/>
              <w:bottom w:val="nil"/>
              <w:right w:val="nil"/>
            </w:tcBorders>
          </w:tcPr>
          <w:p w14:paraId="2CFAEA9E" w14:textId="77777777" w:rsidR="00C36FFA" w:rsidRDefault="00C36FFA" w:rsidP="00B4759F">
            <w:r w:rsidRPr="00C36FFA">
              <w:t>[20</w:t>
            </w:r>
            <w:r w:rsidRPr="00D01840">
              <w:rPr>
                <w:lang w:val="en-US"/>
              </w:rPr>
              <w:t>P</w:t>
            </w:r>
            <w:r w:rsidRPr="00C36FFA">
              <w:t>8736@</w:t>
            </w:r>
            <w:r>
              <w:rPr>
                <w:lang w:val="en-US"/>
              </w:rPr>
              <w:t>eng</w:t>
            </w:r>
            <w:r w:rsidRPr="00C36FFA">
              <w:t>.</w:t>
            </w:r>
            <w:r>
              <w:rPr>
                <w:lang w:val="en-US"/>
              </w:rPr>
              <w:t>asu</w:t>
            </w:r>
            <w:r w:rsidRPr="00C36FFA">
              <w:t>.</w:t>
            </w:r>
            <w:r>
              <w:rPr>
                <w:lang w:val="en-US"/>
              </w:rPr>
              <w:t>edu</w:t>
            </w:r>
            <w:r w:rsidRPr="00C36FFA">
              <w:t>.</w:t>
            </w:r>
            <w:r>
              <w:rPr>
                <w:lang w:val="en-US"/>
              </w:rPr>
              <w:t>eg</w:t>
            </w:r>
            <w:r w:rsidRPr="00C36FFA">
              <w:t>]</w:t>
            </w:r>
          </w:p>
        </w:tc>
      </w:tr>
    </w:tbl>
    <w:p w14:paraId="0B21B775" w14:textId="77777777" w:rsidR="00C36FFA" w:rsidRDefault="00C36FFA" w:rsidP="00C36FFA">
      <w:pPr>
        <w:pStyle w:val="Heading1"/>
      </w:pPr>
      <w:r>
        <w:t xml:space="preserve">Background </w:t>
      </w:r>
    </w:p>
    <w:p w14:paraId="2787CB36" w14:textId="77777777" w:rsidR="00C36FFA" w:rsidRDefault="00C36FFA" w:rsidP="00C36FFA">
      <w:pPr>
        <w:pStyle w:val="Heading2"/>
      </w:pPr>
      <w:r>
        <w:t>Why is the project being undertaken?</w:t>
      </w:r>
    </w:p>
    <w:p w14:paraId="1F8BA9F1" w14:textId="77777777" w:rsidR="00C36FFA" w:rsidRDefault="00C36FFA" w:rsidP="00C36FFA">
      <w:r>
        <w:t>Entertainment: The project has been undertaken as part of an effort to develop a fun and challenging game or puzzle that involves maze-solving. The maze solver application can be used as a tool to generate and solve these mazes, providing players with an interesting and engaging experience.</w:t>
      </w:r>
    </w:p>
    <w:p w14:paraId="4C03356D" w14:textId="77777777" w:rsidR="00C36FFA" w:rsidRDefault="00C36FFA" w:rsidP="00C36FFA">
      <w:pPr>
        <w:pStyle w:val="Heading2"/>
      </w:pPr>
      <w:r>
        <w:t>Describe an opportunity or problem that the project is to address.</w:t>
      </w:r>
    </w:p>
    <w:p w14:paraId="32257D40" w14:textId="77777777" w:rsidR="00C36FFA" w:rsidRDefault="00C36FFA" w:rsidP="0095016E">
      <w:pPr>
        <w:pStyle w:val="ListParagraph"/>
        <w:numPr>
          <w:ilvl w:val="0"/>
          <w:numId w:val="12"/>
        </w:numPr>
        <w:ind w:left="360"/>
      </w:pPr>
      <w:r>
        <w:t>The maze solver application can be used to solve a variety of maze-related problems, such as finding the shortest path through a maze, navigating through a maze, or testing the efficiency of maze-solving algorithms. It can also be used for educational purposes to teach students about graph theory and search algorithms such as BFS.</w:t>
      </w:r>
    </w:p>
    <w:p w14:paraId="6342D43E" w14:textId="77777777" w:rsidR="00C36FFA" w:rsidRDefault="00C36FFA" w:rsidP="0095016E">
      <w:pPr>
        <w:pStyle w:val="ListParagraph"/>
        <w:numPr>
          <w:ilvl w:val="0"/>
          <w:numId w:val="12"/>
        </w:numPr>
        <w:ind w:left="360"/>
      </w:pPr>
      <w:r>
        <w:t>One specific opportunity for the maze solver application is in the field of robotics. Robots are often used in environments that require navigation through complex mazes, such as in search and rescue operations, exploration of unknown territories, or inspection of hazardous areas. The maze solver application can be used to test and optimize the navigation algorithms of these robots, ensuring that they can efficiently and safely navigate through the maze-like environments they are designed to operate in.</w:t>
      </w:r>
    </w:p>
    <w:p w14:paraId="15D5401E" w14:textId="77777777" w:rsidR="00C36FFA" w:rsidRDefault="00C36FFA" w:rsidP="0095016E">
      <w:pPr>
        <w:pStyle w:val="ListParagraph"/>
        <w:numPr>
          <w:ilvl w:val="0"/>
          <w:numId w:val="12"/>
        </w:numPr>
        <w:ind w:left="360"/>
      </w:pPr>
      <w:r>
        <w:t>Another potential use case for the maze solver application is in game development. Maze-solving algorithms can be used to generate procedural mazes in games, which can provide players with a challenging and unpredictable experience. The maze solver application can be used to test and optimize these algorithms, ensuring that the generated mazes are interesting and solvable.</w:t>
      </w:r>
    </w:p>
    <w:p w14:paraId="579F8F63" w14:textId="77777777" w:rsidR="00114DFA" w:rsidRDefault="00114DFA" w:rsidP="006366C2">
      <w:pPr>
        <w:pStyle w:val="Heading1"/>
      </w:pPr>
      <w:r>
        <w:t>Objectives</w:t>
      </w:r>
    </w:p>
    <w:p w14:paraId="1F4C9E16" w14:textId="77777777" w:rsidR="00114DFA" w:rsidRDefault="00114DFA" w:rsidP="00114DFA">
      <w:pPr>
        <w:pStyle w:val="ListParagraph"/>
        <w:numPr>
          <w:ilvl w:val="0"/>
          <w:numId w:val="6"/>
        </w:numPr>
        <w:spacing w:after="160" w:line="259" w:lineRule="auto"/>
        <w:ind w:left="180" w:hanging="180"/>
      </w:pPr>
      <w:r>
        <w:t>Developing efficient maze-solving algorithms: One of the primary objectives of a maze solver project is to develop efficient algorithms that can solve mazes quickly and accurately. This may involve exploring different search algorithms such as Breadth-First Search (BFS), Depth-First Search (DFS), or A* search, and optimizing these algorithms to improve their performance.</w:t>
      </w:r>
    </w:p>
    <w:p w14:paraId="595972A7" w14:textId="49BB9A10" w:rsidR="00114DFA" w:rsidRDefault="00114DFA" w:rsidP="00114DFA">
      <w:pPr>
        <w:pStyle w:val="ListParagraph"/>
        <w:numPr>
          <w:ilvl w:val="0"/>
          <w:numId w:val="6"/>
        </w:numPr>
        <w:spacing w:after="160" w:line="259" w:lineRule="auto"/>
        <w:ind w:left="180" w:hanging="180"/>
      </w:pPr>
      <w:r>
        <w:t xml:space="preserve">Generating solvable mazes: Another objective of a maze solver project </w:t>
      </w:r>
      <w:r w:rsidR="000D23C2">
        <w:rPr>
          <w:lang w:val="en-US"/>
        </w:rPr>
        <w:t>is generating</w:t>
      </w:r>
      <w:r>
        <w:t xml:space="preserve"> mazes that can be solved using the developed algorithms. This may involve developing algorithms that can generate random mazes of different sizes and complexities, while ensuring that the mazes are solvable.</w:t>
      </w:r>
    </w:p>
    <w:p w14:paraId="57906781" w14:textId="69A49E90" w:rsidR="00114DFA" w:rsidRDefault="00114DFA" w:rsidP="00114DFA">
      <w:pPr>
        <w:pStyle w:val="ListParagraph"/>
        <w:numPr>
          <w:ilvl w:val="0"/>
          <w:numId w:val="6"/>
        </w:numPr>
        <w:spacing w:after="160" w:line="259" w:lineRule="auto"/>
        <w:ind w:left="180" w:hanging="180"/>
      </w:pPr>
      <w:r>
        <w:t>Testing and validating maze-solving algorithms: The maze solver project also be aimed at testing and validating the developed algorithms on different types of mazes. This may involve creating a large database of mazes with varying sizes and complexities, and testing the algorithms on these mazes to ensure that they can solve them efficiently.</w:t>
      </w:r>
    </w:p>
    <w:p w14:paraId="6DC3895E" w14:textId="77777777" w:rsidR="003C1EBC" w:rsidRDefault="00114DFA" w:rsidP="00030664">
      <w:pPr>
        <w:pStyle w:val="ListParagraph"/>
        <w:numPr>
          <w:ilvl w:val="0"/>
          <w:numId w:val="6"/>
        </w:numPr>
        <w:spacing w:after="160" w:line="259" w:lineRule="auto"/>
        <w:ind w:left="180" w:hanging="180"/>
      </w:pPr>
      <w:r>
        <w:t xml:space="preserve">Developing a user-friendly interface: Another objective of a maze solver project may be to develop a user-friendly interface that allows users to input mazes and visualize the maze-solving process. This may </w:t>
      </w:r>
      <w:r>
        <w:lastRenderedPageBreak/>
        <w:t>involve developing a graphical user interface (GUI) that allows users to input mazes using a mouse or keyboard, and displays the maze-solving process in real-time.</w:t>
      </w:r>
    </w:p>
    <w:p w14:paraId="1A351664" w14:textId="77777777" w:rsidR="00156B76" w:rsidRDefault="00156B76" w:rsidP="00156B76">
      <w:pPr>
        <w:pStyle w:val="Heading1"/>
      </w:pPr>
      <w:r>
        <w:t>Scope</w:t>
      </w:r>
    </w:p>
    <w:p w14:paraId="01A8BD65" w14:textId="427AB71E" w:rsidR="00156B76" w:rsidRDefault="00156B76" w:rsidP="0095016E">
      <w:pPr>
        <w:pStyle w:val="ListParagraph"/>
        <w:numPr>
          <w:ilvl w:val="0"/>
          <w:numId w:val="11"/>
        </w:numPr>
        <w:ind w:left="360"/>
      </w:pPr>
      <w:r>
        <w:t>Algorithm development: The scope of the project will include developing and implementing different maze-solving algorithms, such as BFS, DFS, or A* search. This may involve exploring different variations of these algorithms and optimizing them for performance.</w:t>
      </w:r>
    </w:p>
    <w:p w14:paraId="41766E9C" w14:textId="7878DFC0" w:rsidR="00156B76" w:rsidRDefault="00156B76" w:rsidP="0095016E">
      <w:pPr>
        <w:pStyle w:val="ListParagraph"/>
        <w:numPr>
          <w:ilvl w:val="0"/>
          <w:numId w:val="11"/>
        </w:numPr>
        <w:ind w:left="360"/>
      </w:pPr>
      <w:r>
        <w:t>Maze generation: The scope of the project will also include developing algorithms that can generate random mazes of different sizes and complexities. This may involve exploring different maze generation techniques, such as randomized Prim's algorithm or recursive backtracking, and optimizing them to generate mazes that are solvable by the developed maze-solving algorithms.</w:t>
      </w:r>
    </w:p>
    <w:p w14:paraId="777E22DF" w14:textId="5700AFA7" w:rsidR="00156B76" w:rsidRDefault="00156B76" w:rsidP="0095016E">
      <w:pPr>
        <w:pStyle w:val="ListParagraph"/>
        <w:numPr>
          <w:ilvl w:val="0"/>
          <w:numId w:val="11"/>
        </w:numPr>
        <w:ind w:left="360"/>
      </w:pPr>
      <w:r>
        <w:t>Maze-solving visualization: The scope of the project will also include developing a user-friendly interface that allows users to visualize the maze-solving process. This may involve developing a GUI that displays the maze and the path taken by the algorithm in real-time, as well as providing additional information such as the number of steps taken, and the time required to solve the maze.</w:t>
      </w:r>
    </w:p>
    <w:p w14:paraId="30F11BF9" w14:textId="6156FE16" w:rsidR="00D564D6" w:rsidRPr="00156B76" w:rsidRDefault="00156B76" w:rsidP="0095016E">
      <w:pPr>
        <w:pStyle w:val="ListParagraph"/>
        <w:numPr>
          <w:ilvl w:val="0"/>
          <w:numId w:val="11"/>
        </w:numPr>
        <w:ind w:left="360"/>
      </w:pPr>
      <w:r>
        <w:t>Testing and validation: The scope of the project will also include testing and validating the developed algorithms on different types of mazes. This may involve creating a large database of mazes with varying sizes and complexities, and testing the algorithms on these mazes to ensure that they can solve them efficiently.</w:t>
      </w:r>
    </w:p>
    <w:p w14:paraId="4B94CC81" w14:textId="55047424" w:rsidR="00D564D6" w:rsidRDefault="00D564D6" w:rsidP="00D564D6">
      <w:pPr>
        <w:pStyle w:val="Heading1"/>
      </w:pPr>
      <w:r>
        <w:t>System overview</w:t>
      </w:r>
    </w:p>
    <w:p w14:paraId="26765605" w14:textId="77777777" w:rsidR="00D564D6" w:rsidRDefault="00D564D6" w:rsidP="00D564D6">
      <w:pPr>
        <w:pStyle w:val="ListParagraph"/>
        <w:numPr>
          <w:ilvl w:val="0"/>
          <w:numId w:val="8"/>
        </w:numPr>
        <w:spacing w:after="160" w:line="259" w:lineRule="auto"/>
      </w:pPr>
      <w:r w:rsidRPr="00D64B45">
        <w:t>Maze Solver App</w:t>
      </w:r>
    </w:p>
    <w:p w14:paraId="24CEB989" w14:textId="77777777" w:rsidR="00D564D6" w:rsidRDefault="00D564D6" w:rsidP="00D564D6">
      <w:pPr>
        <w:pStyle w:val="ListParagraph"/>
        <w:numPr>
          <w:ilvl w:val="0"/>
          <w:numId w:val="8"/>
        </w:numPr>
        <w:spacing w:after="160" w:line="259" w:lineRule="auto"/>
      </w:pPr>
      <w:r>
        <w:t>Algorithms development</w:t>
      </w:r>
    </w:p>
    <w:p w14:paraId="29B08DB2" w14:textId="77777777" w:rsidR="00D564D6" w:rsidRDefault="00D564D6" w:rsidP="00D564D6">
      <w:pPr>
        <w:pStyle w:val="ListParagraph"/>
        <w:numPr>
          <w:ilvl w:val="0"/>
          <w:numId w:val="8"/>
        </w:numPr>
        <w:spacing w:after="160" w:line="259" w:lineRule="auto"/>
      </w:pPr>
      <w:r w:rsidRPr="00D64B45">
        <w:t>Maze Generation</w:t>
      </w:r>
    </w:p>
    <w:p w14:paraId="75389FBB" w14:textId="77777777" w:rsidR="00D564D6" w:rsidRDefault="00D564D6" w:rsidP="00D564D6">
      <w:pPr>
        <w:pStyle w:val="ListParagraph"/>
        <w:numPr>
          <w:ilvl w:val="0"/>
          <w:numId w:val="8"/>
        </w:numPr>
        <w:spacing w:after="160" w:line="259" w:lineRule="auto"/>
      </w:pPr>
      <w:r w:rsidRPr="00D64B45">
        <w:t>Maze-Solving Visualization</w:t>
      </w:r>
    </w:p>
    <w:p w14:paraId="61D95ECA" w14:textId="14EBCE3D" w:rsidR="0061416A" w:rsidRDefault="00D564D6" w:rsidP="0061416A">
      <w:pPr>
        <w:pStyle w:val="ListParagraph"/>
        <w:numPr>
          <w:ilvl w:val="0"/>
          <w:numId w:val="8"/>
        </w:numPr>
        <w:spacing w:after="160" w:line="259" w:lineRule="auto"/>
      </w:pPr>
      <w:r w:rsidRPr="00B7303B">
        <w:t>Testing and Validation</w:t>
      </w:r>
    </w:p>
    <w:p w14:paraId="6B165781" w14:textId="77777777" w:rsidR="0061416A" w:rsidRPr="00B7303B" w:rsidRDefault="0061416A" w:rsidP="0061416A">
      <w:pPr>
        <w:pStyle w:val="Heading1"/>
      </w:pPr>
      <w:r w:rsidRPr="00B7303B">
        <w:t>Timeframe for deliverables</w:t>
      </w:r>
    </w:p>
    <w:tbl>
      <w:tblPr>
        <w:tblW w:w="0" w:type="auto"/>
        <w:tblBorders>
          <w:insideH w:val="single" w:sz="4" w:space="0" w:color="auto"/>
          <w:insideV w:val="single" w:sz="4" w:space="0" w:color="auto"/>
        </w:tblBorders>
        <w:tblLook w:val="04A0" w:firstRow="1" w:lastRow="0" w:firstColumn="1" w:lastColumn="0" w:noHBand="0" w:noVBand="1"/>
      </w:tblPr>
      <w:tblGrid>
        <w:gridCol w:w="2187"/>
        <w:gridCol w:w="4580"/>
        <w:gridCol w:w="2872"/>
      </w:tblGrid>
      <w:tr w:rsidR="00A57809" w:rsidRPr="00BE26F1" w14:paraId="4CD6DB0C" w14:textId="77777777" w:rsidTr="00D416F6">
        <w:tc>
          <w:tcPr>
            <w:tcW w:w="2235" w:type="dxa"/>
            <w:shd w:val="clear" w:color="auto" w:fill="auto"/>
          </w:tcPr>
          <w:p w14:paraId="5327CDD3" w14:textId="77777777" w:rsidR="0061416A" w:rsidRPr="00BE26F1" w:rsidRDefault="0061416A" w:rsidP="00D416F6">
            <w:pPr>
              <w:spacing w:after="0" w:line="240" w:lineRule="auto"/>
              <w:rPr>
                <w:lang w:val="en-US"/>
              </w:rPr>
            </w:pPr>
            <w:r w:rsidRPr="00BE26F1">
              <w:rPr>
                <w:lang w:val="en-US"/>
              </w:rPr>
              <w:t xml:space="preserve">    </w:t>
            </w:r>
          </w:p>
        </w:tc>
        <w:tc>
          <w:tcPr>
            <w:tcW w:w="4677" w:type="dxa"/>
            <w:shd w:val="clear" w:color="auto" w:fill="auto"/>
          </w:tcPr>
          <w:p w14:paraId="390FE91A" w14:textId="77777777" w:rsidR="0061416A" w:rsidRPr="00E273A2" w:rsidRDefault="0061416A" w:rsidP="00297E47">
            <w:pPr>
              <w:spacing w:after="0" w:line="240" w:lineRule="auto"/>
              <w:jc w:val="center"/>
              <w:rPr>
                <w:lang w:val="en-US"/>
              </w:rPr>
            </w:pPr>
            <w:r w:rsidRPr="00E273A2">
              <w:rPr>
                <w:lang w:val="en-US"/>
              </w:rPr>
              <w:t>Description of Work</w:t>
            </w:r>
          </w:p>
        </w:tc>
        <w:tc>
          <w:tcPr>
            <w:tcW w:w="2943" w:type="dxa"/>
          </w:tcPr>
          <w:p w14:paraId="326E4EEE" w14:textId="77777777" w:rsidR="0061416A" w:rsidRPr="00E273A2" w:rsidRDefault="0061416A" w:rsidP="00297E47">
            <w:pPr>
              <w:spacing w:after="0" w:line="240" w:lineRule="auto"/>
              <w:jc w:val="center"/>
              <w:rPr>
                <w:lang w:val="en-US"/>
              </w:rPr>
            </w:pPr>
            <w:r w:rsidRPr="00E273A2">
              <w:rPr>
                <w:lang w:val="en-US"/>
              </w:rPr>
              <w:t>Start and End Dates</w:t>
            </w:r>
          </w:p>
        </w:tc>
      </w:tr>
      <w:tr w:rsidR="00A57809" w:rsidRPr="00BE26F1" w14:paraId="37F9EC67" w14:textId="77777777" w:rsidTr="00D416F6">
        <w:tc>
          <w:tcPr>
            <w:tcW w:w="2235" w:type="dxa"/>
            <w:shd w:val="clear" w:color="auto" w:fill="auto"/>
          </w:tcPr>
          <w:p w14:paraId="699E4C59" w14:textId="77777777" w:rsidR="0061416A" w:rsidRPr="00E273A2" w:rsidRDefault="0061416A" w:rsidP="00D416F6">
            <w:pPr>
              <w:spacing w:after="0" w:line="240" w:lineRule="auto"/>
              <w:rPr>
                <w:lang w:val="en-US"/>
              </w:rPr>
            </w:pPr>
            <w:r w:rsidRPr="00E273A2">
              <w:rPr>
                <w:lang w:val="en-US"/>
              </w:rPr>
              <w:t>Phase One</w:t>
            </w:r>
          </w:p>
        </w:tc>
        <w:tc>
          <w:tcPr>
            <w:tcW w:w="4677" w:type="dxa"/>
            <w:shd w:val="clear" w:color="auto" w:fill="auto"/>
          </w:tcPr>
          <w:p w14:paraId="78E3EF3C" w14:textId="0ED0819A" w:rsidR="0061416A" w:rsidRPr="00BE26F1" w:rsidRDefault="00953D99" w:rsidP="00297E47">
            <w:pPr>
              <w:spacing w:after="0" w:line="240" w:lineRule="auto"/>
              <w:jc w:val="center"/>
              <w:rPr>
                <w:lang w:val="en-US"/>
              </w:rPr>
            </w:pPr>
            <w:r w:rsidRPr="00953D99">
              <w:rPr>
                <w:lang w:val="en-US"/>
              </w:rPr>
              <w:t>Research and Planning</w:t>
            </w:r>
          </w:p>
        </w:tc>
        <w:tc>
          <w:tcPr>
            <w:tcW w:w="2943" w:type="dxa"/>
          </w:tcPr>
          <w:p w14:paraId="5B5DC921" w14:textId="523E488F" w:rsidR="0061416A" w:rsidRPr="00BE26F1" w:rsidRDefault="00297E47" w:rsidP="00297E47">
            <w:pPr>
              <w:spacing w:after="0" w:line="240" w:lineRule="auto"/>
              <w:jc w:val="center"/>
              <w:rPr>
                <w:lang w:val="en-US"/>
              </w:rPr>
            </w:pPr>
            <w:r>
              <w:rPr>
                <w:lang w:val="en-US"/>
              </w:rPr>
              <w:t xml:space="preserve"> </w:t>
            </w:r>
            <w:r w:rsidR="00471918">
              <w:rPr>
                <w:lang w:val="en-US"/>
              </w:rPr>
              <w:t>8</w:t>
            </w:r>
            <w:r w:rsidR="007C3B01">
              <w:rPr>
                <w:lang w:val="en-US"/>
              </w:rPr>
              <w:t xml:space="preserve">/4 </w:t>
            </w:r>
            <w:r w:rsidR="009C3650">
              <w:rPr>
                <w:lang w:val="en-US"/>
              </w:rPr>
              <w:t xml:space="preserve">    </w:t>
            </w:r>
            <w:r w:rsidR="007C3B01">
              <w:rPr>
                <w:lang w:val="en-US"/>
              </w:rPr>
              <w:t xml:space="preserve">to </w:t>
            </w:r>
            <w:r w:rsidR="004C4534">
              <w:rPr>
                <w:lang w:val="en-US"/>
              </w:rPr>
              <w:t xml:space="preserve">  </w:t>
            </w:r>
            <w:r w:rsidR="007C3B01">
              <w:rPr>
                <w:lang w:val="en-US"/>
              </w:rPr>
              <w:t>22/4</w:t>
            </w:r>
          </w:p>
        </w:tc>
      </w:tr>
      <w:tr w:rsidR="00A57809" w:rsidRPr="00BE26F1" w14:paraId="4202AF91" w14:textId="77777777" w:rsidTr="00D416F6">
        <w:tc>
          <w:tcPr>
            <w:tcW w:w="2235" w:type="dxa"/>
            <w:shd w:val="clear" w:color="auto" w:fill="auto"/>
          </w:tcPr>
          <w:p w14:paraId="09EEF719" w14:textId="77777777" w:rsidR="0061416A" w:rsidRPr="00E273A2" w:rsidRDefault="0061416A" w:rsidP="00D416F6">
            <w:pPr>
              <w:spacing w:after="0" w:line="240" w:lineRule="auto"/>
              <w:rPr>
                <w:lang w:val="en-US"/>
              </w:rPr>
            </w:pPr>
            <w:r w:rsidRPr="00E273A2">
              <w:rPr>
                <w:lang w:val="en-US"/>
              </w:rPr>
              <w:t>Phase Two</w:t>
            </w:r>
          </w:p>
        </w:tc>
        <w:tc>
          <w:tcPr>
            <w:tcW w:w="4677" w:type="dxa"/>
            <w:shd w:val="clear" w:color="auto" w:fill="auto"/>
          </w:tcPr>
          <w:p w14:paraId="2F8A3F18" w14:textId="12E99055" w:rsidR="0061416A" w:rsidRPr="00BE26F1" w:rsidRDefault="00953D99" w:rsidP="00297E47">
            <w:pPr>
              <w:spacing w:after="0" w:line="240" w:lineRule="auto"/>
              <w:jc w:val="center"/>
              <w:rPr>
                <w:lang w:val="en-US"/>
              </w:rPr>
            </w:pPr>
            <w:r w:rsidRPr="00953D99">
              <w:rPr>
                <w:lang w:val="en-US"/>
              </w:rPr>
              <w:t>Development</w:t>
            </w:r>
            <w:r w:rsidR="00A00ADE">
              <w:rPr>
                <w:lang w:val="en-US"/>
              </w:rPr>
              <w:t>,</w:t>
            </w:r>
            <w:r w:rsidRPr="00953D99">
              <w:rPr>
                <w:lang w:val="en-US"/>
              </w:rPr>
              <w:t xml:space="preserve"> </w:t>
            </w:r>
            <w:r w:rsidR="00470479">
              <w:rPr>
                <w:lang w:val="en-US"/>
              </w:rPr>
              <w:t>I</w:t>
            </w:r>
            <w:r w:rsidR="009E71EA" w:rsidRPr="00953D99">
              <w:rPr>
                <w:lang w:val="en-US"/>
              </w:rPr>
              <w:t>mplementation</w:t>
            </w:r>
            <w:r w:rsidR="00470479">
              <w:rPr>
                <w:lang w:val="en-US"/>
              </w:rPr>
              <w:t xml:space="preserve"> </w:t>
            </w:r>
            <w:r w:rsidR="00A00ADE">
              <w:rPr>
                <w:lang w:val="en-US"/>
              </w:rPr>
              <w:t xml:space="preserve">and </w:t>
            </w:r>
            <w:r w:rsidR="00470479">
              <w:rPr>
                <w:lang w:val="en-US"/>
              </w:rPr>
              <w:t>T</w:t>
            </w:r>
            <w:r w:rsidR="00A00ADE">
              <w:rPr>
                <w:lang w:val="en-US"/>
              </w:rPr>
              <w:t>esting</w:t>
            </w:r>
          </w:p>
        </w:tc>
        <w:tc>
          <w:tcPr>
            <w:tcW w:w="2943" w:type="dxa"/>
          </w:tcPr>
          <w:p w14:paraId="65A33A5B" w14:textId="23770E43" w:rsidR="0061416A" w:rsidRPr="00BE26F1" w:rsidRDefault="007C3B01" w:rsidP="00297E47">
            <w:pPr>
              <w:spacing w:after="0" w:line="240" w:lineRule="auto"/>
              <w:jc w:val="center"/>
              <w:rPr>
                <w:lang w:val="en-US"/>
              </w:rPr>
            </w:pPr>
            <w:r>
              <w:rPr>
                <w:lang w:val="en-US"/>
              </w:rPr>
              <w:t xml:space="preserve">23/4 </w:t>
            </w:r>
            <w:r w:rsidR="009C3650">
              <w:rPr>
                <w:lang w:val="en-US"/>
              </w:rPr>
              <w:t xml:space="preserve">  </w:t>
            </w:r>
            <w:r w:rsidR="00812D36">
              <w:rPr>
                <w:lang w:val="en-US"/>
              </w:rPr>
              <w:t xml:space="preserve">  </w:t>
            </w:r>
            <w:r>
              <w:rPr>
                <w:lang w:val="en-US"/>
              </w:rPr>
              <w:t xml:space="preserve">to </w:t>
            </w:r>
            <w:r w:rsidR="004C4534">
              <w:rPr>
                <w:lang w:val="en-US"/>
              </w:rPr>
              <w:t xml:space="preserve">    </w:t>
            </w:r>
            <w:r w:rsidR="00C11142">
              <w:rPr>
                <w:lang w:val="en-US"/>
              </w:rPr>
              <w:t>7/5</w:t>
            </w:r>
          </w:p>
        </w:tc>
      </w:tr>
      <w:tr w:rsidR="00A57809" w:rsidRPr="00BE26F1" w14:paraId="359B2F4D" w14:textId="77777777" w:rsidTr="00D416F6">
        <w:tc>
          <w:tcPr>
            <w:tcW w:w="2235" w:type="dxa"/>
            <w:shd w:val="clear" w:color="auto" w:fill="auto"/>
          </w:tcPr>
          <w:p w14:paraId="7C1626D6" w14:textId="77777777" w:rsidR="0061416A" w:rsidRPr="00E273A2" w:rsidRDefault="0061416A" w:rsidP="00D416F6">
            <w:pPr>
              <w:spacing w:after="0" w:line="240" w:lineRule="auto"/>
              <w:rPr>
                <w:lang w:val="en-US"/>
              </w:rPr>
            </w:pPr>
            <w:r w:rsidRPr="00E273A2">
              <w:rPr>
                <w:lang w:val="en-US"/>
              </w:rPr>
              <w:t>Phase Three</w:t>
            </w:r>
          </w:p>
        </w:tc>
        <w:tc>
          <w:tcPr>
            <w:tcW w:w="4677" w:type="dxa"/>
            <w:shd w:val="clear" w:color="auto" w:fill="auto"/>
          </w:tcPr>
          <w:p w14:paraId="78DCE5C9" w14:textId="28414019" w:rsidR="0061416A" w:rsidRPr="00BB5B6C" w:rsidRDefault="004B25EB" w:rsidP="00297E47">
            <w:pPr>
              <w:spacing w:after="0" w:line="240" w:lineRule="auto"/>
              <w:jc w:val="center"/>
              <w:rPr>
                <w:lang w:val="en-US"/>
              </w:rPr>
            </w:pPr>
            <w:r>
              <w:rPr>
                <w:lang w:val="en-US"/>
              </w:rPr>
              <w:t>D</w:t>
            </w:r>
            <w:r w:rsidRPr="004B25EB">
              <w:rPr>
                <w:lang w:val="en-US"/>
              </w:rPr>
              <w:t xml:space="preserve">esigning and </w:t>
            </w:r>
            <w:r w:rsidR="009A5D54">
              <w:rPr>
                <w:lang w:val="en-US"/>
              </w:rPr>
              <w:t>D</w:t>
            </w:r>
            <w:r w:rsidRPr="004B25EB">
              <w:rPr>
                <w:lang w:val="en-US"/>
              </w:rPr>
              <w:t>eveloping the GUI</w:t>
            </w:r>
          </w:p>
        </w:tc>
        <w:tc>
          <w:tcPr>
            <w:tcW w:w="2943" w:type="dxa"/>
          </w:tcPr>
          <w:p w14:paraId="4D684E93" w14:textId="1C815804" w:rsidR="0061416A" w:rsidRPr="00BE26F1" w:rsidRDefault="00297E47" w:rsidP="00297E47">
            <w:pPr>
              <w:spacing w:after="0" w:line="240" w:lineRule="auto"/>
              <w:jc w:val="center"/>
              <w:rPr>
                <w:lang w:val="en-US"/>
              </w:rPr>
            </w:pPr>
            <w:r>
              <w:rPr>
                <w:lang w:val="en-US"/>
              </w:rPr>
              <w:t xml:space="preserve">   </w:t>
            </w:r>
            <w:r w:rsidR="00C11142">
              <w:rPr>
                <w:lang w:val="en-US"/>
              </w:rPr>
              <w:t xml:space="preserve">8/5 </w:t>
            </w:r>
            <w:r w:rsidR="009C3650">
              <w:rPr>
                <w:lang w:val="en-US"/>
              </w:rPr>
              <w:t xml:space="preserve">    </w:t>
            </w:r>
            <w:r w:rsidR="00C11142">
              <w:rPr>
                <w:lang w:val="en-US"/>
              </w:rPr>
              <w:t>to</w:t>
            </w:r>
            <w:r w:rsidR="004C4534">
              <w:rPr>
                <w:lang w:val="en-US"/>
              </w:rPr>
              <w:t xml:space="preserve">  </w:t>
            </w:r>
            <w:r w:rsidR="00C11142">
              <w:rPr>
                <w:lang w:val="en-US"/>
              </w:rPr>
              <w:t xml:space="preserve"> 22/5</w:t>
            </w:r>
          </w:p>
        </w:tc>
      </w:tr>
    </w:tbl>
    <w:p w14:paraId="4895DA25" w14:textId="77777777" w:rsidR="0061416A" w:rsidRDefault="0061416A" w:rsidP="0061416A">
      <w:pPr>
        <w:pStyle w:val="Heading1"/>
      </w:pPr>
      <w:r w:rsidRPr="00B7303B">
        <w:t>Monitoring and Evaluation</w:t>
      </w:r>
    </w:p>
    <w:p w14:paraId="37DE8A52" w14:textId="77777777" w:rsidR="0061416A" w:rsidRDefault="0061416A" w:rsidP="0061416A">
      <w:pPr>
        <w:pStyle w:val="ListParagraph"/>
        <w:numPr>
          <w:ilvl w:val="0"/>
          <w:numId w:val="9"/>
        </w:numPr>
        <w:spacing w:after="160" w:line="259" w:lineRule="auto"/>
      </w:pPr>
      <w:r>
        <w:t>Performance testing: The performance of the maze solver application can be evaluated by running tests on various mazes of different complexities and sizes. The time taken to solve the maze and the number of steps taken can be recorded and compared to other maze-solving algorithms to determine the efficiency of the application.</w:t>
      </w:r>
    </w:p>
    <w:p w14:paraId="0B04A7DF" w14:textId="7A69734D" w:rsidR="00A93CD1" w:rsidRDefault="0061416A" w:rsidP="001532D5">
      <w:pPr>
        <w:pStyle w:val="ListParagraph"/>
        <w:numPr>
          <w:ilvl w:val="0"/>
          <w:numId w:val="9"/>
        </w:numPr>
        <w:spacing w:after="160" w:line="259" w:lineRule="auto"/>
      </w:pPr>
      <w:r>
        <w:t>User feedback: The ease of use and effectiveness of the maze solver application can be evaluated by soliciting feedback from users. Users can be asked to provide feedback on the user interface, the accuracy of the solution, and the overall experience of using the application.</w:t>
      </w:r>
    </w:p>
    <w:p w14:paraId="114FECD0" w14:textId="6F9D925B" w:rsidR="00A93CD1" w:rsidRPr="0077079C" w:rsidRDefault="00A93CD1" w:rsidP="00A93CD1">
      <w:pPr>
        <w:pStyle w:val="Heading1"/>
      </w:pPr>
      <w:r w:rsidRPr="00924D82">
        <w:t xml:space="preserve">Approval Signatures </w:t>
      </w:r>
      <w:r>
        <w:br/>
      </w:r>
    </w:p>
    <w:tbl>
      <w:tblPr>
        <w:tblW w:w="0" w:type="auto"/>
        <w:jc w:val="center"/>
        <w:tblBorders>
          <w:insideH w:val="single" w:sz="4" w:space="0" w:color="auto"/>
        </w:tblBorders>
        <w:tblLook w:val="04A0" w:firstRow="1" w:lastRow="0" w:firstColumn="1" w:lastColumn="0" w:noHBand="0" w:noVBand="1"/>
      </w:tblPr>
      <w:tblGrid>
        <w:gridCol w:w="3024"/>
        <w:gridCol w:w="582"/>
        <w:gridCol w:w="3059"/>
      </w:tblGrid>
      <w:tr w:rsidR="00A93CD1" w:rsidRPr="00BE26F1" w14:paraId="02684F89" w14:textId="77777777" w:rsidTr="00D416F6">
        <w:trPr>
          <w:trHeight w:val="408"/>
          <w:jc w:val="center"/>
        </w:trPr>
        <w:tc>
          <w:tcPr>
            <w:tcW w:w="3024" w:type="dxa"/>
            <w:shd w:val="clear" w:color="auto" w:fill="auto"/>
          </w:tcPr>
          <w:p w14:paraId="423C93EC" w14:textId="77777777" w:rsidR="00A93CD1" w:rsidRPr="00BE26F1" w:rsidRDefault="00A93CD1" w:rsidP="00D416F6">
            <w:pPr>
              <w:spacing w:after="0" w:line="240" w:lineRule="auto"/>
              <w:jc w:val="center"/>
              <w:rPr>
                <w:sz w:val="20"/>
                <w:lang w:val="en-US"/>
              </w:rPr>
            </w:pPr>
            <w:r>
              <w:rPr>
                <w:sz w:val="20"/>
                <w:lang w:val="en-US"/>
              </w:rPr>
              <w:t>Supervisor</w:t>
            </w:r>
          </w:p>
        </w:tc>
        <w:tc>
          <w:tcPr>
            <w:tcW w:w="582" w:type="dxa"/>
            <w:tcBorders>
              <w:bottom w:val="nil"/>
            </w:tcBorders>
            <w:shd w:val="clear" w:color="auto" w:fill="auto"/>
          </w:tcPr>
          <w:p w14:paraId="29038C98" w14:textId="77777777" w:rsidR="00A93CD1" w:rsidRPr="00BE26F1" w:rsidRDefault="00A93CD1" w:rsidP="00D416F6">
            <w:pPr>
              <w:spacing w:after="0" w:line="240" w:lineRule="auto"/>
              <w:jc w:val="center"/>
              <w:rPr>
                <w:sz w:val="20"/>
                <w:lang w:val="en-US"/>
              </w:rPr>
            </w:pPr>
          </w:p>
        </w:tc>
        <w:tc>
          <w:tcPr>
            <w:tcW w:w="3059" w:type="dxa"/>
            <w:shd w:val="clear" w:color="auto" w:fill="auto"/>
          </w:tcPr>
          <w:p w14:paraId="08355E1E" w14:textId="77777777" w:rsidR="00A93CD1" w:rsidRPr="00BE26F1" w:rsidRDefault="00A93CD1" w:rsidP="00D416F6">
            <w:pPr>
              <w:spacing w:after="0" w:line="240" w:lineRule="auto"/>
              <w:jc w:val="center"/>
              <w:rPr>
                <w:sz w:val="20"/>
                <w:lang w:val="en-US"/>
              </w:rPr>
            </w:pPr>
            <w:r>
              <w:rPr>
                <w:sz w:val="20"/>
                <w:lang w:val="en-US"/>
              </w:rPr>
              <w:t>Teaching Assistance</w:t>
            </w:r>
          </w:p>
        </w:tc>
      </w:tr>
      <w:tr w:rsidR="00A93CD1" w:rsidRPr="00BE26F1" w14:paraId="446247D4" w14:textId="77777777" w:rsidTr="00D416F6">
        <w:trPr>
          <w:trHeight w:val="838"/>
          <w:jc w:val="center"/>
        </w:trPr>
        <w:tc>
          <w:tcPr>
            <w:tcW w:w="3024" w:type="dxa"/>
            <w:shd w:val="clear" w:color="auto" w:fill="auto"/>
          </w:tcPr>
          <w:p w14:paraId="76BFFBCE" w14:textId="77777777" w:rsidR="00A93CD1" w:rsidRPr="00BE26F1" w:rsidRDefault="00A93CD1" w:rsidP="00D416F6">
            <w:pPr>
              <w:spacing w:after="0" w:line="240" w:lineRule="auto"/>
              <w:jc w:val="center"/>
              <w:rPr>
                <w:sz w:val="20"/>
                <w:lang w:val="en-US"/>
              </w:rPr>
            </w:pPr>
            <w:r>
              <w:rPr>
                <w:sz w:val="20"/>
                <w:lang w:val="en-US"/>
              </w:rPr>
              <w:t xml:space="preserve">Associate Professor / </w:t>
            </w:r>
            <w:proofErr w:type="spellStart"/>
            <w:r>
              <w:rPr>
                <w:sz w:val="20"/>
                <w:lang w:val="en-US"/>
              </w:rPr>
              <w:t>Walaa</w:t>
            </w:r>
            <w:proofErr w:type="spellEnd"/>
            <w:r>
              <w:rPr>
                <w:sz w:val="20"/>
                <w:lang w:val="en-US"/>
              </w:rPr>
              <w:t xml:space="preserve"> H. </w:t>
            </w:r>
            <w:proofErr w:type="spellStart"/>
            <w:r>
              <w:rPr>
                <w:sz w:val="20"/>
                <w:lang w:val="en-US"/>
              </w:rPr>
              <w:t>Elashmawi</w:t>
            </w:r>
            <w:proofErr w:type="spellEnd"/>
          </w:p>
        </w:tc>
        <w:tc>
          <w:tcPr>
            <w:tcW w:w="582" w:type="dxa"/>
            <w:tcBorders>
              <w:top w:val="nil"/>
              <w:bottom w:val="nil"/>
            </w:tcBorders>
            <w:shd w:val="clear" w:color="auto" w:fill="auto"/>
          </w:tcPr>
          <w:p w14:paraId="3E2C0127" w14:textId="77777777" w:rsidR="00A93CD1" w:rsidRPr="00BE26F1" w:rsidRDefault="00A93CD1" w:rsidP="00D416F6">
            <w:pPr>
              <w:spacing w:after="0" w:line="240" w:lineRule="auto"/>
              <w:jc w:val="center"/>
              <w:rPr>
                <w:sz w:val="20"/>
                <w:lang w:val="en-US"/>
              </w:rPr>
            </w:pPr>
          </w:p>
        </w:tc>
        <w:tc>
          <w:tcPr>
            <w:tcW w:w="3059" w:type="dxa"/>
            <w:shd w:val="clear" w:color="auto" w:fill="auto"/>
          </w:tcPr>
          <w:p w14:paraId="3935148D" w14:textId="77777777" w:rsidR="00A93CD1" w:rsidRPr="00BE26F1" w:rsidRDefault="00A93CD1" w:rsidP="00D416F6">
            <w:pPr>
              <w:spacing w:after="0" w:line="240" w:lineRule="auto"/>
              <w:jc w:val="center"/>
              <w:rPr>
                <w:sz w:val="20"/>
                <w:lang w:val="en-US"/>
              </w:rPr>
            </w:pPr>
            <w:r>
              <w:rPr>
                <w:sz w:val="20"/>
                <w:lang w:val="en-US"/>
              </w:rPr>
              <w:t xml:space="preserve">Eng. Ziad </w:t>
            </w:r>
            <w:proofErr w:type="spellStart"/>
            <w:r>
              <w:rPr>
                <w:sz w:val="20"/>
                <w:lang w:val="en-US"/>
              </w:rPr>
              <w:t>Elgayar</w:t>
            </w:r>
            <w:proofErr w:type="spellEnd"/>
          </w:p>
        </w:tc>
      </w:tr>
    </w:tbl>
    <w:p w14:paraId="53E1F989" w14:textId="77777777" w:rsidR="00924D82" w:rsidRPr="0077079C" w:rsidRDefault="00924D82" w:rsidP="0077079C">
      <w:pPr>
        <w:rPr>
          <w:b/>
          <w:lang w:val="en-US"/>
        </w:rPr>
      </w:pPr>
    </w:p>
    <w:sectPr w:rsidR="00924D82" w:rsidRPr="0077079C" w:rsidSect="00E43376">
      <w:headerReference w:type="default" r:id="rId10"/>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AA4C8" w14:textId="77777777" w:rsidR="003E4AF7" w:rsidRDefault="003E4AF7" w:rsidP="000D1E8A">
      <w:pPr>
        <w:spacing w:after="0" w:line="240" w:lineRule="auto"/>
      </w:pPr>
      <w:r>
        <w:separator/>
      </w:r>
    </w:p>
  </w:endnote>
  <w:endnote w:type="continuationSeparator" w:id="0">
    <w:p w14:paraId="08BB76D0" w14:textId="77777777" w:rsidR="003E4AF7" w:rsidRDefault="003E4AF7" w:rsidP="000D1E8A">
      <w:pPr>
        <w:spacing w:after="0" w:line="240" w:lineRule="auto"/>
      </w:pPr>
      <w:r>
        <w:continuationSeparator/>
      </w:r>
    </w:p>
  </w:endnote>
  <w:endnote w:type="continuationNotice" w:id="1">
    <w:p w14:paraId="4AFB1C8F" w14:textId="77777777" w:rsidR="003E4AF7" w:rsidRDefault="003E4A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4A7A0" w14:textId="77777777" w:rsidR="003E4AF7" w:rsidRDefault="003E4AF7" w:rsidP="000D1E8A">
      <w:pPr>
        <w:spacing w:after="0" w:line="240" w:lineRule="auto"/>
      </w:pPr>
      <w:r>
        <w:separator/>
      </w:r>
    </w:p>
  </w:footnote>
  <w:footnote w:type="continuationSeparator" w:id="0">
    <w:p w14:paraId="34C51176" w14:textId="77777777" w:rsidR="003E4AF7" w:rsidRDefault="003E4AF7" w:rsidP="000D1E8A">
      <w:pPr>
        <w:spacing w:after="0" w:line="240" w:lineRule="auto"/>
      </w:pPr>
      <w:r>
        <w:continuationSeparator/>
      </w:r>
    </w:p>
  </w:footnote>
  <w:footnote w:type="continuationNotice" w:id="1">
    <w:p w14:paraId="1815B9AC" w14:textId="77777777" w:rsidR="003E4AF7" w:rsidRDefault="003E4A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0C84" w14:textId="47EF0E55" w:rsidR="00BC28FB" w:rsidRPr="00BC28FB" w:rsidRDefault="001E5E9D" w:rsidP="00BC28FB">
    <w:pPr>
      <w:pStyle w:val="Header"/>
      <w:rPr>
        <w:sz w:val="18"/>
        <w:szCs w:val="20"/>
        <w:lang w:val="en-US"/>
      </w:rPr>
    </w:pPr>
    <w:r>
      <w:rPr>
        <w:sz w:val="18"/>
        <w:szCs w:val="20"/>
        <w:lang w:val="en-US"/>
      </w:rPr>
      <w:t>[Artificial Intelligence</w:t>
    </w:r>
    <w:r w:rsidR="00BC28FB" w:rsidRPr="00BC28FB">
      <w:rPr>
        <w:sz w:val="18"/>
        <w:szCs w:val="20"/>
        <w:lang w:val="en-US"/>
      </w:rPr>
      <w:t>]</w:t>
    </w:r>
  </w:p>
  <w:p w14:paraId="1E135A35" w14:textId="478D5CE6" w:rsidR="00BC28FB" w:rsidRPr="00BC28FB" w:rsidRDefault="00BC28FB" w:rsidP="00BC28FB">
    <w:pPr>
      <w:pStyle w:val="Header"/>
      <w:jc w:val="center"/>
      <w:rPr>
        <w:b/>
        <w:lang w:val="en-US"/>
      </w:rPr>
    </w:pPr>
    <w:r w:rsidRPr="00BC28FB">
      <w:rPr>
        <w:b/>
        <w:sz w:val="24"/>
        <w:lang w:val="en-US"/>
      </w:rPr>
      <w:t>Project Proposal: [</w:t>
    </w:r>
    <w:r w:rsidR="00D01840" w:rsidRPr="00D01840">
      <w:rPr>
        <w:b/>
        <w:sz w:val="24"/>
        <w:lang w:val="en-US"/>
      </w:rPr>
      <w:t>Maze Solver</w:t>
    </w:r>
    <w:r w:rsidRPr="00BC28FB">
      <w:rPr>
        <w:b/>
        <w:sz w:val="24"/>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5D911BA"/>
    <w:multiLevelType w:val="hybridMultilevel"/>
    <w:tmpl w:val="62FE49DA"/>
    <w:lvl w:ilvl="0" w:tplc="188E49F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24B7D"/>
    <w:multiLevelType w:val="hybridMultilevel"/>
    <w:tmpl w:val="7DB6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8793196"/>
    <w:multiLevelType w:val="hybridMultilevel"/>
    <w:tmpl w:val="92B8145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00A17E8"/>
    <w:multiLevelType w:val="hybridMultilevel"/>
    <w:tmpl w:val="867A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D0CCE"/>
    <w:multiLevelType w:val="hybridMultilevel"/>
    <w:tmpl w:val="BDEC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11B27"/>
    <w:multiLevelType w:val="hybridMultilevel"/>
    <w:tmpl w:val="DDFA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1" w15:restartNumberingAfterBreak="0">
    <w:nsid w:val="7B233045"/>
    <w:multiLevelType w:val="hybridMultilevel"/>
    <w:tmpl w:val="19FA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607422">
    <w:abstractNumId w:val="4"/>
  </w:num>
  <w:num w:numId="2" w16cid:durableId="640571903">
    <w:abstractNumId w:val="3"/>
  </w:num>
  <w:num w:numId="3" w16cid:durableId="1667249600">
    <w:abstractNumId w:val="0"/>
  </w:num>
  <w:num w:numId="4" w16cid:durableId="1457135470">
    <w:abstractNumId w:val="9"/>
  </w:num>
  <w:num w:numId="5" w16cid:durableId="101074065">
    <w:abstractNumId w:val="10"/>
  </w:num>
  <w:num w:numId="6" w16cid:durableId="1641034351">
    <w:abstractNumId w:val="1"/>
  </w:num>
  <w:num w:numId="7" w16cid:durableId="296300019">
    <w:abstractNumId w:val="2"/>
  </w:num>
  <w:num w:numId="8" w16cid:durableId="732896786">
    <w:abstractNumId w:val="8"/>
  </w:num>
  <w:num w:numId="9" w16cid:durableId="768549777">
    <w:abstractNumId w:val="5"/>
  </w:num>
  <w:num w:numId="10" w16cid:durableId="1803960617">
    <w:abstractNumId w:val="11"/>
  </w:num>
  <w:num w:numId="11" w16cid:durableId="1773474975">
    <w:abstractNumId w:val="7"/>
  </w:num>
  <w:num w:numId="12" w16cid:durableId="813107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FB"/>
    <w:rsid w:val="00022720"/>
    <w:rsid w:val="00030664"/>
    <w:rsid w:val="00031B8F"/>
    <w:rsid w:val="000474DE"/>
    <w:rsid w:val="00080538"/>
    <w:rsid w:val="000827A0"/>
    <w:rsid w:val="000C6057"/>
    <w:rsid w:val="000D1E8A"/>
    <w:rsid w:val="000D23C2"/>
    <w:rsid w:val="000E6763"/>
    <w:rsid w:val="000E685B"/>
    <w:rsid w:val="00114DFA"/>
    <w:rsid w:val="00121187"/>
    <w:rsid w:val="001532D5"/>
    <w:rsid w:val="00156B76"/>
    <w:rsid w:val="00161BAB"/>
    <w:rsid w:val="001679C9"/>
    <w:rsid w:val="001B1E64"/>
    <w:rsid w:val="001D3137"/>
    <w:rsid w:val="001D4147"/>
    <w:rsid w:val="001E00C1"/>
    <w:rsid w:val="001E4DE2"/>
    <w:rsid w:val="001E5E9D"/>
    <w:rsid w:val="001F1BDE"/>
    <w:rsid w:val="001F43AD"/>
    <w:rsid w:val="002606AC"/>
    <w:rsid w:val="00283703"/>
    <w:rsid w:val="00292055"/>
    <w:rsid w:val="00297E47"/>
    <w:rsid w:val="002D21FB"/>
    <w:rsid w:val="002D4724"/>
    <w:rsid w:val="00307E44"/>
    <w:rsid w:val="003C1EBC"/>
    <w:rsid w:val="003D786C"/>
    <w:rsid w:val="003E4AF7"/>
    <w:rsid w:val="00400F1C"/>
    <w:rsid w:val="004027EE"/>
    <w:rsid w:val="00440B11"/>
    <w:rsid w:val="004465EF"/>
    <w:rsid w:val="00450F64"/>
    <w:rsid w:val="004613AA"/>
    <w:rsid w:val="00463D4C"/>
    <w:rsid w:val="00470479"/>
    <w:rsid w:val="00471918"/>
    <w:rsid w:val="00483E1A"/>
    <w:rsid w:val="0049673A"/>
    <w:rsid w:val="004B25EB"/>
    <w:rsid w:val="004C3858"/>
    <w:rsid w:val="004C4534"/>
    <w:rsid w:val="004D502E"/>
    <w:rsid w:val="004D6609"/>
    <w:rsid w:val="00501E65"/>
    <w:rsid w:val="00516685"/>
    <w:rsid w:val="00537134"/>
    <w:rsid w:val="005445FC"/>
    <w:rsid w:val="00551E10"/>
    <w:rsid w:val="00564935"/>
    <w:rsid w:val="005A22E0"/>
    <w:rsid w:val="005A6CB3"/>
    <w:rsid w:val="005E5590"/>
    <w:rsid w:val="005E6F0C"/>
    <w:rsid w:val="0060317B"/>
    <w:rsid w:val="0061416A"/>
    <w:rsid w:val="006366C2"/>
    <w:rsid w:val="006423DE"/>
    <w:rsid w:val="006805D7"/>
    <w:rsid w:val="00694B3A"/>
    <w:rsid w:val="006D6350"/>
    <w:rsid w:val="00762ED4"/>
    <w:rsid w:val="0077079C"/>
    <w:rsid w:val="00786636"/>
    <w:rsid w:val="007A7049"/>
    <w:rsid w:val="007B2459"/>
    <w:rsid w:val="007B6781"/>
    <w:rsid w:val="007C3B01"/>
    <w:rsid w:val="007D69D6"/>
    <w:rsid w:val="007E60A6"/>
    <w:rsid w:val="007F19E2"/>
    <w:rsid w:val="008049B0"/>
    <w:rsid w:val="00812D36"/>
    <w:rsid w:val="008C7531"/>
    <w:rsid w:val="008E3168"/>
    <w:rsid w:val="00924D82"/>
    <w:rsid w:val="009329BE"/>
    <w:rsid w:val="0095016E"/>
    <w:rsid w:val="00953D99"/>
    <w:rsid w:val="009947BD"/>
    <w:rsid w:val="009A5D54"/>
    <w:rsid w:val="009B0A58"/>
    <w:rsid w:val="009C0BB3"/>
    <w:rsid w:val="009C3650"/>
    <w:rsid w:val="009C62F7"/>
    <w:rsid w:val="009E1E55"/>
    <w:rsid w:val="009E5BC5"/>
    <w:rsid w:val="009E71EA"/>
    <w:rsid w:val="009F3157"/>
    <w:rsid w:val="009F48ED"/>
    <w:rsid w:val="00A00ADE"/>
    <w:rsid w:val="00A54878"/>
    <w:rsid w:val="00A57809"/>
    <w:rsid w:val="00A874AB"/>
    <w:rsid w:val="00A93CD1"/>
    <w:rsid w:val="00AC4225"/>
    <w:rsid w:val="00B10A5C"/>
    <w:rsid w:val="00BA4A01"/>
    <w:rsid w:val="00BA7AE8"/>
    <w:rsid w:val="00BB5B6C"/>
    <w:rsid w:val="00BC28FB"/>
    <w:rsid w:val="00BE26F1"/>
    <w:rsid w:val="00BF2B2E"/>
    <w:rsid w:val="00C11142"/>
    <w:rsid w:val="00C36FFA"/>
    <w:rsid w:val="00C76104"/>
    <w:rsid w:val="00C91FAD"/>
    <w:rsid w:val="00CA0675"/>
    <w:rsid w:val="00CA1C71"/>
    <w:rsid w:val="00CA6007"/>
    <w:rsid w:val="00CF07F6"/>
    <w:rsid w:val="00D01840"/>
    <w:rsid w:val="00D564D6"/>
    <w:rsid w:val="00DC7C03"/>
    <w:rsid w:val="00DF2A09"/>
    <w:rsid w:val="00E273A2"/>
    <w:rsid w:val="00E41010"/>
    <w:rsid w:val="00E43376"/>
    <w:rsid w:val="00E76260"/>
    <w:rsid w:val="00E8360E"/>
    <w:rsid w:val="00EA637E"/>
    <w:rsid w:val="00EB54EA"/>
    <w:rsid w:val="00EC2768"/>
    <w:rsid w:val="00EC346A"/>
    <w:rsid w:val="00ED6303"/>
    <w:rsid w:val="00F32571"/>
    <w:rsid w:val="00F53053"/>
    <w:rsid w:val="00F74DC0"/>
    <w:rsid w:val="00F83A86"/>
    <w:rsid w:val="00FD61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E4AD3"/>
  <w15:chartTrackingRefBased/>
  <w15:docId w15:val="{A31F78C7-3F11-4791-ABA2-F69474A7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rPr>
  </w:style>
  <w:style w:type="paragraph" w:styleId="Heading1">
    <w:name w:val="heading 1"/>
    <w:basedOn w:val="Normal"/>
    <w:next w:val="Normal"/>
    <w:link w:val="Heading1Char"/>
    <w:uiPriority w:val="9"/>
    <w:qFormat/>
    <w:rsid w:val="00C36FF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36FF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3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styleId="Emphasis">
    <w:name w:val="Emphasis"/>
    <w:uiPriority w:val="20"/>
    <w:qFormat/>
    <w:rsid w:val="002D4724"/>
    <w:rPr>
      <w:i/>
      <w:iCs/>
    </w:rPr>
  </w:style>
  <w:style w:type="character" w:customStyle="1" w:styleId="Heading1Char">
    <w:name w:val="Heading 1 Char"/>
    <w:basedOn w:val="DefaultParagraphFont"/>
    <w:link w:val="Heading1"/>
    <w:uiPriority w:val="9"/>
    <w:rsid w:val="00C36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6F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356128073">
      <w:bodyDiv w:val="1"/>
      <w:marLeft w:val="0"/>
      <w:marRight w:val="0"/>
      <w:marTop w:val="0"/>
      <w:marBottom w:val="0"/>
      <w:divBdr>
        <w:top w:val="none" w:sz="0" w:space="0" w:color="auto"/>
        <w:left w:val="none" w:sz="0" w:space="0" w:color="auto"/>
        <w:bottom w:val="none" w:sz="0" w:space="0" w:color="auto"/>
        <w:right w:val="none" w:sz="0" w:space="0" w:color="auto"/>
      </w:divBdr>
    </w:div>
    <w:div w:id="426733419">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20014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46f340-01f7-44e9-bea9-2667438ee21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0E8C3E53D3804E9FD60B56D79AA57D" ma:contentTypeVersion="13" ma:contentTypeDescription="Create a new document." ma:contentTypeScope="" ma:versionID="e47c4ca111b03a272c9abcd3bda9bc99">
  <xsd:schema xmlns:xsd="http://www.w3.org/2001/XMLSchema" xmlns:xs="http://www.w3.org/2001/XMLSchema" xmlns:p="http://schemas.microsoft.com/office/2006/metadata/properties" xmlns:ns3="ab577b30-179a-4a6d-bd27-46484dedcdd5" xmlns:ns4="e646f340-01f7-44e9-bea9-2667438ee21f" targetNamespace="http://schemas.microsoft.com/office/2006/metadata/properties" ma:root="true" ma:fieldsID="03cffccfe05cc1f0f496a3922976d728" ns3:_="" ns4:_="">
    <xsd:import namespace="ab577b30-179a-4a6d-bd27-46484dedcdd5"/>
    <xsd:import namespace="e646f340-01f7-44e9-bea9-2667438ee2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77b30-179a-4a6d-bd27-46484dedcd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46f340-01f7-44e9-bea9-2667438ee2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5B3234-D600-4DEF-8E81-064858555167}">
  <ds:schemaRefs>
    <ds:schemaRef ds:uri="http://schemas.microsoft.com/office/2006/metadata/properties"/>
    <ds:schemaRef ds:uri="http://schemas.microsoft.com/office/infopath/2007/PartnerControls"/>
    <ds:schemaRef ds:uri="e646f340-01f7-44e9-bea9-2667438ee21f"/>
  </ds:schemaRefs>
</ds:datastoreItem>
</file>

<file path=customXml/itemProps2.xml><?xml version="1.0" encoding="utf-8"?>
<ds:datastoreItem xmlns:ds="http://schemas.openxmlformats.org/officeDocument/2006/customXml" ds:itemID="{16AE22A3-2524-4414-ADDF-2A2FB8826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77b30-179a-4a6d-bd27-46484dedcdd5"/>
    <ds:schemaRef ds:uri="e646f340-01f7-44e9-bea9-2667438ee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58E10B-79F5-4936-9F9D-98D1448BF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868</Words>
  <Characters>4978</Characters>
  <Application>Microsoft Office Word</Application>
  <DocSecurity>0</DocSecurity>
  <Lines>110</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Youssef Emad</cp:lastModifiedBy>
  <cp:revision>3</cp:revision>
  <dcterms:created xsi:type="dcterms:W3CDTF">2023-03-28T19:40:00Z</dcterms:created>
  <dcterms:modified xsi:type="dcterms:W3CDTF">2023-03-28T19:52:00Z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0x0101006B0E8C3E53D3804E9FD60B56D79AA57D</vt:lpwstr>
  </property>
</Properties>
</file>