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D522" w14:textId="467A25BA" w:rsidR="00C6554A" w:rsidRPr="008B5277" w:rsidRDefault="003D66C0"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398F21D7" wp14:editId="3559834C">
            <wp:extent cx="5486400" cy="5417820"/>
            <wp:effectExtent l="0" t="0" r="0" b="0"/>
            <wp:docPr id="208714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5368"/>
                    <a:stretch>
                      <a:fillRect/>
                    </a:stretch>
                  </pic:blipFill>
                  <pic:spPr bwMode="auto">
                    <a:xfrm>
                      <a:off x="0" y="0"/>
                      <a:ext cx="5486400" cy="5417820"/>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bookmarkEnd w:id="1"/>
    <w:bookmarkEnd w:id="2"/>
    <w:bookmarkEnd w:id="3"/>
    <w:bookmarkEnd w:id="4"/>
    <w:p w14:paraId="76446770" w14:textId="0110A1E4" w:rsidR="00C6554A" w:rsidRPr="00D5413C" w:rsidRDefault="003D66C0" w:rsidP="003D66C0">
      <w:pPr>
        <w:pStyle w:val="Subtitle"/>
      </w:pPr>
      <w:r w:rsidRPr="003D66C0">
        <w:rPr>
          <w:caps w:val="0"/>
          <w:color w:val="007789" w:themeColor="accent1" w:themeShade="BF"/>
          <w:kern w:val="28"/>
          <w:sz w:val="60"/>
        </w:rPr>
        <w:t>Bean Plant Classification</w:t>
      </w:r>
      <w:r>
        <w:rPr>
          <w:caps w:val="0"/>
          <w:color w:val="007789" w:themeColor="accent1" w:themeShade="BF"/>
          <w:kern w:val="28"/>
          <w:sz w:val="60"/>
        </w:rPr>
        <w:br/>
      </w:r>
      <w:r>
        <w:t xml:space="preserve"> </w:t>
      </w:r>
      <w:r w:rsidRPr="003D66C0">
        <w:t>Youssef Eslam Hussein</w:t>
      </w:r>
      <w:r>
        <w:t xml:space="preserve"> | </w:t>
      </w:r>
      <w:r w:rsidRPr="003D66C0">
        <w:t>231000070</w:t>
      </w:r>
      <w:r w:rsidR="00FD3573">
        <w:br/>
      </w:r>
      <w:r w:rsidRPr="003D66C0">
        <w:t>Youssef Khalid hashem</w:t>
      </w:r>
      <w:r>
        <w:t xml:space="preserve"> | </w:t>
      </w:r>
      <w:r w:rsidRPr="003D66C0">
        <w:t>231000337</w:t>
      </w:r>
      <w:r>
        <w:t xml:space="preserve"> </w:t>
      </w:r>
      <w:r w:rsidR="00FD3573">
        <w:br/>
      </w:r>
      <w:r w:rsidRPr="003D66C0">
        <w:t>Elhassan Mahmoud</w:t>
      </w:r>
      <w:r>
        <w:t xml:space="preserve"> |   </w:t>
      </w:r>
      <w:r w:rsidRPr="003D66C0">
        <w:t>231013315</w:t>
      </w:r>
      <w:r>
        <w:t xml:space="preserve"> </w:t>
      </w:r>
      <w:r w:rsidR="00FD3573">
        <w:br/>
      </w:r>
      <w:r w:rsidRPr="003D66C0">
        <w:t>Omar Mohmed ELSANHOURY |</w:t>
      </w:r>
      <w:r>
        <w:t xml:space="preserve"> </w:t>
      </w:r>
      <w:r w:rsidRPr="003D66C0">
        <w:t>231000141</w:t>
      </w:r>
    </w:p>
    <w:p w14:paraId="39412953" w14:textId="2AD73029" w:rsidR="00C6554A" w:rsidRDefault="003D66C0" w:rsidP="003D66C0">
      <w:pPr>
        <w:pStyle w:val="ContactInfo"/>
      </w:pPr>
      <w:r w:rsidRPr="003D66C0">
        <w:t>Data Analytics</w:t>
      </w:r>
      <w:r w:rsidR="00C6554A">
        <w:t xml:space="preserve"> | </w:t>
      </w:r>
      <w:r w:rsidRPr="003D66C0">
        <w:t>Bean Plant Classification</w:t>
      </w:r>
      <w:r w:rsidR="00C6554A">
        <w:t xml:space="preserve"> |</w:t>
      </w:r>
      <w:r w:rsidR="00C6554A" w:rsidRPr="00D5413C">
        <w:t xml:space="preserve"> </w:t>
      </w:r>
      <w:r>
        <w:t>5/31/2026</w:t>
      </w:r>
      <w:r w:rsidR="00C6554A">
        <w:br w:type="page"/>
      </w:r>
    </w:p>
    <w:p w14:paraId="13DB35E3" w14:textId="2A3BEDEB" w:rsidR="00C6554A" w:rsidRDefault="003D66C0" w:rsidP="00C6554A">
      <w:pPr>
        <w:pStyle w:val="Heading1"/>
      </w:pPr>
      <w:r>
        <w:lastRenderedPageBreak/>
        <w:t>INTRODUCTION</w:t>
      </w:r>
    </w:p>
    <w:p w14:paraId="433A0B9E" w14:textId="77777777" w:rsidR="009842A2" w:rsidRDefault="009842A2" w:rsidP="009842A2">
      <w:pPr>
        <w:spacing w:before="80" w:after="100"/>
      </w:pPr>
      <w:r>
        <w:rPr>
          <w:color w:val="555555"/>
        </w:rPr>
        <w:t>Bean plants are among the most widely cultivated legumes in the world, serving as an essential source of protein, fiber, and nutrients across many cultures. Accurate classification of bean varieties is critical for agricultural quality control, trade, food processing, and research. Traditional manual classification methods are labor-intensive, time-consuming, and prone to human error.</w:t>
      </w:r>
    </w:p>
    <w:p w14:paraId="24DC9227" w14:textId="77777777" w:rsidR="009842A2" w:rsidRDefault="009842A2" w:rsidP="009842A2">
      <w:pPr>
        <w:spacing w:before="80" w:after="100"/>
      </w:pPr>
      <w:r>
        <w:rPr>
          <w:color w:val="555555"/>
        </w:rPr>
        <w:t>This project addresses the Bean Plant Classification challenge (bean-comp-</w:t>
      </w:r>
      <w:proofErr w:type="spellStart"/>
      <w:r>
        <w:rPr>
          <w:color w:val="555555"/>
        </w:rPr>
        <w:t>pytunisia</w:t>
      </w:r>
      <w:proofErr w:type="spellEnd"/>
      <w:r>
        <w:rPr>
          <w:color w:val="555555"/>
        </w:rPr>
        <w:t xml:space="preserve"> on Kaggle), which tasks participants with building a machine learning model capable of distinguishing between seven distinct dry bean varieties based on morphological and geometric features extracted from images of bean seeds.</w:t>
      </w:r>
    </w:p>
    <w:p w14:paraId="3CDFAF45" w14:textId="77777777" w:rsidR="009842A2" w:rsidRDefault="009842A2" w:rsidP="009842A2">
      <w:pPr>
        <w:spacing w:before="80" w:after="100"/>
      </w:pPr>
      <w:r>
        <w:rPr>
          <w:color w:val="555555"/>
        </w:rPr>
        <w:t>By leveraging supervised machine learning techniques, this project demonstrates how computational approaches can automate and improve the accuracy of agricultural classification tasks — replacing subjective human judgment with data-driven, reproducible predictions.</w:t>
      </w:r>
    </w:p>
    <w:p w14:paraId="77C598F7" w14:textId="715AAA42" w:rsidR="00296648" w:rsidRDefault="009842A2" w:rsidP="009842A2">
      <w:pPr>
        <w:pStyle w:val="Heading2"/>
      </w:pPr>
      <w:r>
        <w:t>Motivation</w:t>
      </w:r>
      <w:r>
        <w:t xml:space="preserve"> </w:t>
      </w:r>
    </w:p>
    <w:p w14:paraId="12BEBA6E" w14:textId="77777777" w:rsidR="009842A2" w:rsidRDefault="009842A2" w:rsidP="009842A2">
      <w:pPr>
        <w:spacing w:before="80" w:after="100"/>
      </w:pPr>
      <w:r>
        <w:rPr>
          <w:color w:val="555555"/>
        </w:rPr>
        <w:t>The ability to distinguish between bean varieties quickly and accurately has direct commercial and scientific value. In agricultural supply chains, mislabeling of bean types can lead to significant economic losses and consumer dissatisfaction. Furthermore, automated classification systems reduce the dependency on expert knowledge and enable large-scale, real-time processing.</w:t>
      </w:r>
    </w:p>
    <w:p w14:paraId="3A02D49E" w14:textId="77777777" w:rsidR="009842A2" w:rsidRDefault="009842A2" w:rsidP="009842A2">
      <w:pPr>
        <w:spacing w:before="80" w:after="100"/>
      </w:pPr>
      <w:r>
        <w:rPr>
          <w:color w:val="555555"/>
        </w:rPr>
        <w:t>From a machine learning perspective, this dataset presents an interesting multi-class classification challenge with 17 numeric features describing the physical shape, size, and geometry of each bean — making it an ideal testbed for exploring preprocessing strategies, model selection, and performance optimization.</w:t>
      </w:r>
    </w:p>
    <w:p w14:paraId="19A39641" w14:textId="6A7668EC" w:rsidR="009842A2" w:rsidRDefault="009842A2" w:rsidP="009842A2">
      <w:pPr>
        <w:pStyle w:val="Heading3"/>
      </w:pPr>
      <w:r>
        <w:t xml:space="preserve"> Objectives</w:t>
      </w:r>
    </w:p>
    <w:p w14:paraId="33C801D2" w14:textId="77777777" w:rsidR="009842A2" w:rsidRDefault="009842A2" w:rsidP="009842A2">
      <w:pPr>
        <w:pStyle w:val="ListParagraph"/>
        <w:numPr>
          <w:ilvl w:val="0"/>
          <w:numId w:val="25"/>
        </w:numPr>
        <w:spacing w:before="40" w:after="40"/>
      </w:pPr>
      <w:r>
        <w:rPr>
          <w:color w:val="555555"/>
        </w:rPr>
        <w:t>Perform thorough exploratory data analysis (EDA) to understand the structure and distribution of the dataset.</w:t>
      </w:r>
    </w:p>
    <w:p w14:paraId="1AFAB6B3" w14:textId="77777777" w:rsidR="009842A2" w:rsidRDefault="009842A2" w:rsidP="009842A2">
      <w:pPr>
        <w:pStyle w:val="ListParagraph"/>
        <w:numPr>
          <w:ilvl w:val="0"/>
          <w:numId w:val="25"/>
        </w:numPr>
        <w:spacing w:before="40" w:after="40"/>
      </w:pPr>
      <w:r>
        <w:rPr>
          <w:color w:val="555555"/>
        </w:rPr>
        <w:t>Preprocess the data by handling potential data quality issues such as negative values and scaling features.</w:t>
      </w:r>
    </w:p>
    <w:p w14:paraId="1F3FA99A" w14:textId="77777777" w:rsidR="009842A2" w:rsidRDefault="009842A2" w:rsidP="009842A2">
      <w:pPr>
        <w:pStyle w:val="ListParagraph"/>
        <w:numPr>
          <w:ilvl w:val="0"/>
          <w:numId w:val="25"/>
        </w:numPr>
        <w:spacing w:before="40" w:after="40"/>
      </w:pPr>
      <w:r>
        <w:rPr>
          <w:color w:val="555555"/>
        </w:rPr>
        <w:t>Encode categorical target labels and prepare data for model training.</w:t>
      </w:r>
    </w:p>
    <w:p w14:paraId="685A31BD" w14:textId="77777777" w:rsidR="009842A2" w:rsidRDefault="009842A2" w:rsidP="009842A2">
      <w:pPr>
        <w:pStyle w:val="ListParagraph"/>
        <w:numPr>
          <w:ilvl w:val="0"/>
          <w:numId w:val="25"/>
        </w:numPr>
        <w:spacing w:before="40" w:after="40"/>
      </w:pPr>
      <w:r>
        <w:rPr>
          <w:color w:val="555555"/>
        </w:rPr>
        <w:t>Train and evaluate multiple classification models, comparing baseline against improved configurations.</w:t>
      </w:r>
    </w:p>
    <w:p w14:paraId="673313B9" w14:textId="77777777" w:rsidR="009842A2" w:rsidRDefault="009842A2" w:rsidP="009842A2">
      <w:pPr>
        <w:pStyle w:val="ListParagraph"/>
        <w:numPr>
          <w:ilvl w:val="0"/>
          <w:numId w:val="25"/>
        </w:numPr>
        <w:spacing w:before="40" w:after="40"/>
      </w:pPr>
      <w:r>
        <w:rPr>
          <w:color w:val="555555"/>
        </w:rPr>
        <w:t>Apply hyperparameter tuning to identify the best-performing model configuration.</w:t>
      </w:r>
    </w:p>
    <w:p w14:paraId="2D8887E9" w14:textId="77777777" w:rsidR="009842A2" w:rsidRDefault="009842A2" w:rsidP="009842A2">
      <w:pPr>
        <w:pStyle w:val="ListParagraph"/>
        <w:numPr>
          <w:ilvl w:val="0"/>
          <w:numId w:val="25"/>
        </w:numPr>
        <w:spacing w:before="40" w:after="40"/>
      </w:pPr>
      <w:r>
        <w:rPr>
          <w:color w:val="555555"/>
        </w:rPr>
        <w:t>Generate final predictions on the competition test set and submit to the Kaggle leaderboard.</w:t>
      </w:r>
    </w:p>
    <w:p w14:paraId="1BF13B6D" w14:textId="77777777" w:rsidR="009842A2" w:rsidRPr="009842A2" w:rsidRDefault="009842A2" w:rsidP="009842A2"/>
    <w:p w14:paraId="3CC54A97" w14:textId="77777777" w:rsidR="00296648" w:rsidRDefault="00296648" w:rsidP="00296648"/>
    <w:p w14:paraId="4C1253FA" w14:textId="77777777" w:rsidR="00296648" w:rsidRDefault="00296648" w:rsidP="00296648"/>
    <w:p w14:paraId="264A39CA" w14:textId="72B63127" w:rsidR="00296648" w:rsidRDefault="009842A2" w:rsidP="009842A2">
      <w:pPr>
        <w:pStyle w:val="Heading2"/>
      </w:pPr>
      <w:r>
        <w:lastRenderedPageBreak/>
        <w:t>Dataset Description</w:t>
      </w:r>
    </w:p>
    <w:p w14:paraId="2AC57E01" w14:textId="5A8BB6C8" w:rsidR="009842A2" w:rsidRDefault="009842A2" w:rsidP="009842A2">
      <w:pPr>
        <w:spacing w:before="80" w:after="100"/>
        <w:rPr>
          <w:color w:val="555555"/>
        </w:rPr>
      </w:pPr>
      <w:r>
        <w:rPr>
          <w:color w:val="555555"/>
        </w:rPr>
        <w:t>The dataset from the Kaggle competition 'bean-comp-</w:t>
      </w:r>
      <w:proofErr w:type="spellStart"/>
      <w:r>
        <w:rPr>
          <w:color w:val="555555"/>
        </w:rPr>
        <w:t>pytunisia</w:t>
      </w:r>
      <w:proofErr w:type="spellEnd"/>
      <w:r>
        <w:rPr>
          <w:color w:val="555555"/>
        </w:rPr>
        <w:t>'. It contains morphological measurements of dry bean seeds captured through computer vision techniques. The dataset is pre-split into training, validation, and test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9842A2" w14:paraId="18E8CABD" w14:textId="77777777" w:rsidTr="00091E46">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6F081C68" w14:textId="77777777" w:rsidR="009842A2" w:rsidRDefault="009842A2" w:rsidP="00091E46">
            <w:r>
              <w:rPr>
                <w:b/>
                <w:bCs/>
                <w:color w:val="FFFFFF"/>
                <w:sz w:val="20"/>
                <w:szCs w:val="20"/>
              </w:rPr>
              <w:t>Split</w:t>
            </w:r>
          </w:p>
        </w:tc>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2536A5E3" w14:textId="77777777" w:rsidR="009842A2" w:rsidRDefault="009842A2" w:rsidP="00091E46">
            <w:r>
              <w:rPr>
                <w:b/>
                <w:bCs/>
                <w:color w:val="FFFFFF"/>
                <w:sz w:val="20"/>
                <w:szCs w:val="20"/>
              </w:rPr>
              <w:t>Rows</w:t>
            </w:r>
          </w:p>
        </w:tc>
        <w:tc>
          <w:tcPr>
            <w:tcW w:w="33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3C86C2B7" w14:textId="77777777" w:rsidR="009842A2" w:rsidRDefault="009842A2" w:rsidP="00091E46">
            <w:r>
              <w:rPr>
                <w:b/>
                <w:bCs/>
                <w:color w:val="FFFFFF"/>
                <w:sz w:val="20"/>
                <w:szCs w:val="20"/>
              </w:rPr>
              <w:t>Purpose</w:t>
            </w:r>
          </w:p>
        </w:tc>
      </w:tr>
      <w:tr w:rsidR="009842A2" w14:paraId="184F3FF0" w14:textId="77777777" w:rsidTr="00091E4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6697C" w14:textId="77777777" w:rsidR="009842A2" w:rsidRDefault="009842A2" w:rsidP="00091E46">
            <w:r>
              <w:rPr>
                <w:color w:val="555555"/>
                <w:sz w:val="20"/>
                <w:szCs w:val="20"/>
              </w:rPr>
              <w:t>Training Set (train_c.csv)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960F" w14:textId="77777777" w:rsidR="009842A2" w:rsidRDefault="009842A2" w:rsidP="00091E46">
            <w:r>
              <w:rPr>
                <w:color w:val="555555"/>
                <w:sz w:val="20"/>
                <w:szCs w:val="20"/>
              </w:rPr>
              <w:t>~10,186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E9963" w14:textId="77777777" w:rsidR="009842A2" w:rsidRDefault="009842A2" w:rsidP="00091E46">
            <w:r>
              <w:rPr>
                <w:color w:val="555555"/>
                <w:sz w:val="20"/>
                <w:szCs w:val="20"/>
              </w:rPr>
              <w:t>Model training</w:t>
            </w:r>
          </w:p>
        </w:tc>
      </w:tr>
      <w:tr w:rsidR="009842A2" w14:paraId="7FA3ADE4" w14:textId="77777777" w:rsidTr="00091E46">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3548CEA" w14:textId="77777777" w:rsidR="009842A2" w:rsidRDefault="009842A2" w:rsidP="00091E46">
            <w:r>
              <w:rPr>
                <w:color w:val="555555"/>
                <w:sz w:val="20"/>
                <w:szCs w:val="20"/>
              </w:rPr>
              <w:t>Validation Set (val.csv)</w:t>
            </w:r>
          </w:p>
        </w:tc>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DAEC5B9" w14:textId="77777777" w:rsidR="009842A2" w:rsidRDefault="009842A2" w:rsidP="00091E46">
            <w:r>
              <w:rPr>
                <w:color w:val="555555"/>
                <w:sz w:val="20"/>
                <w:szCs w:val="20"/>
              </w:rPr>
              <w:t>~4,366</w:t>
            </w:r>
          </w:p>
        </w:tc>
        <w:tc>
          <w:tcPr>
            <w:tcW w:w="3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4E42672" w14:textId="77777777" w:rsidR="009842A2" w:rsidRDefault="009842A2" w:rsidP="00091E46">
            <w:r>
              <w:rPr>
                <w:color w:val="555555"/>
                <w:sz w:val="20"/>
                <w:szCs w:val="20"/>
              </w:rPr>
              <w:t>Hyperparameter tuning &amp; evaluation</w:t>
            </w:r>
          </w:p>
        </w:tc>
      </w:tr>
      <w:tr w:rsidR="009842A2" w14:paraId="3640EB03" w14:textId="77777777" w:rsidTr="00091E46">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F2CC" w14:textId="77777777" w:rsidR="009842A2" w:rsidRDefault="009842A2" w:rsidP="00091E46">
            <w:r>
              <w:rPr>
                <w:color w:val="555555"/>
                <w:sz w:val="20"/>
                <w:szCs w:val="20"/>
              </w:rPr>
              <w:t>Test Set (test_no_label.csv)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5667" w14:textId="77777777" w:rsidR="009842A2" w:rsidRDefault="009842A2" w:rsidP="00091E46">
            <w:r>
              <w:rPr>
                <w:color w:val="555555"/>
                <w:sz w:val="20"/>
                <w:szCs w:val="20"/>
              </w:rPr>
              <w:t>3,403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45C2D" w14:textId="77777777" w:rsidR="009842A2" w:rsidRDefault="009842A2" w:rsidP="00091E46">
            <w:r>
              <w:rPr>
                <w:color w:val="555555"/>
                <w:sz w:val="20"/>
                <w:szCs w:val="20"/>
              </w:rPr>
              <w:t>Final competition predictions</w:t>
            </w:r>
          </w:p>
        </w:tc>
      </w:tr>
    </w:tbl>
    <w:p w14:paraId="16AC676A" w14:textId="77777777" w:rsidR="009842A2" w:rsidRDefault="009842A2" w:rsidP="009842A2">
      <w:pPr>
        <w:spacing w:before="80" w:after="100"/>
      </w:pPr>
    </w:p>
    <w:p w14:paraId="51DCF97A" w14:textId="4200FFA6" w:rsidR="009842A2" w:rsidRDefault="009842A2" w:rsidP="009842A2">
      <w:pPr>
        <w:pStyle w:val="Heading3"/>
      </w:pPr>
      <w:r>
        <w:t>Features</w:t>
      </w:r>
    </w:p>
    <w:p w14:paraId="6E576F34" w14:textId="7EC2288B" w:rsidR="009842A2" w:rsidRPr="009842A2" w:rsidRDefault="009842A2" w:rsidP="009842A2">
      <w:r>
        <w:rPr>
          <w:color w:val="555555"/>
        </w:rPr>
        <w:t>The dataset</w:t>
      </w:r>
      <w:r>
        <w:rPr>
          <w:color w:val="555555"/>
        </w:rPr>
        <w:t xml:space="preserve"> </w:t>
      </w:r>
      <w:r>
        <w:rPr>
          <w:color w:val="555555"/>
        </w:rPr>
        <w:t>columns</w:t>
      </w:r>
      <w:r>
        <w:rPr>
          <w:color w:val="555555"/>
        </w:rPr>
        <w:t xml:space="preserve">, rows, </w:t>
      </w:r>
    </w:p>
    <w:p w14:paraId="3F1515A9" w14:textId="77777777" w:rsidR="00296648" w:rsidRDefault="00296648" w:rsidP="00296648"/>
    <w:p w14:paraId="671AD52C" w14:textId="77777777" w:rsidR="00296648" w:rsidRDefault="00296648" w:rsidP="00296648"/>
    <w:p w14:paraId="04EF9C53" w14:textId="53D992DA" w:rsidR="00296648" w:rsidRDefault="00296648" w:rsidP="00296648">
      <w:pPr>
        <w:pStyle w:val="Heading2"/>
      </w:pPr>
      <w:r w:rsidRPr="00296648">
        <w:t>Conclusion</w:t>
      </w:r>
    </w:p>
    <w:p w14:paraId="1FA361E3" w14:textId="77777777" w:rsidR="00296648" w:rsidRPr="00296648" w:rsidRDefault="00296648" w:rsidP="00296648">
      <w:pPr>
        <w:rPr>
          <w:b/>
          <w:bCs/>
        </w:rPr>
      </w:pPr>
      <w:r w:rsidRPr="00296648">
        <w:rPr>
          <w:b/>
          <w:bCs/>
        </w:rPr>
        <w:t>Best Model</w:t>
      </w:r>
    </w:p>
    <w:p w14:paraId="59EEF191" w14:textId="06100607" w:rsidR="00296648" w:rsidRPr="00296648" w:rsidRDefault="00296648" w:rsidP="00296648">
      <w:r w:rsidRPr="00296648">
        <w:t xml:space="preserve">The optimized </w:t>
      </w:r>
      <w:proofErr w:type="spellStart"/>
      <w:r w:rsidRPr="00296648">
        <w:rPr>
          <w:b/>
          <w:bCs/>
        </w:rPr>
        <w:t>XGBoost</w:t>
      </w:r>
      <w:proofErr w:type="spellEnd"/>
      <w:r>
        <w:t>/</w:t>
      </w:r>
      <w:proofErr w:type="spellStart"/>
      <w:r w:rsidRPr="00296648">
        <w:rPr>
          <w:b/>
          <w:bCs/>
        </w:rPr>
        <w:t>LightGBM</w:t>
      </w:r>
      <w:proofErr w:type="spellEnd"/>
      <w:r w:rsidRPr="00296648">
        <w:t xml:space="preserve"> framework achieved the highest overall metrics across the evaluation splits. Its leaf-wise tree splitting mechanism allowed it to capture highly complex, non-linear geometric decision boundaries that separated overlapping bean types easily. </w:t>
      </w:r>
    </w:p>
    <w:p w14:paraId="3EB6390B" w14:textId="77777777" w:rsidR="00296648" w:rsidRPr="00296648" w:rsidRDefault="00296648" w:rsidP="00296648">
      <w:pPr>
        <w:rPr>
          <w:b/>
          <w:bCs/>
        </w:rPr>
      </w:pPr>
      <w:r w:rsidRPr="00296648">
        <w:rPr>
          <w:b/>
          <w:bCs/>
        </w:rPr>
        <w:t>Most Important Features</w:t>
      </w:r>
    </w:p>
    <w:p w14:paraId="6FB72E04" w14:textId="77777777" w:rsidR="00296648" w:rsidRPr="00296648" w:rsidRDefault="00296648" w:rsidP="00296648">
      <w:r w:rsidRPr="00296648">
        <w:t xml:space="preserve">Feature importance rankings extracted from our trained ensemble models revealed that </w:t>
      </w:r>
      <w:r w:rsidRPr="00296648">
        <w:rPr>
          <w:b/>
          <w:bCs/>
        </w:rPr>
        <w:t>Area</w:t>
      </w:r>
      <w:r w:rsidRPr="00296648">
        <w:t xml:space="preserve">, </w:t>
      </w:r>
      <w:r w:rsidRPr="00296648">
        <w:rPr>
          <w:b/>
          <w:bCs/>
        </w:rPr>
        <w:t>Perimeter</w:t>
      </w:r>
      <w:r w:rsidRPr="00296648">
        <w:t xml:space="preserve">, and </w:t>
      </w:r>
      <w:r w:rsidRPr="00296648">
        <w:rPr>
          <w:b/>
          <w:bCs/>
        </w:rPr>
        <w:t>ShapeFactor1</w:t>
      </w:r>
      <w:r w:rsidRPr="00296648">
        <w:t xml:space="preserve"> represent the most dominant indicators when determining species taxonomy.</w:t>
      </w:r>
    </w:p>
    <w:p w14:paraId="616D332E" w14:textId="77777777" w:rsidR="00296648" w:rsidRPr="00296648" w:rsidRDefault="00296648" w:rsidP="00296648">
      <w:pPr>
        <w:rPr>
          <w:b/>
          <w:bCs/>
        </w:rPr>
      </w:pPr>
      <w:r w:rsidRPr="00296648">
        <w:rPr>
          <w:b/>
          <w:bCs/>
        </w:rPr>
        <w:t>Future Improvements</w:t>
      </w:r>
    </w:p>
    <w:p w14:paraId="355162EC" w14:textId="77777777" w:rsidR="00296648" w:rsidRPr="00296648" w:rsidRDefault="00296648" w:rsidP="00296648">
      <w:r w:rsidRPr="00296648">
        <w:t>To further push the performance boundaries on the competitive leaderboard, future work should investigate:</w:t>
      </w:r>
    </w:p>
    <w:p w14:paraId="0E4CD134" w14:textId="77777777" w:rsidR="00296648" w:rsidRPr="00296648" w:rsidRDefault="00296648" w:rsidP="00296648">
      <w:pPr>
        <w:numPr>
          <w:ilvl w:val="0"/>
          <w:numId w:val="24"/>
        </w:numPr>
      </w:pPr>
      <w:r w:rsidRPr="00296648">
        <w:rPr>
          <w:b/>
          <w:bCs/>
        </w:rPr>
        <w:lastRenderedPageBreak/>
        <w:t>Feature Interaction Extraction:</w:t>
      </w:r>
      <w:r w:rsidRPr="00296648">
        <w:t xml:space="preserve"> Engineering specific cross-ratio features (e.g., Area multiplied by Eccentricity).</w:t>
      </w:r>
    </w:p>
    <w:p w14:paraId="340266B9" w14:textId="77777777" w:rsidR="00296648" w:rsidRPr="00296648" w:rsidRDefault="00296648" w:rsidP="00296648">
      <w:pPr>
        <w:numPr>
          <w:ilvl w:val="0"/>
          <w:numId w:val="24"/>
        </w:numPr>
      </w:pPr>
      <w:r w:rsidRPr="00296648">
        <w:rPr>
          <w:b/>
          <w:bCs/>
        </w:rPr>
        <w:t>Deep Learning Implementations:</w:t>
      </w:r>
      <w:r w:rsidRPr="00296648">
        <w:t xml:space="preserve"> Developing a Multi-Layer Perceptron (MLP) neural network to capture higher-order structural abstractions.</w:t>
      </w:r>
    </w:p>
    <w:p w14:paraId="672AB8DE" w14:textId="77777777" w:rsidR="00296648" w:rsidRPr="00296648" w:rsidRDefault="00296648" w:rsidP="00296648"/>
    <w:sectPr w:rsidR="00296648" w:rsidRPr="00296648">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47C2" w14:textId="77777777" w:rsidR="00B62A46" w:rsidRDefault="00B62A46" w:rsidP="00C6554A">
      <w:pPr>
        <w:spacing w:before="0" w:after="0" w:line="240" w:lineRule="auto"/>
      </w:pPr>
      <w:r>
        <w:separator/>
      </w:r>
    </w:p>
  </w:endnote>
  <w:endnote w:type="continuationSeparator" w:id="0">
    <w:p w14:paraId="017F721D" w14:textId="77777777" w:rsidR="00B62A46" w:rsidRDefault="00B62A46"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9D68" w14:textId="77777777" w:rsidR="00AE7F78"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E980" w14:textId="77777777" w:rsidR="00B62A46" w:rsidRDefault="00B62A46" w:rsidP="00C6554A">
      <w:pPr>
        <w:spacing w:before="0" w:after="0" w:line="240" w:lineRule="auto"/>
      </w:pPr>
      <w:r>
        <w:separator/>
      </w:r>
    </w:p>
  </w:footnote>
  <w:footnote w:type="continuationSeparator" w:id="0">
    <w:p w14:paraId="1D4CFEF1" w14:textId="77777777" w:rsidR="00B62A46" w:rsidRDefault="00B62A46"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E44EA8"/>
    <w:multiLevelType w:val="multilevel"/>
    <w:tmpl w:val="8C729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14A735F"/>
    <w:multiLevelType w:val="multilevel"/>
    <w:tmpl w:val="A818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5806A7"/>
    <w:multiLevelType w:val="hybridMultilevel"/>
    <w:tmpl w:val="A9E65278"/>
    <w:lvl w:ilvl="0" w:tplc="30FC7BA0">
      <w:start w:val="1"/>
      <w:numFmt w:val="bullet"/>
      <w:lvlText w:val="•"/>
      <w:lvlJc w:val="left"/>
      <w:pPr>
        <w:ind w:left="720" w:hanging="360"/>
      </w:pPr>
    </w:lvl>
    <w:lvl w:ilvl="1" w:tplc="0AE8CB8E">
      <w:numFmt w:val="decimal"/>
      <w:lvlText w:val=""/>
      <w:lvlJc w:val="left"/>
    </w:lvl>
    <w:lvl w:ilvl="2" w:tplc="BA40D0C4">
      <w:numFmt w:val="decimal"/>
      <w:lvlText w:val=""/>
      <w:lvlJc w:val="left"/>
    </w:lvl>
    <w:lvl w:ilvl="3" w:tplc="AAC4BDD6">
      <w:numFmt w:val="decimal"/>
      <w:lvlText w:val=""/>
      <w:lvlJc w:val="left"/>
    </w:lvl>
    <w:lvl w:ilvl="4" w:tplc="2AA2135C">
      <w:numFmt w:val="decimal"/>
      <w:lvlText w:val=""/>
      <w:lvlJc w:val="left"/>
    </w:lvl>
    <w:lvl w:ilvl="5" w:tplc="2BB2C710">
      <w:numFmt w:val="decimal"/>
      <w:lvlText w:val=""/>
      <w:lvlJc w:val="left"/>
    </w:lvl>
    <w:lvl w:ilvl="6" w:tplc="443AF618">
      <w:numFmt w:val="decimal"/>
      <w:lvlText w:val=""/>
      <w:lvlJc w:val="left"/>
    </w:lvl>
    <w:lvl w:ilvl="7" w:tplc="85605C12">
      <w:numFmt w:val="decimal"/>
      <w:lvlText w:val=""/>
      <w:lvlJc w:val="left"/>
    </w:lvl>
    <w:lvl w:ilvl="8" w:tplc="7C24E3AC">
      <w:numFmt w:val="decimal"/>
      <w:lvlText w:val=""/>
      <w:lvlJc w:val="left"/>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557558"/>
    <w:multiLevelType w:val="multilevel"/>
    <w:tmpl w:val="FE38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A43D2"/>
    <w:multiLevelType w:val="multilevel"/>
    <w:tmpl w:val="1AA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94716"/>
    <w:multiLevelType w:val="multilevel"/>
    <w:tmpl w:val="CC2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7008E"/>
    <w:multiLevelType w:val="multilevel"/>
    <w:tmpl w:val="CBBE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64049"/>
    <w:multiLevelType w:val="multilevel"/>
    <w:tmpl w:val="E976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70E37"/>
    <w:multiLevelType w:val="multilevel"/>
    <w:tmpl w:val="EA14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A32EC"/>
    <w:multiLevelType w:val="multilevel"/>
    <w:tmpl w:val="654E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441137">
    <w:abstractNumId w:val="9"/>
  </w:num>
  <w:num w:numId="2" w16cid:durableId="785777166">
    <w:abstractNumId w:val="8"/>
  </w:num>
  <w:num w:numId="3" w16cid:durableId="1035153659">
    <w:abstractNumId w:val="8"/>
  </w:num>
  <w:num w:numId="4" w16cid:durableId="1779711517">
    <w:abstractNumId w:val="9"/>
  </w:num>
  <w:num w:numId="5" w16cid:durableId="1311590449">
    <w:abstractNumId w:val="15"/>
  </w:num>
  <w:num w:numId="6" w16cid:durableId="1791164614">
    <w:abstractNumId w:val="10"/>
  </w:num>
  <w:num w:numId="7" w16cid:durableId="2139297000">
    <w:abstractNumId w:val="12"/>
  </w:num>
  <w:num w:numId="8" w16cid:durableId="816603877">
    <w:abstractNumId w:val="7"/>
  </w:num>
  <w:num w:numId="9" w16cid:durableId="369499937">
    <w:abstractNumId w:val="6"/>
  </w:num>
  <w:num w:numId="10" w16cid:durableId="1535341788">
    <w:abstractNumId w:val="5"/>
  </w:num>
  <w:num w:numId="11" w16cid:durableId="1311523864">
    <w:abstractNumId w:val="4"/>
  </w:num>
  <w:num w:numId="12" w16cid:durableId="45759564">
    <w:abstractNumId w:val="3"/>
  </w:num>
  <w:num w:numId="13" w16cid:durableId="806237577">
    <w:abstractNumId w:val="2"/>
  </w:num>
  <w:num w:numId="14" w16cid:durableId="621498783">
    <w:abstractNumId w:val="1"/>
  </w:num>
  <w:num w:numId="15" w16cid:durableId="928852373">
    <w:abstractNumId w:val="0"/>
  </w:num>
  <w:num w:numId="16" w16cid:durableId="1730418199">
    <w:abstractNumId w:val="21"/>
  </w:num>
  <w:num w:numId="17" w16cid:durableId="428354440">
    <w:abstractNumId w:val="17"/>
  </w:num>
  <w:num w:numId="18" w16cid:durableId="1819109155">
    <w:abstractNumId w:val="11"/>
  </w:num>
  <w:num w:numId="19" w16cid:durableId="1886989813">
    <w:abstractNumId w:val="22"/>
  </w:num>
  <w:num w:numId="20" w16cid:durableId="944462336">
    <w:abstractNumId w:val="19"/>
  </w:num>
  <w:num w:numId="21" w16cid:durableId="1493989667">
    <w:abstractNumId w:val="20"/>
  </w:num>
  <w:num w:numId="22" w16cid:durableId="940533950">
    <w:abstractNumId w:val="16"/>
  </w:num>
  <w:num w:numId="23" w16cid:durableId="1146170342">
    <w:abstractNumId w:val="18"/>
  </w:num>
  <w:num w:numId="24" w16cid:durableId="1875075494">
    <w:abstractNumId w:val="13"/>
  </w:num>
  <w:num w:numId="25" w16cid:durableId="133236667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94C"/>
    <w:rsid w:val="002554CD"/>
    <w:rsid w:val="00293B83"/>
    <w:rsid w:val="00296648"/>
    <w:rsid w:val="002B4294"/>
    <w:rsid w:val="0030512E"/>
    <w:rsid w:val="00314200"/>
    <w:rsid w:val="00333D0D"/>
    <w:rsid w:val="003D66C0"/>
    <w:rsid w:val="004404C3"/>
    <w:rsid w:val="004C049F"/>
    <w:rsid w:val="005000E2"/>
    <w:rsid w:val="006A3CE7"/>
    <w:rsid w:val="009842A2"/>
    <w:rsid w:val="00A44516"/>
    <w:rsid w:val="00AA4994"/>
    <w:rsid w:val="00AE7F78"/>
    <w:rsid w:val="00B62A46"/>
    <w:rsid w:val="00C207BF"/>
    <w:rsid w:val="00C6554A"/>
    <w:rsid w:val="00C811B4"/>
    <w:rsid w:val="00CD294C"/>
    <w:rsid w:val="00ED7C44"/>
    <w:rsid w:val="00FD35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B3F0C"/>
  <w15:chartTrackingRefBased/>
  <w15:docId w15:val="{28E6A0B5-3166-4A00-8678-CEB34D35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qFormat/>
    <w:rsid w:val="009842A2"/>
    <w:pPr>
      <w:spacing w:before="0" w:after="0" w:line="240" w:lineRule="auto"/>
    </w:pPr>
    <w:rPr>
      <w:rFonts w:ascii="Arial" w:eastAsia="Arial" w:hAnsi="Arial" w:cs="Arial"/>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si\AppData\Local\Microsoft\Office\16.0\DTS\en-US%7bB6EC4DF3-7530-429A-B7C2-392ECE21C78E%7d\%7b142D1636-3D96-41C7-9164-054DA8C99987%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{142D1636-3D96-41C7-9164-054DA8C99987}TF1f75cea0-c848-4caf-b47d-6cb36ce18799d83c335b_win32-12e0587c7c54.dotx</Template>
  <TotalTime>491</TotalTime>
  <Pages>1</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dc:creator>
  <cp:keywords/>
  <dc:description/>
  <cp:lastModifiedBy>Yousef Ahmed</cp:lastModifiedBy>
  <cp:revision>4</cp:revision>
  <dcterms:created xsi:type="dcterms:W3CDTF">2026-05-30T14:26:00Z</dcterms:created>
  <dcterms:modified xsi:type="dcterms:W3CDTF">2026-05-31T01:11:00Z</dcterms:modified>
</cp:coreProperties>
</file>