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8784" w14:textId="30E318FA" w:rsidR="0093263B" w:rsidRDefault="00000000">
      <w:pPr>
        <w:spacing w:after="40"/>
      </w:pPr>
      <w:r>
        <w:rPr>
          <w:b/>
          <w:bCs/>
          <w:color w:val="1F3864"/>
          <w:spacing w:val="20"/>
          <w:sz w:val="30"/>
          <w:szCs w:val="30"/>
        </w:rPr>
        <w:t>ANALOG DEVICES</w:t>
      </w:r>
    </w:p>
    <w:p w14:paraId="063DBA82" w14:textId="774976C6" w:rsidR="0093263B" w:rsidRDefault="00D6143D">
      <w:pPr>
        <w:pBdr>
          <w:bottom w:val="single" w:sz="8" w:space="6" w:color="1F3864"/>
        </w:pBdr>
        <w:spacing w:after="14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D1E21A" wp14:editId="095A04EA">
            <wp:simplePos x="0" y="0"/>
            <wp:positionH relativeFrom="margin">
              <wp:align>center</wp:align>
            </wp:positionH>
            <wp:positionV relativeFrom="paragraph">
              <wp:posOffset>519430</wp:posOffset>
            </wp:positionV>
            <wp:extent cx="3299460" cy="2442845"/>
            <wp:effectExtent l="0" t="0" r="0" b="0"/>
            <wp:wrapSquare wrapText="bothSides"/>
            <wp:docPr id="1094565352" name="Picture 109456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666666"/>
          <w:sz w:val="18"/>
          <w:szCs w:val="18"/>
        </w:rPr>
        <w:t>Digital Design and Verification Team — Summer Internship 2026</w:t>
      </w:r>
    </w:p>
    <w:p w14:paraId="56BDD248" w14:textId="2F2E5C20" w:rsidR="00D6143D" w:rsidRDefault="00D6143D">
      <w:pPr>
        <w:spacing w:before="1600" w:after="200"/>
        <w:jc w:val="center"/>
        <w:rPr>
          <w:b/>
          <w:bCs/>
          <w:color w:val="1F3864"/>
          <w:sz w:val="44"/>
          <w:szCs w:val="44"/>
        </w:rPr>
      </w:pPr>
    </w:p>
    <w:p w14:paraId="59FC63AE" w14:textId="77777777" w:rsidR="00D6143D" w:rsidRDefault="00D6143D">
      <w:pPr>
        <w:spacing w:before="1600" w:after="200"/>
        <w:jc w:val="center"/>
        <w:rPr>
          <w:b/>
          <w:bCs/>
          <w:color w:val="1F3864"/>
          <w:sz w:val="44"/>
          <w:szCs w:val="44"/>
        </w:rPr>
      </w:pPr>
    </w:p>
    <w:p w14:paraId="0928C1C1" w14:textId="5D7B3064" w:rsidR="0093263B" w:rsidRDefault="00000000">
      <w:pPr>
        <w:spacing w:before="1600" w:after="200"/>
        <w:jc w:val="center"/>
      </w:pPr>
      <w:r>
        <w:rPr>
          <w:b/>
          <w:bCs/>
          <w:color w:val="1F3864"/>
          <w:sz w:val="44"/>
          <w:szCs w:val="44"/>
        </w:rPr>
        <w:t>Design of SPI-Slave with Register Map</w:t>
      </w:r>
    </w:p>
    <w:p w14:paraId="7B9DC940" w14:textId="17CB8F69" w:rsidR="0093263B" w:rsidRDefault="00000000">
      <w:pPr>
        <w:spacing w:after="1600"/>
        <w:jc w:val="center"/>
        <w:rPr>
          <w:i/>
          <w:iCs/>
          <w:color w:val="2E86AB"/>
          <w:sz w:val="26"/>
          <w:szCs w:val="26"/>
        </w:rPr>
      </w:pPr>
      <w:r>
        <w:rPr>
          <w:i/>
          <w:iCs/>
          <w:color w:val="2E86AB"/>
          <w:sz w:val="26"/>
          <w:szCs w:val="26"/>
        </w:rPr>
        <w:t>Architecture, Finite-State-Machine, and Functional Verification Report</w:t>
      </w:r>
    </w:p>
    <w:p w14:paraId="6B08DD2A" w14:textId="3EB40525" w:rsidR="00D6143D" w:rsidRDefault="00D6143D">
      <w:pPr>
        <w:spacing w:after="1600"/>
        <w:jc w:val="center"/>
      </w:pPr>
    </w:p>
    <w:p w14:paraId="6F3E88AB" w14:textId="77777777" w:rsidR="0093263B" w:rsidRDefault="00000000">
      <w:pPr>
        <w:spacing w:before="2000" w:after="80"/>
        <w:jc w:val="center"/>
      </w:pPr>
      <w:r>
        <w:rPr>
          <w:b/>
          <w:bCs/>
          <w:sz w:val="24"/>
          <w:szCs w:val="24"/>
        </w:rPr>
        <w:t>Report by: Youssef Bassem Lamey</w:t>
      </w:r>
    </w:p>
    <w:p w14:paraId="4D0E0207" w14:textId="77777777" w:rsidR="0093263B" w:rsidRDefault="00000000">
      <w:pPr>
        <w:spacing w:after="80"/>
        <w:jc w:val="center"/>
      </w:pPr>
      <w:r>
        <w:rPr>
          <w:sz w:val="24"/>
          <w:szCs w:val="24"/>
        </w:rPr>
        <w:t>Submitted to: Eng. Fatma Ali</w:t>
      </w:r>
    </w:p>
    <w:p w14:paraId="2D70B4C4" w14:textId="77777777" w:rsidR="0093263B" w:rsidRDefault="00000000">
      <w:pPr>
        <w:spacing w:after="80"/>
        <w:jc w:val="center"/>
      </w:pPr>
      <w:r>
        <w:rPr>
          <w:color w:val="666666"/>
        </w:rPr>
        <w:t>ADI Summer Internship 2026 — Digital Design and Verification Team</w:t>
      </w:r>
    </w:p>
    <w:p w14:paraId="57D37E18" w14:textId="77777777" w:rsidR="0093263B" w:rsidRDefault="00000000">
      <w:pPr>
        <w:spacing w:after="80"/>
        <w:jc w:val="center"/>
      </w:pPr>
      <w:r>
        <w:rPr>
          <w:color w:val="666666"/>
        </w:rPr>
        <w:t>July 2026</w:t>
      </w:r>
    </w:p>
    <w:p w14:paraId="67995614" w14:textId="77777777" w:rsidR="0093263B" w:rsidRDefault="0093263B">
      <w:pPr>
        <w:sectPr w:rsidR="0093263B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sdt>
      <w:sdtPr>
        <w:id w:val="-181971836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0A0ED87D" w14:textId="73910C8E" w:rsidR="00D6143D" w:rsidRDefault="00D6143D">
          <w:pPr>
            <w:pStyle w:val="TOCHeading"/>
          </w:pPr>
          <w:r>
            <w:t>Contents</w:t>
          </w:r>
        </w:p>
        <w:p w14:paraId="503E103D" w14:textId="6D5D838C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14580" w:history="1">
            <w:r w:rsidRPr="006219D9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DF88" w14:textId="26D7C10B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14581" w:history="1">
            <w:r w:rsidRPr="006219D9">
              <w:rPr>
                <w:rStyle w:val="Hyperlink"/>
                <w:b/>
                <w:bCs/>
                <w:noProof/>
              </w:rPr>
              <w:t>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4968" w14:textId="5CB0409D" w:rsidR="00D6143D" w:rsidRDefault="00D614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4582" w:history="1">
            <w:r w:rsidRPr="006219D9">
              <w:rPr>
                <w:rStyle w:val="Hyperlink"/>
                <w:b/>
                <w:bCs/>
                <w:noProof/>
              </w:rPr>
              <w:t>2.1 Transaction Framing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154A" w14:textId="04DCD0D1" w:rsidR="00D6143D" w:rsidRDefault="00D614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4583" w:history="1">
            <w:r w:rsidRPr="006219D9">
              <w:rPr>
                <w:rStyle w:val="Hyperlink"/>
                <w:b/>
                <w:bCs/>
                <w:noProof/>
              </w:rPr>
              <w:t>2.2 Clock Gating — IGC 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911F" w14:textId="08E16C71" w:rsidR="00D6143D" w:rsidRDefault="00D614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4584" w:history="1">
            <w:r w:rsidRPr="006219D9">
              <w:rPr>
                <w:rStyle w:val="Hyperlink"/>
                <w:b/>
                <w:bCs/>
                <w:noProof/>
              </w:rPr>
              <w:t>2.3 Register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38EA" w14:textId="52438E64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14585" w:history="1">
            <w:r w:rsidRPr="006219D9">
              <w:rPr>
                <w:rStyle w:val="Hyperlink"/>
                <w:b/>
                <w:bCs/>
                <w:noProof/>
              </w:rPr>
              <w:t>3.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3D00" w14:textId="7EB200D7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14586" w:history="1">
            <w:r w:rsidRPr="006219D9">
              <w:rPr>
                <w:rStyle w:val="Hyperlink"/>
                <w:b/>
                <w:bCs/>
                <w:noProof/>
              </w:rPr>
              <w:t>4. Finite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41A97" w14:textId="16302E16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14587" w:history="1">
            <w:r w:rsidRPr="006219D9">
              <w:rPr>
                <w:rStyle w:val="Hyperlink"/>
                <w:b/>
                <w:bCs/>
                <w:noProof/>
              </w:rPr>
              <w:t>5.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FAC7" w14:textId="1F16F3D4" w:rsidR="00D6143D" w:rsidRDefault="00D614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4588" w:history="1">
            <w:r w:rsidRPr="006219D9">
              <w:rPr>
                <w:rStyle w:val="Hyperlink"/>
                <w:b/>
                <w:bCs/>
                <w:noProof/>
              </w:rPr>
              <w:t>5.1 Test Case 1 — 4 Write Bursts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A206" w14:textId="3F010E3A" w:rsidR="00D6143D" w:rsidRDefault="00D614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4589" w:history="1">
            <w:r w:rsidRPr="006219D9">
              <w:rPr>
                <w:rStyle w:val="Hyperlink"/>
                <w:b/>
                <w:bCs/>
                <w:noProof/>
              </w:rPr>
              <w:t>5.2 Test Case 2 — 2 Reads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9213" w14:textId="533ED81F" w:rsidR="00D6143D" w:rsidRDefault="00D614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14590" w:history="1">
            <w:r w:rsidRPr="006219D9">
              <w:rPr>
                <w:rStyle w:val="Hyperlink"/>
                <w:b/>
                <w:bCs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F173" w14:textId="2CF5FA53" w:rsidR="00D6143D" w:rsidRDefault="00D6143D">
          <w:r>
            <w:rPr>
              <w:b/>
              <w:bCs/>
              <w:noProof/>
            </w:rPr>
            <w:fldChar w:fldCharType="end"/>
          </w:r>
        </w:p>
      </w:sdtContent>
    </w:sdt>
    <w:p w14:paraId="54097347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34370DE0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32F162D2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608267CE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6121C357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7A76A4A6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31746FF1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57F6FDA7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435137FA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4DE3019C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5590B1C1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008824AC" w14:textId="395D89C2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0" w:name="_Toc236214580"/>
      <w:r>
        <w:rPr>
          <w:b/>
          <w:bCs/>
          <w:color w:val="1F3864"/>
        </w:rPr>
        <w:lastRenderedPageBreak/>
        <w:t>1. Introduction</w:t>
      </w:r>
      <w:bookmarkEnd w:id="0"/>
    </w:p>
    <w:p w14:paraId="01F38114" w14:textId="77777777" w:rsidR="0093263B" w:rsidRDefault="00000000">
      <w:pPr>
        <w:spacing w:after="160" w:line="276" w:lineRule="auto"/>
      </w:pPr>
      <w:r>
        <w:t>This report documents the design of a 4-wire SPI slave interface (CSB, SCLK, SDI, SDO) that provides read and write access to an internal 32,768 × 8 register map. The interface, its transaction framing, and its verification plan follow the design frame prepared for this assignment; this document describes the resulting RTL architecture, its finite-state machine, and the functional test cases used to verify single- and multi-byte write bursts and single-address reads.</w:t>
      </w:r>
    </w:p>
    <w:p w14:paraId="75AB7E48" w14:textId="77777777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1" w:name="_Toc236214581"/>
      <w:r>
        <w:rPr>
          <w:b/>
          <w:bCs/>
          <w:color w:val="1F3864"/>
        </w:rPr>
        <w:t>2. Architecture</w:t>
      </w:r>
      <w:bookmarkEnd w:id="1"/>
    </w:p>
    <w:p w14:paraId="220CB099" w14:textId="74ED0816" w:rsidR="00D6143D" w:rsidRDefault="00D6143D">
      <w:pPr>
        <w:spacing w:after="160" w:line="276" w:lineRule="auto"/>
      </w:pPr>
      <w:r w:rsidRPr="00D6143D">
        <w:drawing>
          <wp:inline distT="0" distB="0" distL="0" distR="0" wp14:anchorId="445C2C1A" wp14:editId="04887CA4">
            <wp:extent cx="5943600" cy="2195195"/>
            <wp:effectExtent l="0" t="0" r="0" b="0"/>
            <wp:docPr id="7145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5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8754" w14:textId="185F7B5F" w:rsidR="0093263B" w:rsidRDefault="00000000">
      <w:pPr>
        <w:spacing w:after="160" w:line="276" w:lineRule="auto"/>
      </w:pPr>
      <w:r>
        <w:t>The design is organized as a top-level wrapper, spi_slave_wrapper, that instantiates two blocks:</w:t>
      </w:r>
    </w:p>
    <w:p w14:paraId="7B0C73B5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</w:rPr>
        <w:t>spi_slave</w:t>
      </w:r>
      <w:r>
        <w:t xml:space="preserve"> — the protocol engine. It deserializes SDI into a command bit, a 15-bit address and 8-bit data bytes, drives the FSM, and serializes register-map read data back out on SDO.</w:t>
      </w:r>
    </w:p>
    <w:p w14:paraId="27BFF0EC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</w:rPr>
        <w:t>reg_map</w:t>
      </w:r>
      <w:r>
        <w:t xml:space="preserve"> — the storage array (DEPTH = 2¹⁵ = 32,768 locations × 8 bits). Writes are synchronous to SCLK and combinationally readable on rd_data.</w:t>
      </w:r>
    </w:p>
    <w:p w14:paraId="098A657B" w14:textId="77777777" w:rsidR="0093263B" w:rsidRDefault="00000000">
      <w:pPr>
        <w:spacing w:after="160" w:line="276" w:lineRule="auto"/>
      </w:pPr>
      <w:r>
        <w:t>Port list of the spi_slave / spi_slave_wrapper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5160"/>
      </w:tblGrid>
      <w:tr w:rsidR="0093263B" w14:paraId="24487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C7B3" w14:textId="77777777" w:rsidR="0093263B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D15B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Dir.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53CC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5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7460" w14:textId="77777777" w:rsidR="0093263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3263B" w14:paraId="71657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9148" w14:textId="77777777" w:rsidR="0093263B" w:rsidRDefault="00000000">
            <w:r>
              <w:t>SCLK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1F9D" w14:textId="77777777" w:rsidR="0093263B" w:rsidRDefault="00000000">
            <w:pPr>
              <w:jc w:val="center"/>
            </w:pPr>
            <w:r>
              <w:t>In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CD88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D237" w14:textId="77777777" w:rsidR="0093263B" w:rsidRDefault="00000000">
            <w:r>
              <w:t>Serial clock from the SPI master.</w:t>
            </w:r>
          </w:p>
        </w:tc>
      </w:tr>
      <w:tr w:rsidR="0093263B" w14:paraId="5E050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9C1" w14:textId="77777777" w:rsidR="0093263B" w:rsidRDefault="00000000">
            <w:r>
              <w:t>rst_n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9C2" w14:textId="77777777" w:rsidR="0093263B" w:rsidRDefault="00000000">
            <w:pPr>
              <w:jc w:val="center"/>
            </w:pPr>
            <w:r>
              <w:t>In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0663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AC34" w14:textId="77777777" w:rsidR="0093263B" w:rsidRDefault="00000000">
            <w:r>
              <w:t>Asynchronous, active-low reset.</w:t>
            </w:r>
          </w:p>
        </w:tc>
      </w:tr>
      <w:tr w:rsidR="0093263B" w14:paraId="66B3E9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0D01" w14:textId="77777777" w:rsidR="0093263B" w:rsidRDefault="00000000">
            <w:r>
              <w:t>CSB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92B0" w14:textId="77777777" w:rsidR="0093263B" w:rsidRDefault="00000000">
            <w:pPr>
              <w:jc w:val="center"/>
            </w:pPr>
            <w:r>
              <w:t>In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540A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D5E7" w14:textId="77777777" w:rsidR="0093263B" w:rsidRDefault="00000000">
            <w:r>
              <w:t>Active-low chip select; frames a transaction.</w:t>
            </w:r>
          </w:p>
        </w:tc>
      </w:tr>
      <w:tr w:rsidR="0093263B" w14:paraId="052D2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FEEC" w14:textId="77777777" w:rsidR="0093263B" w:rsidRDefault="00000000">
            <w:r>
              <w:t>SDI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727D" w14:textId="77777777" w:rsidR="0093263B" w:rsidRDefault="00000000">
            <w:pPr>
              <w:jc w:val="center"/>
            </w:pPr>
            <w:r>
              <w:t>In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D538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479" w14:textId="77777777" w:rsidR="0093263B" w:rsidRDefault="00000000">
            <w:r>
              <w:t>Serial data in (MSB-first: R/W, address, write data).</w:t>
            </w:r>
          </w:p>
        </w:tc>
      </w:tr>
      <w:tr w:rsidR="0093263B" w14:paraId="228E3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8D1A" w14:textId="77777777" w:rsidR="0093263B" w:rsidRDefault="00000000">
            <w:r>
              <w:t>SDO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F43E" w14:textId="77777777" w:rsidR="0093263B" w:rsidRDefault="00000000">
            <w:pPr>
              <w:jc w:val="center"/>
            </w:pPr>
            <w:r>
              <w:t>Out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A12C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0D18" w14:textId="77777777" w:rsidR="0093263B" w:rsidRDefault="00000000">
            <w:r>
              <w:t>Serial data out (read data, MSB-first).</w:t>
            </w:r>
          </w:p>
        </w:tc>
      </w:tr>
    </w:tbl>
    <w:p w14:paraId="45DBBF95" w14:textId="77777777" w:rsidR="0093263B" w:rsidRDefault="0093263B"/>
    <w:p w14:paraId="5860002B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13D07D75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1A5198EA" w14:textId="75F359FF" w:rsidR="0093263B" w:rsidRDefault="00000000">
      <w:pPr>
        <w:pStyle w:val="Heading2"/>
        <w:spacing w:before="260" w:after="120"/>
      </w:pPr>
      <w:bookmarkStart w:id="2" w:name="_Toc236214582"/>
      <w:r>
        <w:rPr>
          <w:b/>
          <w:bCs/>
          <w:color w:val="2E86AB"/>
        </w:rPr>
        <w:lastRenderedPageBreak/>
        <w:t>2.1 Transaction Framing</w:t>
      </w:r>
      <w:bookmarkEnd w:id="2"/>
    </w:p>
    <w:p w14:paraId="4763FE0F" w14:textId="77777777" w:rsidR="0093263B" w:rsidRDefault="00000000">
      <w:pPr>
        <w:spacing w:after="160" w:line="276" w:lineRule="auto"/>
      </w:pPr>
      <w:r>
        <w:t>Every transaction begins with a 16-bit header — a single R/W bit followed by a 15-bit address — shifted in MSB-first, followed by one or more 8-bit data bytes:</w:t>
      </w:r>
    </w:p>
    <w:p w14:paraId="2F6C888C" w14:textId="69965585" w:rsidR="00D6143D" w:rsidRDefault="00D6143D" w:rsidP="00D6143D">
      <w:pPr>
        <w:spacing w:after="160" w:line="276" w:lineRule="auto"/>
        <w:jc w:val="center"/>
      </w:pPr>
      <w:r w:rsidRPr="00D6143D">
        <w:drawing>
          <wp:inline distT="0" distB="0" distL="0" distR="0" wp14:anchorId="475BC999" wp14:editId="1A666D71">
            <wp:extent cx="4211320" cy="2787750"/>
            <wp:effectExtent l="0" t="0" r="0" b="0"/>
            <wp:docPr id="67594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840" cy="27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6000"/>
      </w:tblGrid>
      <w:tr w:rsidR="0093263B" w14:paraId="1C3CF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5000" w14:textId="77777777" w:rsidR="0093263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05F1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Bits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9E49" w14:textId="77777777" w:rsidR="0093263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3263B" w14:paraId="7BB5C7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40D6" w14:textId="77777777" w:rsidR="0093263B" w:rsidRDefault="00000000">
            <w:r>
              <w:t>R/W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3398" w14:textId="77777777" w:rsidR="0093263B" w:rsidRDefault="00000000">
            <w:pPr>
              <w:jc w:val="center"/>
            </w:pPr>
            <w:r>
              <w:t>[15]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71D" w14:textId="77777777" w:rsidR="0093263B" w:rsidRDefault="00000000">
            <w:r>
              <w:t>0 = Write (master drives data on SDI); 1 = Read (slave drives data on SDO).</w:t>
            </w:r>
          </w:p>
        </w:tc>
      </w:tr>
      <w:tr w:rsidR="0093263B" w14:paraId="20B2DB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B6DD" w14:textId="77777777" w:rsidR="0093263B" w:rsidRDefault="00000000">
            <w:r>
              <w:t>ADDRESS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E545" w14:textId="77777777" w:rsidR="0093263B" w:rsidRDefault="00000000">
            <w:pPr>
              <w:jc w:val="center"/>
            </w:pPr>
            <w:r>
              <w:t>[14:0]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6F9F" w14:textId="77777777" w:rsidR="0093263B" w:rsidRDefault="00000000">
            <w:r>
              <w:t>Starting register address; auto-increments by 1 after every complete write byte.</w:t>
            </w:r>
          </w:p>
        </w:tc>
      </w:tr>
      <w:tr w:rsidR="0093263B" w14:paraId="4312C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6606" w14:textId="77777777" w:rsidR="0093263B" w:rsidRDefault="00000000">
            <w:r>
              <w:t>DATA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BA3E" w14:textId="77777777" w:rsidR="0093263B" w:rsidRDefault="00000000">
            <w:pPr>
              <w:jc w:val="center"/>
            </w:pPr>
            <w:r>
              <w:t>8 per byte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89A2" w14:textId="77777777" w:rsidR="0093263B" w:rsidRDefault="00000000">
            <w:r>
              <w:t>Register data, MSB-first. One or more bytes may follow the header.</w:t>
            </w:r>
          </w:p>
        </w:tc>
      </w:tr>
    </w:tbl>
    <w:p w14:paraId="4342742B" w14:textId="77777777" w:rsidR="0093263B" w:rsidRDefault="0093263B"/>
    <w:p w14:paraId="676F6A5D" w14:textId="77777777" w:rsidR="0093263B" w:rsidRDefault="00000000">
      <w:pPr>
        <w:spacing w:after="160" w:line="276" w:lineRule="auto"/>
      </w:pPr>
      <w:r>
        <w:t>A single register access is therefore 24 clocks (16 header + 8 data). Additional back-to-back data bytes within the same CSB assertion form a burst: reg_map auto-increments its internal write offset after every completed byte, so consecutive bytes land in consecutive addresses without the master having to resend the header.</w:t>
      </w:r>
    </w:p>
    <w:p w14:paraId="38505C55" w14:textId="77777777" w:rsidR="0093263B" w:rsidRDefault="00000000">
      <w:pPr>
        <w:pStyle w:val="Heading2"/>
        <w:spacing w:before="260" w:after="120"/>
      </w:pPr>
      <w:bookmarkStart w:id="3" w:name="_Toc236214583"/>
      <w:r>
        <w:rPr>
          <w:b/>
          <w:bCs/>
          <w:color w:val="2E86AB"/>
        </w:rPr>
        <w:t>2.2 Clock Gating — IGC Cell</w:t>
      </w:r>
      <w:bookmarkEnd w:id="3"/>
    </w:p>
    <w:p w14:paraId="7DF30DF4" w14:textId="77777777" w:rsidR="0093263B" w:rsidRDefault="00000000">
      <w:pPr>
        <w:spacing w:after="160" w:line="276" w:lineRule="auto"/>
      </w:pPr>
      <w:r>
        <w:t>Internally, spi_slave does not run its counters and shift registers directly from SCLK. Instead it generates a gated internal clock, CLK, through an integrated-clock-gating (IGC) cell:</w:t>
      </w:r>
    </w:p>
    <w:p w14:paraId="706B4B1D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A level-sensitive latch (en_latch) is transparent while SCLK is low and captures ~CSB at that time.</w:t>
      </w:r>
    </w:p>
    <w:p w14:paraId="5F2D92F1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The gated clock is then formed combinationally as CLK = SCLK &amp; en_latch.</w:t>
      </w:r>
    </w:p>
    <w:p w14:paraId="726B07AE" w14:textId="77777777" w:rsidR="0093263B" w:rsidRDefault="00000000">
      <w:pPr>
        <w:spacing w:after="160" w:line="276" w:lineRule="auto"/>
      </w:pPr>
      <w:r>
        <w:t xml:space="preserve">Because the enable is captured in a latch that is only transparent during the SCLK-low phase, any change on CSB while SCLK is high cannot ripple through and create a runt or glitched pulse on CLK — the new enable value is held off until the next SCLK-low window, so every pulse that does reach CLK is a full, clean SCLK pulse. This is the standard latch-based ICG (Integrated Clock Gating) structure used in ASIC design specifically to gate a clock safely, as opposed to gating it with a plain combinational AND of SCLK </w:t>
      </w:r>
      <w:r>
        <w:lastRenderedPageBreak/>
        <w:t>and CSB, which would be glitch-prone. All of the address/data counters, wr_en, and the write-data/address registers are clocked from this gated CLK rather than from raw SCLK.</w:t>
      </w:r>
    </w:p>
    <w:p w14:paraId="0F12A024" w14:textId="77777777" w:rsidR="0093263B" w:rsidRDefault="00000000">
      <w:pPr>
        <w:pStyle w:val="Heading2"/>
        <w:spacing w:before="260" w:after="120"/>
      </w:pPr>
      <w:bookmarkStart w:id="4" w:name="_Toc236214584"/>
      <w:r>
        <w:rPr>
          <w:b/>
          <w:bCs/>
          <w:color w:val="2E86AB"/>
        </w:rPr>
        <w:t>2.3 Register Map</w:t>
      </w:r>
      <w:bookmarkEnd w:id="4"/>
    </w:p>
    <w:p w14:paraId="5896375B" w14:textId="77777777" w:rsidR="0093263B" w:rsidRDefault="00000000">
      <w:pPr>
        <w:spacing w:after="160" w:line="276" w:lineRule="auto"/>
      </w:pPr>
      <w:r>
        <w:t>reg_map implements the storage array as ram[0:32767], each entry 8 bits wide. On every asserted wr_en pulse it writes wr_data into ram[addr + offset] and increments offset by one, which is the mechanism that realizes burst auto-increment. rd_data is a continuous combinational read, ram[addr], satisfying the half-clock read-turnaround requirement (the slave has only half a SCLK period after the last address bit to present the first read bit on SDO). An asynchronous active-low reset clears the entire array and the offset counter.</w:t>
      </w:r>
    </w:p>
    <w:p w14:paraId="15D67354" w14:textId="77777777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5" w:name="_Toc236214585"/>
      <w:r>
        <w:rPr>
          <w:b/>
          <w:bCs/>
          <w:color w:val="1F3864"/>
        </w:rPr>
        <w:t>3. Features</w:t>
      </w:r>
      <w:bookmarkEnd w:id="5"/>
    </w:p>
    <w:p w14:paraId="5F132C1D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4-wire SPI slave (CSB, SCLK, SDI, SDO), MSB-first serial framing.</w:t>
      </w:r>
    </w:p>
    <w:p w14:paraId="7D904320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15-bit address bus — 32,768 × 8-bit internal register map.</w:t>
      </w:r>
    </w:p>
    <w:p w14:paraId="226C26BA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16-bit header (1 R/W bit + 15-bit address) followed by any number of 8-bit data bytes.</w:t>
      </w:r>
    </w:p>
    <w:p w14:paraId="2A166A0A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Single-byte access and multi-byte burst access share the same framing — burst mode is inferred purely from continued CLK activity after the first data byte, with no dedicated burst bit.</w:t>
      </w:r>
    </w:p>
    <w:p w14:paraId="38EECB83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Write-side auto-increment: the target address advances by one for every completed data byte in reg_map.</w:t>
      </w:r>
    </w:p>
    <w:p w14:paraId="3C023E2D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Combinational read path: read data is valid on SDO within half a CLK period of the last address bit, meeting the read-turnaround requirement.</w:t>
      </w:r>
    </w:p>
    <w:p w14:paraId="3D18192B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Latch-based IGC (integrated clock gating) cell derives the internal CLK from SCLK and CSB, avoiding combinational glitches on the gated clock.</w:t>
      </w:r>
    </w:p>
    <w:p w14:paraId="608A51C6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Asynchronous, active-low reset clears the full register array and all internal counters/registers.</w:t>
      </w:r>
    </w:p>
    <w:p w14:paraId="356FF9E3" w14:textId="77777777" w:rsidR="0093263B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CSB framing with defined t_lead / t_lag margins around the SCLK burst (t_lag assumed equal to t_lead).</w:t>
      </w:r>
    </w:p>
    <w:p w14:paraId="07C410FC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4337DE11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60A0E638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5C7DC919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59E0D90D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1D8F2033" w14:textId="77777777" w:rsidR="00D6143D" w:rsidRDefault="00D6143D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1F3864"/>
        </w:rPr>
      </w:pPr>
    </w:p>
    <w:p w14:paraId="23D254F4" w14:textId="21F3B5B8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6" w:name="_Toc236214586"/>
      <w:r>
        <w:rPr>
          <w:b/>
          <w:bCs/>
          <w:color w:val="1F3864"/>
        </w:rPr>
        <w:lastRenderedPageBreak/>
        <w:t>4. Finite State Machine</w:t>
      </w:r>
      <w:bookmarkEnd w:id="6"/>
    </w:p>
    <w:p w14:paraId="5711E629" w14:textId="77777777" w:rsidR="0093263B" w:rsidRDefault="00000000">
      <w:pPr>
        <w:spacing w:after="160" w:line="276" w:lineRule="auto"/>
      </w:pPr>
      <w:r>
        <w:t>The protocol engine is a 6-state Moore-style machine (ps/ns) clocked on the posedge of SCLK, with an asynchronous active-low reset returning it to IDLE:</w:t>
      </w:r>
    </w:p>
    <w:p w14:paraId="7436B095" w14:textId="370829F5" w:rsidR="0093263B" w:rsidRDefault="00000000" w:rsidP="00D6143D">
      <w:pPr>
        <w:spacing w:before="120" w:after="80"/>
        <w:jc w:val="center"/>
      </w:pPr>
      <w:r>
        <w:rPr>
          <w:noProof/>
        </w:rPr>
        <w:drawing>
          <wp:inline distT="0" distB="0" distL="0" distR="0" wp14:anchorId="4EA96FF9" wp14:editId="55397ECB">
            <wp:extent cx="533400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760"/>
        <w:gridCol w:w="3000"/>
      </w:tblGrid>
      <w:tr w:rsidR="0093263B" w14:paraId="38883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357E" w14:textId="77777777" w:rsidR="0093263B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4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1C3C" w14:textId="77777777" w:rsidR="0093263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EE36" w14:textId="77777777" w:rsidR="0093263B" w:rsidRDefault="00000000">
            <w:r>
              <w:rPr>
                <w:b/>
                <w:bCs/>
                <w:color w:val="FFFFFF"/>
              </w:rPr>
              <w:t>Next-state condition</w:t>
            </w:r>
          </w:p>
        </w:tc>
      </w:tr>
      <w:tr w:rsidR="0093263B" w14:paraId="629C47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7220" w14:textId="77777777" w:rsidR="0093263B" w:rsidRDefault="00000000">
            <w:r>
              <w:t>IDLE</w:t>
            </w:r>
          </w:p>
        </w:tc>
        <w:tc>
          <w:tcPr>
            <w:tcW w:w="4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0BCC" w14:textId="77777777" w:rsidR="0093263B" w:rsidRDefault="00000000">
            <w:r>
              <w:t>Reset / waiting state. No transaction in progress.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403E" w14:textId="77777777" w:rsidR="0093263B" w:rsidRDefault="00000000">
            <w:r>
              <w:t>CSB = 0 → CHK_CMD</w:t>
            </w:r>
          </w:p>
        </w:tc>
      </w:tr>
      <w:tr w:rsidR="0093263B" w14:paraId="15E173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26FE" w14:textId="77777777" w:rsidR="0093263B" w:rsidRDefault="00000000">
            <w:r>
              <w:t>CHK_CMD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96C4" w14:textId="77777777" w:rsidR="0093263B" w:rsidRDefault="00000000">
            <w:r>
              <w:t>Samples the first SDI bit after CSB asserts to decide the transaction type.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DBC3" w14:textId="77777777" w:rsidR="0093263B" w:rsidRDefault="00000000">
            <w:r>
              <w:t>SDI = 0 → WRITE_ADDR;  SDI = 1 → READ_ADDR</w:t>
            </w:r>
          </w:p>
        </w:tc>
      </w:tr>
      <w:tr w:rsidR="0093263B" w14:paraId="220E65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F1CF" w14:textId="77777777" w:rsidR="0093263B" w:rsidRDefault="00000000">
            <w:r>
              <w:t>WRITE_ADDR</w:t>
            </w:r>
          </w:p>
        </w:tc>
        <w:tc>
          <w:tcPr>
            <w:tcW w:w="4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540F" w14:textId="77777777" w:rsidR="0093263B" w:rsidRDefault="00000000">
            <w:r>
              <w:t>Shifts in the 15-bit register address (wr_addr_cnt counts 0–14).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B6AF" w14:textId="77777777" w:rsidR="0093263B" w:rsidRDefault="00000000">
            <w:r>
              <w:t>wr_addr_cnt = 15 → WRITE_DATA</w:t>
            </w:r>
          </w:p>
        </w:tc>
      </w:tr>
      <w:tr w:rsidR="0093263B" w14:paraId="0BE3D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E6FD" w14:textId="77777777" w:rsidR="0093263B" w:rsidRDefault="00000000">
            <w:r>
              <w:t>WRITE_DATA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32A8" w14:textId="77777777" w:rsidR="0093263B" w:rsidRDefault="00000000">
            <w:r>
              <w:t>Shifts in 8-bit data bytes; pulses wr_en once per completed byte. Stays in this state — and keeps consuming bytes — for as long as CSB remains low, which is how burst writes are formed.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1A18" w14:textId="77777777" w:rsidR="0093263B" w:rsidRDefault="00000000">
            <w:r>
              <w:t>CSB = 1 → IDLE</w:t>
            </w:r>
          </w:p>
        </w:tc>
      </w:tr>
      <w:tr w:rsidR="0093263B" w14:paraId="0EDD83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D034" w14:textId="77777777" w:rsidR="0093263B" w:rsidRDefault="00000000">
            <w:r>
              <w:t>READ_ADDR</w:t>
            </w:r>
          </w:p>
        </w:tc>
        <w:tc>
          <w:tcPr>
            <w:tcW w:w="4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2A51" w14:textId="77777777" w:rsidR="0093263B" w:rsidRDefault="00000000">
            <w:r>
              <w:t>Shifts in the 15-bit register address for a read (rd_addr_cnt counts 0–14).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2D95" w14:textId="77777777" w:rsidR="0093263B" w:rsidRDefault="00000000">
            <w:r>
              <w:t>rd_addr_cnt = 15 → READ_DATA</w:t>
            </w:r>
          </w:p>
        </w:tc>
      </w:tr>
      <w:tr w:rsidR="0093263B" w14:paraId="6FBAC9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CF11" w14:textId="77777777" w:rsidR="0093263B" w:rsidRDefault="00000000">
            <w:r>
              <w:t>READ_DATA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A813" w14:textId="77777777" w:rsidR="0093263B" w:rsidRDefault="00000000">
            <w:r>
              <w:t>Drives rd_data onto SDO, MSB-first, combinationally.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622" w14:textId="77777777" w:rsidR="0093263B" w:rsidRDefault="00000000">
            <w:r>
              <w:t>CSB = 1 → IDLE</w:t>
            </w:r>
          </w:p>
        </w:tc>
      </w:tr>
    </w:tbl>
    <w:p w14:paraId="6BC2314D" w14:textId="77777777" w:rsidR="0093263B" w:rsidRDefault="0093263B"/>
    <w:p w14:paraId="13EA5A2D" w14:textId="77777777" w:rsidR="0093263B" w:rsidRDefault="00000000">
      <w:pPr>
        <w:spacing w:after="160" w:line="276" w:lineRule="auto"/>
      </w:pPr>
      <w:r>
        <w:t>CSB is the master control signal for the FSM: from any of the four active states, CSB = 1 forces an immediate return to IDLE (ending the transaction), while CSB = 0 keeps the machine progressing through the header and data phases. CHK_CMD is a single-cycle decode state that reads SDI once to route the transaction to the write or read branch.</w:t>
      </w:r>
    </w:p>
    <w:p w14:paraId="209225EC" w14:textId="77777777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7" w:name="_Toc236214587"/>
      <w:r>
        <w:rPr>
          <w:b/>
          <w:bCs/>
          <w:color w:val="1F3864"/>
        </w:rPr>
        <w:lastRenderedPageBreak/>
        <w:t>5. Test Cases</w:t>
      </w:r>
      <w:bookmarkEnd w:id="7"/>
    </w:p>
    <w:p w14:paraId="21C5A3B5" w14:textId="77777777" w:rsidR="0093263B" w:rsidRDefault="00000000">
      <w:pPr>
        <w:spacing w:after="160" w:line="276" w:lineRule="auto"/>
      </w:pPr>
      <w:r>
        <w:t>The testbench exercises the design with two functional scenarios: a 4-byte write burst starting at address 34, and two single-address reads at addresses 36 and 37 that read back bytes written during the burst.</w:t>
      </w:r>
    </w:p>
    <w:p w14:paraId="3626097B" w14:textId="77777777" w:rsidR="0093263B" w:rsidRDefault="00000000">
      <w:pPr>
        <w:pStyle w:val="Heading2"/>
        <w:spacing w:before="260" w:after="120"/>
      </w:pPr>
      <w:bookmarkStart w:id="8" w:name="_Toc236214588"/>
      <w:r>
        <w:rPr>
          <w:b/>
          <w:bCs/>
          <w:color w:val="2E86AB"/>
        </w:rPr>
        <w:t>5.1 Test Case 1 — 4 Write Bursts</w:t>
      </w:r>
      <w:bookmarkEnd w:id="8"/>
    </w:p>
    <w:p w14:paraId="6C468C65" w14:textId="77777777" w:rsidR="0093263B" w:rsidRDefault="00000000">
      <w:pPr>
        <w:spacing w:after="160" w:line="276" w:lineRule="auto"/>
      </w:pPr>
      <w:r>
        <w:t>A single CSB assertion sends the header (W = 0, address = 34) followed by four consecutive 8-bit data bytes. reg_map's offset increments after each byte, so the four bytes land in four consecutive addresses without re-sending the header: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160"/>
        <w:gridCol w:w="2600"/>
      </w:tblGrid>
      <w:tr w:rsidR="0093263B" w14:paraId="66FDC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014A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Byte #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64CD" w14:textId="77777777" w:rsidR="0093263B" w:rsidRDefault="00000000">
            <w:r>
              <w:rPr>
                <w:b/>
                <w:bCs/>
                <w:color w:val="FFFFFF"/>
              </w:rPr>
              <w:t>SDI Data</w:t>
            </w:r>
          </w:p>
        </w:tc>
        <w:tc>
          <w:tcPr>
            <w:tcW w:w="3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DC0C" w14:textId="77777777" w:rsidR="0093263B" w:rsidRDefault="00000000">
            <w:r>
              <w:rPr>
                <w:b/>
                <w:bCs/>
                <w:color w:val="FFFFFF"/>
              </w:rPr>
              <w:t>Target Address (addr + offset)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8E73" w14:textId="77777777" w:rsidR="0093263B" w:rsidRDefault="00000000">
            <w:r>
              <w:rPr>
                <w:b/>
                <w:bCs/>
                <w:color w:val="FFFFFF"/>
              </w:rPr>
              <w:t>reg_map offset after write</w:t>
            </w:r>
          </w:p>
        </w:tc>
      </w:tr>
      <w:tr w:rsidR="0093263B" w14:paraId="5BD437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4F63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4476" w14:textId="77777777" w:rsidR="0093263B" w:rsidRDefault="00000000">
            <w:r>
              <w:t>0x5A (90)</w:t>
            </w:r>
          </w:p>
        </w:tc>
        <w:tc>
          <w:tcPr>
            <w:tcW w:w="3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1EE3" w14:textId="77777777" w:rsidR="0093263B" w:rsidRDefault="00000000">
            <w:r>
              <w:t>34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B0E6" w14:textId="77777777" w:rsidR="0093263B" w:rsidRDefault="00000000">
            <w:r>
              <w:t>1</w:t>
            </w:r>
          </w:p>
        </w:tc>
      </w:tr>
      <w:tr w:rsidR="0093263B" w14:paraId="721495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226E" w14:textId="77777777" w:rsidR="0093263B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DC9C" w14:textId="77777777" w:rsidR="0093263B" w:rsidRDefault="00000000">
            <w:r>
              <w:t>0xA1 (161)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0FE1" w14:textId="77777777" w:rsidR="0093263B" w:rsidRDefault="00000000">
            <w:r>
              <w:t>35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2851" w14:textId="77777777" w:rsidR="0093263B" w:rsidRDefault="00000000">
            <w:r>
              <w:t>2</w:t>
            </w:r>
          </w:p>
        </w:tc>
      </w:tr>
      <w:tr w:rsidR="0093263B" w14:paraId="263FEB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B700" w14:textId="77777777" w:rsidR="0093263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4329" w14:textId="77777777" w:rsidR="0093263B" w:rsidRDefault="00000000">
            <w:r>
              <w:t>0xB2 (178)</w:t>
            </w:r>
          </w:p>
        </w:tc>
        <w:tc>
          <w:tcPr>
            <w:tcW w:w="3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2C4C" w14:textId="77777777" w:rsidR="0093263B" w:rsidRDefault="00000000">
            <w:r>
              <w:t>36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467C" w14:textId="77777777" w:rsidR="0093263B" w:rsidRDefault="00000000">
            <w:r>
              <w:t>3</w:t>
            </w:r>
          </w:p>
        </w:tc>
      </w:tr>
      <w:tr w:rsidR="0093263B" w14:paraId="26D383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8824" w14:textId="77777777" w:rsidR="0093263B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B620" w14:textId="77777777" w:rsidR="0093263B" w:rsidRDefault="00000000">
            <w:r>
              <w:t>0xC3 (195)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DCF1" w14:textId="77777777" w:rsidR="0093263B" w:rsidRDefault="00000000">
            <w:r>
              <w:t>37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D1EF" w14:textId="77777777" w:rsidR="0093263B" w:rsidRDefault="00000000">
            <w:r>
              <w:t>4</w:t>
            </w:r>
          </w:p>
        </w:tc>
      </w:tr>
    </w:tbl>
    <w:p w14:paraId="1B5A89DE" w14:textId="77777777" w:rsidR="0093263B" w:rsidRDefault="0093263B"/>
    <w:p w14:paraId="7B67CD4E" w14:textId="77777777" w:rsidR="0093263B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9C21BB3" wp14:editId="46AD4F5C">
            <wp:extent cx="5334000" cy="2476500"/>
            <wp:effectExtent l="0" t="0" r="0" b="0"/>
            <wp:docPr id="1580824081" name="Picture 1580824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9527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09409289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452A73BF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10D3DFB7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70A69F50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3B4E77BC" w14:textId="77777777" w:rsidR="00D6143D" w:rsidRDefault="00D6143D">
      <w:pPr>
        <w:pStyle w:val="Heading2"/>
        <w:spacing w:before="260" w:after="120"/>
        <w:rPr>
          <w:b/>
          <w:bCs/>
          <w:color w:val="2E86AB"/>
        </w:rPr>
      </w:pPr>
    </w:p>
    <w:p w14:paraId="17320389" w14:textId="433AA165" w:rsidR="0093263B" w:rsidRDefault="00000000">
      <w:pPr>
        <w:pStyle w:val="Heading2"/>
        <w:spacing w:before="260" w:after="120"/>
      </w:pPr>
      <w:bookmarkStart w:id="9" w:name="_Toc236214589"/>
      <w:r>
        <w:rPr>
          <w:b/>
          <w:bCs/>
          <w:color w:val="2E86AB"/>
        </w:rPr>
        <w:lastRenderedPageBreak/>
        <w:t>5.2 Test Case 2 — 2 Reads</w:t>
      </w:r>
      <w:bookmarkEnd w:id="9"/>
    </w:p>
    <w:p w14:paraId="74BE58C3" w14:textId="77777777" w:rsidR="0093263B" w:rsidRDefault="00000000">
      <w:pPr>
        <w:spacing w:after="160" w:line="276" w:lineRule="auto"/>
      </w:pPr>
      <w:r>
        <w:t>After the write burst, two independent read transactions are issued — each with its own header (R = 1) — to addresses 36 and 37, i.e. the third and fourth locations written in Test Case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400"/>
        <w:gridCol w:w="2200"/>
        <w:gridCol w:w="1760"/>
      </w:tblGrid>
      <w:tr w:rsidR="0093263B" w14:paraId="7EA56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14F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Read #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9FE8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Address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3058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Data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6821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Captured on SDO</w:t>
            </w:r>
          </w:p>
        </w:tc>
        <w:tc>
          <w:tcPr>
            <w:tcW w:w="1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6A65" w14:textId="77777777" w:rsidR="009326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93263B" w14:paraId="67CC03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042" w14:textId="77777777" w:rsidR="0093263B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4AE6" w14:textId="77777777" w:rsidR="0093263B" w:rsidRDefault="00000000">
            <w:pPr>
              <w:jc w:val="center"/>
            </w:pPr>
            <w:r>
              <w:t>36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38DD" w14:textId="77777777" w:rsidR="0093263B" w:rsidRDefault="00000000">
            <w:pPr>
              <w:jc w:val="center"/>
            </w:pPr>
            <w:r>
              <w:t>0xB2 (178)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51ED" w14:textId="77777777" w:rsidR="0093263B" w:rsidRDefault="00000000">
            <w:pPr>
              <w:jc w:val="center"/>
            </w:pPr>
            <w:r>
              <w:t>178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AA32" w14:textId="77777777" w:rsidR="0093263B" w:rsidRDefault="00000000">
            <w:pPr>
              <w:jc w:val="center"/>
            </w:pPr>
            <w:r>
              <w:t>Match</w:t>
            </w:r>
          </w:p>
        </w:tc>
      </w:tr>
      <w:tr w:rsidR="0093263B" w14:paraId="3FECB3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5118" w14:textId="77777777" w:rsidR="0093263B" w:rsidRDefault="00000000">
            <w:pPr>
              <w:jc w:val="center"/>
            </w:pPr>
            <w:r>
              <w:t>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C9AD" w14:textId="77777777" w:rsidR="0093263B" w:rsidRDefault="00000000">
            <w:pPr>
              <w:jc w:val="center"/>
            </w:pPr>
            <w:r>
              <w:t>37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862" w14:textId="77777777" w:rsidR="0093263B" w:rsidRDefault="00000000">
            <w:pPr>
              <w:jc w:val="center"/>
            </w:pPr>
            <w:r>
              <w:t>0xC3 (195)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DF15" w14:textId="77777777" w:rsidR="0093263B" w:rsidRDefault="00000000">
            <w:pPr>
              <w:jc w:val="center"/>
            </w:pPr>
            <w:r>
              <w:t>195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D62F" w14:textId="77777777" w:rsidR="0093263B" w:rsidRDefault="00000000">
            <w:pPr>
              <w:jc w:val="center"/>
            </w:pPr>
            <w:r>
              <w:t>Match</w:t>
            </w:r>
          </w:p>
        </w:tc>
      </w:tr>
    </w:tbl>
    <w:p w14:paraId="76B6B6B6" w14:textId="77777777" w:rsidR="0093263B" w:rsidRDefault="0093263B"/>
    <w:p w14:paraId="5A8C5868" w14:textId="77777777" w:rsidR="0093263B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1CA5225" wp14:editId="49BE0120">
            <wp:extent cx="5334000" cy="1943100"/>
            <wp:effectExtent l="0" t="0" r="0" b="0"/>
            <wp:docPr id="1543907885" name="Picture 1543907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6A5" w14:textId="77777777" w:rsidR="0093263B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10" w:name="_Toc236214590"/>
      <w:r>
        <w:rPr>
          <w:b/>
          <w:bCs/>
          <w:color w:val="1F3864"/>
        </w:rPr>
        <w:t>6. Conclusion</w:t>
      </w:r>
      <w:bookmarkEnd w:id="10"/>
    </w:p>
    <w:p w14:paraId="447B70F6" w14:textId="77777777" w:rsidR="0093263B" w:rsidRDefault="00000000">
      <w:pPr>
        <w:spacing w:after="160" w:line="276" w:lineRule="auto"/>
      </w:pPr>
      <w:r>
        <w:t>The waveform evidence in Test Cases 1 and 2 confirms that the spi_slave / reg_map pair correctly implements the specified 4-wire protocol: the header is decoded once per transaction, write bursts auto-increment through reg_map's offset counter without re-sending the address, and single-address reads correctly return the byte previously written at that location. The latch-based IGC cell keeps the internal CLK glitch-free while gating it with CSB, and the FSM cleanly returns to IDLE on CSB de-assertion between transactions, matching the t_lead / t_lag framing defined for the interface.</w:t>
      </w:r>
    </w:p>
    <w:sectPr w:rsidR="0093263B">
      <w:headerReference w:type="default" r:id="rId14"/>
      <w:footerReference w:type="default" r:id="rId15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0B84" w14:textId="77777777" w:rsidR="00F253AD" w:rsidRDefault="00F253AD">
      <w:r>
        <w:separator/>
      </w:r>
    </w:p>
  </w:endnote>
  <w:endnote w:type="continuationSeparator" w:id="0">
    <w:p w14:paraId="696BBAD5" w14:textId="77777777" w:rsidR="00F253AD" w:rsidRDefault="00F2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840A" w14:textId="77777777" w:rsidR="0093263B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6143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B456" w14:textId="77777777" w:rsidR="00F253AD" w:rsidRDefault="00F253AD">
      <w:r>
        <w:separator/>
      </w:r>
    </w:p>
  </w:footnote>
  <w:footnote w:type="continuationSeparator" w:id="0">
    <w:p w14:paraId="5DEAC9E1" w14:textId="77777777" w:rsidR="00F253AD" w:rsidRDefault="00F25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EE5B" w14:textId="77777777" w:rsidR="0093263B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666666"/>
        <w:sz w:val="16"/>
        <w:szCs w:val="16"/>
      </w:rPr>
      <w:t>SPI-Slave with Register Map — Design Report</w:t>
    </w:r>
    <w:r>
      <w:rPr>
        <w:color w:val="666666"/>
        <w:sz w:val="16"/>
        <w:szCs w:val="16"/>
      </w:rPr>
      <w:tab/>
      <w:t>Youssef Bassem Lamey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E72F1"/>
    <w:multiLevelType w:val="hybridMultilevel"/>
    <w:tmpl w:val="7876D4AC"/>
    <w:lvl w:ilvl="0" w:tplc="6FF22032">
      <w:start w:val="1"/>
      <w:numFmt w:val="bullet"/>
      <w:lvlText w:val="●"/>
      <w:lvlJc w:val="left"/>
      <w:pPr>
        <w:ind w:left="720" w:hanging="360"/>
      </w:pPr>
    </w:lvl>
    <w:lvl w:ilvl="1" w:tplc="A33CB108">
      <w:start w:val="1"/>
      <w:numFmt w:val="bullet"/>
      <w:lvlText w:val="○"/>
      <w:lvlJc w:val="left"/>
      <w:pPr>
        <w:ind w:left="1440" w:hanging="360"/>
      </w:pPr>
    </w:lvl>
    <w:lvl w:ilvl="2" w:tplc="06867BFA">
      <w:start w:val="1"/>
      <w:numFmt w:val="bullet"/>
      <w:lvlText w:val="■"/>
      <w:lvlJc w:val="left"/>
      <w:pPr>
        <w:ind w:left="2160" w:hanging="360"/>
      </w:pPr>
    </w:lvl>
    <w:lvl w:ilvl="3" w:tplc="86BEA758">
      <w:start w:val="1"/>
      <w:numFmt w:val="bullet"/>
      <w:lvlText w:val="●"/>
      <w:lvlJc w:val="left"/>
      <w:pPr>
        <w:ind w:left="2880" w:hanging="360"/>
      </w:pPr>
    </w:lvl>
    <w:lvl w:ilvl="4" w:tplc="48E62466">
      <w:start w:val="1"/>
      <w:numFmt w:val="bullet"/>
      <w:lvlText w:val="○"/>
      <w:lvlJc w:val="left"/>
      <w:pPr>
        <w:ind w:left="3600" w:hanging="360"/>
      </w:pPr>
    </w:lvl>
    <w:lvl w:ilvl="5" w:tplc="C366D092">
      <w:start w:val="1"/>
      <w:numFmt w:val="bullet"/>
      <w:lvlText w:val="■"/>
      <w:lvlJc w:val="left"/>
      <w:pPr>
        <w:ind w:left="4320" w:hanging="360"/>
      </w:pPr>
    </w:lvl>
    <w:lvl w:ilvl="6" w:tplc="0DC825C4">
      <w:start w:val="1"/>
      <w:numFmt w:val="bullet"/>
      <w:lvlText w:val="●"/>
      <w:lvlJc w:val="left"/>
      <w:pPr>
        <w:ind w:left="5040" w:hanging="360"/>
      </w:pPr>
    </w:lvl>
    <w:lvl w:ilvl="7" w:tplc="20803848">
      <w:start w:val="1"/>
      <w:numFmt w:val="bullet"/>
      <w:lvlText w:val="●"/>
      <w:lvlJc w:val="left"/>
      <w:pPr>
        <w:ind w:left="5760" w:hanging="360"/>
      </w:pPr>
    </w:lvl>
    <w:lvl w:ilvl="8" w:tplc="B3647154">
      <w:start w:val="1"/>
      <w:numFmt w:val="bullet"/>
      <w:lvlText w:val="●"/>
      <w:lvlJc w:val="left"/>
      <w:pPr>
        <w:ind w:left="6480" w:hanging="360"/>
      </w:pPr>
    </w:lvl>
  </w:abstractNum>
  <w:num w:numId="1" w16cid:durableId="40176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3B"/>
    <w:rsid w:val="00524847"/>
    <w:rsid w:val="0093263B"/>
    <w:rsid w:val="00D6143D"/>
    <w:rsid w:val="00F2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C219"/>
  <w15:docId w15:val="{04817AD8-A7FD-4275-B097-C066C72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6143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614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14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251B1-49D0-453C-9975-FCB5A9DC6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1330</Words>
  <Characters>7584</Characters>
  <Application>Microsoft Office Word</Application>
  <DocSecurity>0</DocSecurity>
  <Lines>63</Lines>
  <Paragraphs>17</Paragraphs>
  <ScaleCrop>false</ScaleCrop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Bassem</cp:lastModifiedBy>
  <cp:revision>2</cp:revision>
  <dcterms:created xsi:type="dcterms:W3CDTF">2026-07-29T07:42:00Z</dcterms:created>
  <dcterms:modified xsi:type="dcterms:W3CDTF">2026-07-29T07:49:00Z</dcterms:modified>
</cp:coreProperties>
</file>