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三改动明细"/>
    <w:p>
      <w:pPr>
        <w:pStyle w:val="Heading2"/>
      </w:pPr>
      <w:r>
        <w:t xml:space="preserve">三、改动明细</w:t>
      </w:r>
    </w:p>
    <w:bookmarkStart w:id="22" w:name="Xb9a0fa8b33a3a898ac1ef5fcf20ef98338f7d1a"/>
    <w:p>
      <w:pPr>
        <w:pStyle w:val="Heading3"/>
      </w:pPr>
      <w:r>
        <w:t xml:space="preserve">2026-09-29</w:t>
      </w:r>
    </w:p>
    <w:p>
      <w:pPr>
        <w:numPr>
          <w:ilvl w:val="0"/>
          <w:numId w:val="1002"/>
        </w:numPr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numPr>
          <w:ilvl w:val="1"/>
          <w:numId w:val="1003"/>
        </w:numPr>
        <w:pStyle w:val="Compact"/>
      </w:pPr>
      <w:r>
        <w:t xml:space="preserve">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numPr>
          <w:ilvl w:val="1"/>
          <w:numId w:val="1003"/>
        </w:numPr>
        <w:pStyle w:val="Compact"/>
      </w:pPr>
      <w:r>
        <w:t xml:space="preserve">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numPr>
          <w:ilvl w:val="1"/>
          <w:numId w:val="1003"/>
        </w:numPr>
        <w:pStyle w:val="Compact"/>
      </w:pPr>
      <w:r>
        <w:t xml:space="preserve">说明：如果刷新后仍看到两个宽度，多半是浏览器缩放（Ctrl+滚轮）不同——那种情况下整页都会等比缩放，而搜索框本身仍是 268px。</w:t>
      </w:r>
    </w:p>
    <w:p>
      <w:pPr>
        <w:numPr>
          <w:ilvl w:val="0"/>
          <w:numId w:val="1002"/>
        </w:numPr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numPr>
          <w:ilvl w:val="1"/>
          <w:numId w:val="1004"/>
        </w:numPr>
        <w:pStyle w:val="Compact"/>
      </w:pPr>
      <w:r>
        <w:t xml:space="preserve">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numPr>
          <w:ilvl w:val="1"/>
          <w:numId w:val="100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numPr>
          <w:ilvl w:val="1"/>
          <w:numId w:val="1004"/>
        </w:numPr>
        <w:pStyle w:val="Compact"/>
      </w:pPr>
      <w:r>
        <w:t xml:space="preserve">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numPr>
          <w:ilvl w:val="1"/>
          <w:numId w:val="1004"/>
        </w:numPr>
        <w:pStyle w:val="Compact"/>
      </w:pPr>
      <w:r>
        <w:t xml:space="preserve">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numPr>
          <w:ilvl w:val="0"/>
          <w:numId w:val="1002"/>
        </w:numPr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numPr>
          <w:ilvl w:val="1"/>
          <w:numId w:val="1005"/>
        </w:numPr>
        <w:pStyle w:val="Compact"/>
      </w:pPr>
      <w:r>
        <w:t xml:space="preserve">原因：用户要求「保存个备份点，拉一下看看」。拉动后发现乙又推了两笔界面改动，同时仓库里出现了两类需要处理的东西。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numPr>
          <w:ilvl w:val="1"/>
          <w:numId w:val="1005"/>
        </w:numPr>
        <w:pStyle w:val="Compact"/>
      </w:pPr>
      <w:r>
        <w:t xml:space="preserve">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2"/>
    <w:bookmarkStart w:id="23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7"/>
        </w:numPr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numPr>
          <w:ilvl w:val="1"/>
          <w:numId w:val="1008"/>
        </w:numPr>
        <w:pStyle w:val="Compact"/>
      </w:pPr>
      <w:r>
        <w:t xml:space="preserve">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numPr>
          <w:ilvl w:val="2"/>
          <w:numId w:val="100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numPr>
          <w:ilvl w:val="2"/>
          <w:numId w:val="1009"/>
        </w:numPr>
        <w:pStyle w:val="Compact"/>
      </w:pPr>
      <w:r>
        <w:t xml:space="preserve">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numPr>
          <w:ilvl w:val="2"/>
          <w:numId w:val="1009"/>
        </w:numPr>
        <w:pStyle w:val="Compact"/>
      </w:pPr>
      <w:r>
        <w:t xml:space="preserve">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numPr>
          <w:ilvl w:val="2"/>
          <w:numId w:val="1009"/>
        </w:numPr>
        <w:pStyle w:val="Compact"/>
      </w:pPr>
      <w:r>
        <w:t xml:space="preserve">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numPr>
          <w:ilvl w:val="1"/>
          <w:numId w:val="1008"/>
        </w:numPr>
        <w:pStyle w:val="Compact"/>
      </w:pPr>
      <w:r>
        <w:t xml:space="preserve">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numPr>
          <w:ilvl w:val="0"/>
          <w:numId w:val="1007"/>
        </w:numPr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numPr>
          <w:ilvl w:val="1"/>
          <w:numId w:val="1010"/>
        </w:numPr>
        <w:pStyle w:val="Compact"/>
      </w:pPr>
      <w:r>
        <w:t xml:space="preserve">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t xml:space="preserve">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numPr>
          <w:ilvl w:val="0"/>
          <w:numId w:val="1007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11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12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11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11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7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13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14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14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1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15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15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7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17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</w:p>
    <w:p>
      <w:pPr>
        <w:numPr>
          <w:ilvl w:val="2"/>
          <w:numId w:val="1018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8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8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8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17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7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20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21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21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20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7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22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2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22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7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24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24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7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26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27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26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7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8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</w:p>
    <w:p>
      <w:pPr>
        <w:numPr>
          <w:ilvl w:val="2"/>
          <w:numId w:val="102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9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9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9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8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3"/>
    <w:bookmarkStart w:id="24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30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31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32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32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31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30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33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4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34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34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33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30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35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36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36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36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35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30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37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</w:p>
    <w:p>
      <w:pPr>
        <w:numPr>
          <w:ilvl w:val="2"/>
          <w:numId w:val="103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8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8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37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37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30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9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9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30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40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</w:p>
    <w:p>
      <w:pPr>
        <w:numPr>
          <w:ilvl w:val="2"/>
          <w:numId w:val="104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41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40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40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30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42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42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30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43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44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44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44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4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30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45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30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46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47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8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</w:p>
    <w:p>
      <w:pPr>
        <w:numPr>
          <w:ilvl w:val="2"/>
          <w:numId w:val="1049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9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9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9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9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9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30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50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5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30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51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30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53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53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30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30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55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30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30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56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5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30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57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30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8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9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30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30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60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30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6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30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30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62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30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63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63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4"/>
    <w:bookmarkStart w:id="25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64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65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65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64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64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66"/>
        </w:numPr>
        <w:pStyle w:val="Compact"/>
      </w:pPr>
    </w:p>
    <w:p>
      <w:pPr>
        <w:numPr>
          <w:ilvl w:val="2"/>
          <w:numId w:val="1067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66"/>
        </w:numPr>
        <w:pStyle w:val="Compact"/>
      </w:pPr>
    </w:p>
    <w:p>
      <w:pPr>
        <w:numPr>
          <w:ilvl w:val="2"/>
          <w:numId w:val="1068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66"/>
        </w:numPr>
        <w:pStyle w:val="Compact"/>
      </w:pPr>
    </w:p>
    <w:p>
      <w:pPr>
        <w:numPr>
          <w:ilvl w:val="2"/>
          <w:numId w:val="1069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64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70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70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64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71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64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64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64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64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64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6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64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72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64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73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64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64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64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74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64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64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64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64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75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64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6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64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64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6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64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6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64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64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76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64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64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64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9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2026-09-29T11:55:42Z</dcterms:created>
  <dcterms:modified xsi:type="dcterms:W3CDTF">2026-09-29T11:55:42Z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