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3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23:40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交付物收敛为两个包：完整系统、提交材料</w:t>
      </w:r>
    </w:p>
    <w:p>
      <w:pPr>
        <w:pStyle w:val="BodyText"/>
      </w:pPr>
      <w:r>
        <w:t xml:space="preserve">（一）原因：用户要求「只留有用的」——把之前那些按用途分四层、命名带「exe 版/轻量版」的包全部删掉，改成两个直白的包：一个可运行的完整系统，一个要提交的材料。</w:t>
      </w:r>
    </w:p>
    <w:p>
      <w:pPr>
        <w:pStyle w:val="BodyText"/>
      </w:pPr>
      <w:r>
        <w:t xml:space="preserve">（二）影响：新增</w:t>
      </w:r>
      <w:r>
        <w:t xml:space="preserve"> </w:t>
      </w:r>
      <w:r>
        <w:rPr>
          <w:rStyle w:val="VerbatimChar"/>
        </w:rPr>
        <w:t xml:space="preserve">工具/打包交付物.py</w:t>
      </w:r>
      <w:r>
        <w:t xml:space="preserve">（取代</w:t>
      </w:r>
      <w:r>
        <w:t xml:space="preserve"> </w:t>
      </w:r>
      <w:r>
        <w:rPr>
          <w:rStyle w:val="VerbatimChar"/>
        </w:rPr>
        <w:t xml:space="preserve">工具/装配exe版.py</w:t>
      </w:r>
      <w:r>
        <w:t xml:space="preserve">），产出</w:t>
      </w:r>
      <w:r>
        <w:t xml:space="preserve"> </w:t>
      </w:r>
      <w:r>
        <w:t xml:space="preserve">　　一、</w:t>
      </w:r>
      <w:r>
        <w:rPr>
          <w:rStyle w:val="VerbatimChar"/>
        </w:rPr>
        <w:t xml:space="preserve">历史遗留废弃矿山自然恢复适宜性评价系统V1.0_完整系统.zip</w:t>
      </w:r>
      <w:r>
        <w:t xml:space="preserve">（43.9 MB、2204 个文件）：exe + 内嵌运行时 + 源码 + 一份 6 行的使用说明，双击即可用；</w:t>
      </w:r>
      <w:r>
        <w:t xml:space="preserve"> </w:t>
      </w:r>
      <w:r>
        <w:t xml:space="preserve">　　二、</w:t>
      </w:r>
      <w:r>
        <w:rPr>
          <w:rStyle w:val="VerbatimChar"/>
        </w:rPr>
        <w:t xml:space="preserve">历史遗留废弃矿山自然恢复适宜性评价系统V1.0_提交材料.zip</w:t>
      </w:r>
      <w:r>
        <w:t xml:space="preserve">（2.1 MB）：源程序提交版 PDF（60 页）、说明书 PDF（31 页）、登记信息表底稿 docx、一份 6 行说明。</w:t>
      </w:r>
      <w:r>
        <w:t xml:space="preserve"> </w:t>
      </w:r>
      <w:r>
        <w:t xml:space="preserve">　　同时删除：旧的轻量版（含 zip）、exe 版目录与 zip、之前导出的交付说明 PDF、临时 wheel 目录。</w:t>
      </w:r>
    </w:p>
    <w:p>
      <w:pPr>
        <w:pStyle w:val="BodyText"/>
      </w:pPr>
      <w:r>
        <w:t xml:space="preserve">（三）验证：解压完整系统包，在</w:t>
      </w:r>
      <w:r>
        <w:rPr>
          <w:bCs/>
          <w:b/>
        </w:rPr>
        <w:t xml:space="preserve">没有 Python 的环境</w:t>
      </w:r>
      <w:r>
        <w:t xml:space="preserve">（PATH 清空）下跑</w:t>
      </w:r>
      <w:r>
        <w:t xml:space="preserve"> </w:t>
      </w:r>
      <w:r>
        <w:rPr>
          <w:rStyle w:val="VerbatimChar"/>
        </w:rPr>
        <w:t xml:space="preserve">exe --check</w:t>
      </w:r>
      <w:r>
        <w:t xml:space="preserve"> </w:t>
      </w:r>
      <w:r>
        <w:t xml:space="preserve">→ 返回码</w:t>
      </w:r>
      <w:r>
        <w:t xml:space="preserve"> </w:t>
      </w:r>
      <w:r>
        <w:rPr>
          <w:bCs/>
          <w:b/>
        </w:rPr>
        <w:t xml:space="preserve">0</w:t>
      </w:r>
      <w:r>
        <w:t xml:space="preserve">，服务就绪、登录页 HTTP 200；提交材料包内两份 PDF 分别为</w:t>
      </w:r>
      <w:r>
        <w:t xml:space="preserve"> </w:t>
      </w:r>
      <w:r>
        <w:rPr>
          <w:bCs/>
          <w:b/>
        </w:rPr>
        <w:t xml:space="preserve">60 页 / 31 页</w:t>
      </w:r>
      <w:r>
        <w:t xml:space="preserve">（说明书目录链接 26 条）、底稿 docx 可正常打开。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23:10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新增免安装 exe 版：双击一个图标就能用（做法②单文件夹 + exe 启动器）</w:t>
      </w:r>
    </w:p>
    <w:p>
      <w:pPr>
        <w:pStyle w:val="BodyText"/>
      </w:pPr>
      <w:r>
        <w:t xml:space="preserve">（一）原因：用户希望「像真的软件一样」给师兄用，且对方可能不会装 Python。讨论后选定做法②：保留文件夹形态（数据可备份、源码可核对、启动快），把</w:t>
      </w:r>
      <w:r>
        <w:t xml:space="preserve"> </w:t>
      </w:r>
      <w:r>
        <w:rPr>
          <w:rStyle w:val="VerbatimChar"/>
        </w:rPr>
        <w:t xml:space="preserve">启动（免安装）.bat</w:t>
      </w:r>
      <w:r>
        <w:t xml:space="preserve"> </w:t>
      </w:r>
      <w:r>
        <w:t xml:space="preserve">换成一个带图标与版本信息的 exe 启动器。做法①（PyInstaller 单文件）要改数据目录、启动慢、易被杀软误报，暂不做。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工具/exe启动器.py</w:t>
      </w:r>
      <w:r>
        <w:t xml:space="preserve">（被 PyInstaller 打包成 exe）：一个 tkinter 小窗口 —— 显示状态与实时日志、两个按钮（「打开系统」「停止并退出」）。流程是：找同目录</w:t>
      </w:r>
      <w:r>
        <w:t xml:space="preserve"> </w:t>
      </w:r>
      <w:r>
        <w:rPr>
          <w:rStyle w:val="VerbatimChar"/>
        </w:rPr>
        <w:t xml:space="preserve">portable_runtime\python.exe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run.py --no-browser</w:t>
      </w:r>
      <w:r>
        <w:t xml:space="preserve">（浏览器由窗口开，避免开两个标签）→ 轮询端口就绪后自动打开浏览器；关窗口即结束服务进程。另外：</w:t>
      </w:r>
      <w:r>
        <w:rPr>
          <w:bCs/>
          <w:b/>
        </w:rPr>
        <w:t xml:space="preserve">端口被占用时不再盲目跳过</w:t>
      </w:r>
      <w:r>
        <w:t xml:space="preserve"> </w:t>
      </w:r>
      <w:r>
        <w:t xml:space="preserve">—— 先探测是否是本系统（能返回登录页就直接开浏览器），若是别的程序占用则弹窗告知 PID 并询问是否结束它。全过程写</w:t>
      </w:r>
      <w:r>
        <w:t xml:space="preserve"> </w:t>
      </w:r>
      <w:r>
        <w:rPr>
          <w:rStyle w:val="VerbatimChar"/>
        </w:rPr>
        <w:t xml:space="preserve">启动日志.txt</w:t>
      </w:r>
      <w:r>
        <w:t xml:space="preserve">（用户排错只需把这个文件发过来），并提供</w:t>
      </w:r>
      <w:r>
        <w:t xml:space="preserve"> </w:t>
      </w:r>
      <w:r>
        <w:rPr>
          <w:rStyle w:val="VerbatimChar"/>
          <w:bCs/>
          <w:b/>
        </w:rPr>
        <w:t xml:space="preserve">--check</w:t>
      </w:r>
      <w:r>
        <w:rPr>
          <w:bCs/>
          <w:b/>
        </w:rPr>
        <w:t xml:space="preserve"> </w:t>
      </w:r>
      <w:r>
        <w:rPr>
          <w:bCs/>
          <w:b/>
        </w:rPr>
        <w:t xml:space="preserve">无界面自检模式</w:t>
      </w:r>
      <w:r>
        <w:t xml:space="preserve">（检查运行时、依赖、演示数据、服务、登录页，打印结果）。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工具/打包exe.py</w:t>
      </w:r>
      <w:r>
        <w:t xml:space="preserve">：用独立构建环境（</w:t>
      </w:r>
      <w:r>
        <w:rPr>
          <w:rStyle w:val="VerbatimChar"/>
        </w:rPr>
        <w:t xml:space="preserve">构建缓存/build_venv</w:t>
      </w:r>
      <w:r>
        <w:t xml:space="preserve">，不污染本机 Anaconda）调 PyInstaller 打包启动器，带</w:t>
      </w:r>
      <w:r>
        <w:t xml:space="preserve"> </w:t>
      </w:r>
      <w:r>
        <w:rPr>
          <w:rStyle w:val="VerbatimChar"/>
        </w:rPr>
        <w:t xml:space="preserve">app/static/favicon.ico</w:t>
      </w:r>
      <w:r>
        <w:t xml:space="preserve"> </w:t>
      </w:r>
      <w:r>
        <w:t xml:space="preserve">图标与版本信息（产品名、V1.0、项目组），产出 11.9 MB 的 exe。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工具/装配exe版.py</w:t>
      </w:r>
      <w:r>
        <w:t xml:space="preserve">：装配「一个包搞定」的目录并打 zip ——</w:t>
      </w:r>
      <w:r>
        <w:t xml:space="preserve"> </w:t>
      </w:r>
      <w:r>
        <w:rPr>
          <w:rStyle w:val="VerbatimChar"/>
        </w:rPr>
        <w:t xml:space="preserve">01_提交材料</w:t>
      </w:r>
      <w:r>
        <w:t xml:space="preserve">（两份提交用 PDF + 底稿）、</w:t>
      </w:r>
      <w:r>
        <w:rPr>
          <w:rStyle w:val="VerbatimChar"/>
        </w:rPr>
        <w:t xml:space="preserve">02_备查材料</w:t>
      </w:r>
      <w:r>
        <w:t xml:space="preserve">（源程序全文 + 说明书 Word）、</w:t>
      </w:r>
      <w:r>
        <w:rPr>
          <w:rStyle w:val="VerbatimChar"/>
        </w:rPr>
        <w:t xml:space="preserve">03_运行版</w:t>
      </w:r>
      <w:r>
        <w:t xml:space="preserve">（exe + 内嵌运行时 + 源码 + 使用说明 + 备用 bat）、</w:t>
      </w:r>
      <w:r>
        <w:rPr>
          <w:rStyle w:val="VerbatimChar"/>
        </w:rPr>
        <w:t xml:space="preserve">04_项目文档</w:t>
      </w:r>
      <w:r>
        <w:t xml:space="preserve">（五份 Word）。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踩到并修掉的两个坑</w:t>
      </w:r>
      <w:r>
        <w:t xml:space="preserve">：① 打包成 exe 后标准输出可能是 GBK 代码页，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中文（或含替换字符的文本）直接抛</w:t>
      </w:r>
      <w:r>
        <w:t xml:space="preserve"> </w:t>
      </w:r>
      <w:r>
        <w:rPr>
          <w:rStyle w:val="VerbatimChar"/>
        </w:rPr>
        <w:t xml:space="preserve">UnicodeEncodeError</w:t>
      </w:r>
      <w:r>
        <w:t xml:space="preserve"> </w:t>
      </w:r>
      <w:r>
        <w:t xml:space="preserve">崩掉 → 启动器统一</w:t>
      </w:r>
      <w:r>
        <w:t xml:space="preserve"> </w:t>
      </w:r>
      <w:r>
        <w:rPr>
          <w:rStyle w:val="VerbatimChar"/>
        </w:rPr>
        <w:t xml:space="preserve">reconfigure(encoding="utf-8", errors="replace")</w:t>
      </w:r>
      <w:r>
        <w:t xml:space="preserve">，并给子进程设</w:t>
      </w:r>
      <w:r>
        <w:t xml:space="preserve"> </w:t>
      </w:r>
      <w:r>
        <w:rPr>
          <w:rStyle w:val="VerbatimChar"/>
        </w:rPr>
        <w:t xml:space="preserve">PYTHONIOENCODING=utf-8</w:t>
      </w:r>
      <w:r>
        <w:t xml:space="preserve">；② 我早前测试留下的孤儿服务一直占着 5000 端口，导致 exe 测试「启动成功但访问不到」的假象 → 启动器因此增加了端口占用检测与询问逻辑，测试脚本也改成按路径精确清理残留。</w:t>
      </w:r>
    </w:p>
    <w:p>
      <w:pPr>
        <w:pStyle w:val="BodyText"/>
      </w:pPr>
      <w:r>
        <w:t xml:space="preserve">（三）验证（都在</w:t>
      </w:r>
      <w:r>
        <w:rPr>
          <w:bCs/>
          <w:b/>
        </w:rPr>
        <w:t xml:space="preserve">把 PATH 清空、系统里找不到 python</w:t>
      </w:r>
      <w:r>
        <w:t xml:space="preserve"> </w:t>
      </w:r>
      <w:r>
        <w:t xml:space="preserve">的环境下做）：</w:t>
      </w:r>
      <w:r>
        <w:t xml:space="preserve"> </w:t>
      </w:r>
      <w:r>
        <w:t xml:space="preserve">　　一、</w:t>
      </w:r>
      <w:r>
        <w:rPr>
          <w:rStyle w:val="VerbatimChar"/>
        </w:rPr>
        <w:t xml:space="preserve">exe --check</w:t>
      </w:r>
      <w:r>
        <w:t xml:space="preserve">：运行时找到、依赖 OK（Flask 3.1.3）、演示数据写入（12 项标准/37 条规则）、服务就绪、</w:t>
      </w:r>
      <w:r>
        <w:rPr>
          <w:bCs/>
          <w:b/>
        </w:rPr>
        <w:t xml:space="preserve">登录页 HTTP 200 且标题匹配</w:t>
      </w:r>
      <w:r>
        <w:t xml:space="preserve">，返回码</w:t>
      </w:r>
      <w:r>
        <w:t xml:space="preserve"> </w:t>
      </w:r>
      <w:r>
        <w:rPr>
          <w:bCs/>
          <w:b/>
        </w:rPr>
        <w:t xml:space="preserve">0</w:t>
      </w:r>
      <w:r>
        <w:t xml:space="preserve">，无残留进程；</w:t>
      </w:r>
      <w:r>
        <w:t xml:space="preserve"> </w:t>
      </w:r>
      <w:r>
        <w:t xml:space="preserve">　　二、GUI 路径：双击 exe → 窗口出现、服务可访问；</w:t>
      </w:r>
      <w:r>
        <w:rPr>
          <w:bCs/>
          <w:b/>
        </w:rPr>
        <w:t xml:space="preserve">模拟用户点窗口 X 关闭</w:t>
      </w:r>
      <w:r>
        <w:t xml:space="preserve"> </w:t>
      </w:r>
      <w:r>
        <w:t xml:space="preserve">→ 启动器退出、</w:t>
      </w:r>
      <w:r>
        <w:rPr>
          <w:bCs/>
          <w:b/>
        </w:rPr>
        <w:t xml:space="preserve">残留 python 进程 0 个、5000 端口已释放</w:t>
      </w:r>
      <w:r>
        <w:t xml:space="preserve">；</w:t>
      </w:r>
      <w:r>
        <w:t xml:space="preserve"> </w:t>
      </w:r>
      <w:r>
        <w:t xml:space="preserve">　　三、最终包：解压后目录为四层 + 交付说明，</w:t>
      </w:r>
      <w:r>
        <w:rPr>
          <w:rStyle w:val="VerbatimChar"/>
        </w:rPr>
        <w:t xml:space="preserve">03_运行版</w:t>
      </w:r>
      <w:r>
        <w:t xml:space="preserve"> </w:t>
      </w:r>
      <w:r>
        <w:t xml:space="preserve">2205 个文件 98.6 MB，压缩包</w:t>
      </w:r>
      <w:r>
        <w:t xml:space="preserve"> </w:t>
      </w:r>
      <w:r>
        <w:rPr>
          <w:bCs/>
          <w:b/>
        </w:rPr>
        <w:t xml:space="preserve">52.9 MB</w:t>
      </w:r>
      <w:r>
        <w:t xml:space="preserve">，首次运行自动生成</w:t>
      </w:r>
      <w:r>
        <w:t xml:space="preserve"> </w:t>
      </w:r>
      <w:r>
        <w:rPr>
          <w:rStyle w:val="VerbatimChar"/>
        </w:rPr>
        <w:t xml:space="preserve">app\app.db</w:t>
      </w:r>
      <w:r>
        <w:t xml:space="preserve">（92 KB）与</w:t>
      </w:r>
      <w:r>
        <w:t xml:space="preserve"> </w:t>
      </w:r>
      <w:r>
        <w:rPr>
          <w:rStyle w:val="VerbatimChar"/>
        </w:rPr>
        <w:t xml:space="preserve">app\.secret_key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维护提示</w:t>
      </w:r>
      <w:r>
        <w:t xml:space="preserve">：改了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源码只需重跑</w:t>
      </w:r>
      <w:r>
        <w:t xml:space="preserve"> </w:t>
      </w:r>
      <w:r>
        <w:rPr>
          <w:rStyle w:val="VerbatimChar"/>
        </w:rPr>
        <w:t xml:space="preserve">python 工具/装配exe版.py</w:t>
      </w:r>
      <w:r>
        <w:t xml:space="preserve">（exe 不打包源码，读的就是文件夹里的 app/）；只有改了启动器本身才需要重跑</w:t>
      </w:r>
      <w:r>
        <w:t xml:space="preserve"> </w:t>
      </w:r>
      <w:r>
        <w:rPr>
          <w:rStyle w:val="VerbatimChar"/>
        </w:rPr>
        <w:t xml:space="preserve">python 工具/打包exe.py --install</w:t>
      </w:r>
      <w:r>
        <w:t xml:space="preserve">。</w:t>
      </w:r>
    </w:p>
    <w:p>
      <w:pPr>
        <w:pStyle w:val="BodyText"/>
      </w:pPr>
      <w:r>
        <w:t xml:space="preserve">（五）交付包现状：</w:t>
      </w:r>
      <w:r>
        <w:rPr>
          <w:rStyle w:val="VerbatimChar"/>
        </w:rPr>
        <w:t xml:space="preserve">exe版</w:t>
      </w:r>
      <w:r>
        <w:t xml:space="preserve">（52.9 MB，含材料 + 可运行软件，</w:t>
      </w:r>
      <w:r>
        <w:rPr>
          <w:bCs/>
          <w:b/>
        </w:rPr>
        <w:t xml:space="preserve">推荐发师兄</w:t>
      </w:r>
      <w:r>
        <w:t xml:space="preserve">）、</w:t>
      </w:r>
      <w:r>
        <w:rPr>
          <w:rStyle w:val="VerbatimChar"/>
        </w:rPr>
        <w:t xml:space="preserve">轻量版</w:t>
      </w:r>
      <w:r>
        <w:t xml:space="preserve">（29.7 MB，需自备 Python，供留档或给有 Python 的人）。</w:t>
      </w:r>
    </w:p>
    <w:bookmarkEnd w:id="23"/>
    <w:bookmarkStart w:id="24" w:name="Xad9213e8c056d6861f9b118410d71dc9912d32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22:05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修掉说明书的两个排版问题：数字被撑成「0 . 3」、目录点不动</w:t>
      </w:r>
    </w:p>
    <w:p>
      <w:pPr>
        <w:pStyle w:val="BodyText"/>
      </w:pPr>
      <w:r>
        <w:t xml:space="preserve">（一）原因：用户对比说明书 PDF 与 Word 版，发现 PDF 里数字间距异常大（「0 . 3」「F = 0 . 7 4 0 4」「3 . 1 0」），而 Word 里正常；同时目录点击后不跳转。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问题一：数字被当成全角渲染</w:t>
      </w:r>
      <w:r>
        <w:t xml:space="preserve">。根因在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—— 它一直用 PyMuPDF 内置的 CJK 字体</w:t>
      </w:r>
      <w:r>
        <w:t xml:space="preserve"> </w:t>
      </w:r>
      <w:r>
        <w:rPr>
          <w:rStyle w:val="VerbatimChar"/>
        </w:rPr>
        <w:t xml:space="preserve">china-s</w:t>
      </w:r>
      <w:r>
        <w:t xml:space="preserve"> </w:t>
      </w:r>
      <w:r>
        <w:t xml:space="preserve">出图，这个字体把 ASCII 当</w:t>
      </w:r>
      <w:r>
        <w:rPr>
          <w:bCs/>
          <w:b/>
        </w:rPr>
        <w:t xml:space="preserve">全角</w:t>
      </w:r>
      <w:r>
        <w:t xml:space="preserve">排版：实测 10.5pt 下「0.3」宽</w:t>
      </w:r>
      <w:r>
        <w:t xml:space="preserve"> </w:t>
      </w:r>
      <w:r>
        <w:rPr>
          <w:bCs/>
          <w:b/>
        </w:rPr>
        <w:t xml:space="preserve">31.5pt</w:t>
      </w:r>
      <w:r>
        <w:t xml:space="preserve">（三个字符各占一个全角），而宋体里只有</w:t>
      </w:r>
      <w:r>
        <w:t xml:space="preserve"> </w:t>
      </w:r>
      <w:r>
        <w:rPr>
          <w:bCs/>
          <w:b/>
        </w:rPr>
        <w:t xml:space="preserve">15.75pt</w:t>
      </w:r>
      <w:r>
        <w:t xml:space="preserve">。Word 版用的是宋体 + Times New Roman，所以看着正常 —— 两版字体不一致，PDF 才有这个毛病。</w:t>
      </w:r>
      <w:r>
        <w:t xml:space="preserve"> </w:t>
      </w:r>
      <w:r>
        <w:t xml:space="preserve">　　修法：改用系统里的真实中文字体（正文宋体</w:t>
      </w:r>
      <w:r>
        <w:t xml:space="preserve"> </w:t>
      </w:r>
      <w:r>
        <w:rPr>
          <w:rStyle w:val="VerbatimChar"/>
        </w:rPr>
        <w:t xml:space="preserve">simsun.ttc</w:t>
      </w:r>
      <w:r>
        <w:t xml:space="preserve">、标题黑体</w:t>
      </w:r>
      <w:r>
        <w:t xml:space="preserve"> </w:t>
      </w:r>
      <w:r>
        <w:rPr>
          <w:rStyle w:val="VerbatimChar"/>
        </w:rPr>
        <w:t xml:space="preserve">simhei.ttf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fitz.Font</w:t>
      </w:r>
      <w:r>
        <w:t xml:space="preserve"> </w:t>
      </w:r>
      <w:r>
        <w:t xml:space="preserve">测宽、</w:t>
      </w:r>
      <w:r>
        <w:rPr>
          <w:rStyle w:val="VerbatimChar"/>
        </w:rPr>
        <w:t xml:space="preserve">fitz.TextWriter</w:t>
      </w:r>
      <w:r>
        <w:t xml:space="preserve"> </w:t>
      </w:r>
      <w:r>
        <w:t xml:space="preserve">写入（内置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只认内置字体名，写不了系统字体）；找不到系统字体时自动退回内置字体并打印提示。</w:t>
      </w:r>
      <w:r>
        <w:t xml:space="preserve"> </w:t>
      </w:r>
      <w:r>
        <w:t xml:space="preserve">　　顺带踩到两个坑并解决：①</w:t>
      </w:r>
      <w:r>
        <w:rPr>
          <w:rStyle w:val="VerbatimChar"/>
        </w:rPr>
        <w:t xml:space="preserve">TextWriter</w:t>
      </w:r>
      <w:r>
        <w:t xml:space="preserve"> </w:t>
      </w:r>
      <w:r>
        <w:t xml:space="preserve">每次调用都写一遍字体子集，PDF 从 2 MB 涨到</w:t>
      </w:r>
      <w:r>
        <w:t xml:space="preserve"> </w:t>
      </w:r>
      <w:r>
        <w:rPr>
          <w:bCs/>
          <w:b/>
        </w:rPr>
        <w:t xml:space="preserve">29 MB</w:t>
      </w:r>
      <w:r>
        <w:t xml:space="preserve"> </w:t>
      </w:r>
      <w:r>
        <w:t xml:space="preserve">—— 改成每页累计一次写入，仍不够（字体整份嵌入），再加</w:t>
      </w:r>
      <w:r>
        <w:t xml:space="preserve"> </w:t>
      </w:r>
      <w:r>
        <w:rPr>
          <w:rStyle w:val="VerbatimChar"/>
        </w:rPr>
        <w:t xml:space="preserve">doc.subset_fonts()</w:t>
      </w:r>
      <w:r>
        <w:t xml:space="preserve"> </w:t>
      </w:r>
      <w:r>
        <w:t xml:space="preserve">字体子集化 +</w:t>
      </w:r>
      <w:r>
        <w:t xml:space="preserve"> </w:t>
      </w:r>
      <w:r>
        <w:rPr>
          <w:rStyle w:val="VerbatimChar"/>
        </w:rPr>
        <w:t xml:space="preserve">garbage=4</w:t>
      </w:r>
      <w:r>
        <w:t xml:space="preserve">，回到</w:t>
      </w:r>
      <w:r>
        <w:t xml:space="preserve"> </w:t>
      </w:r>
      <w:r>
        <w:rPr>
          <w:bCs/>
          <w:b/>
        </w:rPr>
        <w:t xml:space="preserve">2.18 MB</w:t>
      </w:r>
      <w:r>
        <w:t xml:space="preserve">；②所有画线/插图前先落页文字，保持内容顺序。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问题二：目录点不动</w:t>
      </w:r>
      <w:r>
        <w:t xml:space="preserve">。原来目录只是「画上去的文字」，没有任何链接。现在：</w:t>
      </w:r>
      <w:r>
        <w:t xml:space="preserve"> </w:t>
      </w:r>
      <w:r>
        <w:t xml:space="preserve">　　一、PDF 版：目录 26 条各自建立内部跳转链接（</w:t>
      </w:r>
      <w:r>
        <w:rPr>
          <w:rStyle w:val="VerbatimChar"/>
        </w:rPr>
        <w:t xml:space="preserve">LINK_GOTO</w:t>
      </w:r>
      <w:r>
        <w:t xml:space="preserve"> </w:t>
      </w:r>
      <w:r>
        <w:t xml:space="preserve">指向对应章节所在页），并写入</w:t>
      </w:r>
      <w:r>
        <w:t xml:space="preserve"> </w:t>
      </w:r>
      <w:r>
        <w:rPr>
          <w:bCs/>
          <w:b/>
        </w:rPr>
        <w:t xml:space="preserve">27 条 PDF 书签</w:t>
      </w:r>
      <w:r>
        <w:t xml:space="preserve">（左侧大纲，含「目　录」）。逐条核对：26 条链接的目标页上都能找到该章节标题，异常 0 条。</w:t>
      </w:r>
      <w:r>
        <w:t xml:space="preserve"> </w:t>
      </w:r>
      <w:r>
        <w:t xml:space="preserve">　　二、Word 版：目录 26 条改为指向书签的</w:t>
      </w:r>
      <w:r>
        <w:rPr>
          <w:bCs/>
          <w:b/>
        </w:rPr>
        <w:t xml:space="preserve">内部超链接</w:t>
      </w:r>
      <w:r>
        <w:t xml:space="preserve">，正文每个标题处插入对应书签（共 26 个），外观仍是正文字体、不变成蓝色链接。踩坑一处：书签一开始插到了</w:t>
      </w:r>
      <w:r>
        <w:t xml:space="preserve"> </w:t>
      </w:r>
      <w:r>
        <w:rPr>
          <w:rStyle w:val="VerbatimChar"/>
        </w:rPr>
        <w:t xml:space="preserve">w:pPr</w:t>
      </w:r>
      <w:r>
        <w:t xml:space="preserve"> </w:t>
      </w:r>
      <w:r>
        <w:t xml:space="preserve">前面，违反 OOXML「pPr 必须是段落第一个子元素」的顺序，改成插到 pPr 之后。</w:t>
      </w:r>
    </w:p>
    <w:p>
      <w:pPr>
        <w:pStyle w:val="BodyText"/>
      </w:pPr>
      <w:r>
        <w:t xml:space="preserve">（四）验证：说明书 PDF</w:t>
      </w:r>
      <w:r>
        <w:t xml:space="preserve"> </w:t>
      </w:r>
      <w:r>
        <w:rPr>
          <w:bCs/>
          <w:b/>
        </w:rPr>
        <w:t xml:space="preserve">31 页 / 2.18 MB</w:t>
      </w:r>
      <w:r>
        <w:t xml:space="preserve">、内嵌字体为子集化的</w:t>
      </w:r>
      <w:r>
        <w:t xml:space="preserve"> </w:t>
      </w:r>
      <w:r>
        <w:rPr>
          <w:rStyle w:val="VerbatimChar"/>
        </w:rPr>
        <w:t xml:space="preserve">SimSun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SimHei</w:t>
      </w:r>
      <w:r>
        <w:t xml:space="preserve">、「0.3」宽度</w:t>
      </w:r>
      <w:r>
        <w:t xml:space="preserve"> </w:t>
      </w:r>
      <w:r>
        <w:rPr>
          <w:bCs/>
          <w:b/>
        </w:rPr>
        <w:t xml:space="preserve">15.75pt</w:t>
      </w:r>
      <w:r>
        <w:t xml:space="preserve">（与 Word 一致）、26 条目录链接全部指向正确页、27 条书签；Word 版用 Word 实际打开</w:t>
      </w:r>
      <w:r>
        <w:rPr>
          <w:bCs/>
          <w:b/>
        </w:rPr>
        <w:t xml:space="preserve">无「内容有问题」修复提示</w:t>
      </w:r>
      <w:r>
        <w:t xml:space="preserve">，31 页、29 张插图、26 书签、26 超链接；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rPr>
          <w:bCs/>
          <w:b/>
        </w:rPr>
        <w:t xml:space="preserve">19/19 通过</w:t>
      </w:r>
      <w:r>
        <w:t xml:space="preserve">；渲染第 24 页与目录页肉眼复核，数字与目录都正常。送审包已按新说明书重打（100 个文件、10.5 MB）。</w:t>
      </w:r>
    </w:p>
    <w:bookmarkEnd w:id="24"/>
    <w:bookmarkStart w:id="25" w:name="X0615e06db64f8af069ec60f4f141fdc9a25727e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21:10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按师兄要求删掉限制性指标里的「耕地属性」，全面改为四项</w:t>
      </w:r>
    </w:p>
    <w:p>
      <w:pPr>
        <w:pStyle w:val="BodyText"/>
      </w:pPr>
      <w:r>
        <w:t xml:space="preserve">（一）原因：师兄看过软件后提出删掉「耕地属性」。此前最新版方法给的是四项限制性指标（政策、区位约束、土壤污染、地质环境），软件当时按早期版本做了五项；这一轮把第五项彻底删掉，使软件、界面文案、演示数据、材料与验证算例口径一致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判定逻辑与数据模型</w:t>
      </w:r>
      <w:r>
        <w:t xml:space="preserve">：</w:t>
      </w:r>
      <w:r>
        <w:rPr>
          <w:rStyle w:val="VerbatimChar"/>
        </w:rPr>
        <w:t xml:space="preserve">app/utils/constants.py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CONSTRAINT_ITEMS</w:t>
      </w:r>
      <w:r>
        <w:t xml:space="preserve"> </w:t>
      </w:r>
      <w:r>
        <w:t xml:space="preserve">改为四项；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删掉</w:t>
      </w:r>
      <w:r>
        <w:t xml:space="preserve"> </w:t>
      </w:r>
      <w:r>
        <w:rPr>
          <w:rStyle w:val="VerbatimChar"/>
        </w:rPr>
        <w:t xml:space="preserve">ConstraintCheck.farmland_pass</w:t>
      </w:r>
      <w:r>
        <w:t xml:space="preserve"> </w:t>
      </w:r>
      <w:r>
        <w:t xml:space="preserve">列；</w:t>
      </w:r>
      <w:r>
        <w:rPr>
          <w:rStyle w:val="VerbatimChar"/>
        </w:rPr>
        <w:t xml:space="preserve">app/views/constraint.py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由五项改四项；</w:t>
      </w:r>
      <w:r>
        <w:rPr>
          <w:rStyle w:val="VerbatimChar"/>
        </w:rPr>
        <w:t xml:space="preserve">app/services/workflow.py</w:t>
      </w:r>
      <w:r>
        <w:t xml:space="preserve"> </w:t>
      </w:r>
      <w:r>
        <w:t xml:space="preserve">的拦截提示改为「四项限制性条件尚未逐项判定」。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旧库结构自动清理</w:t>
      </w:r>
      <w:r>
        <w:t xml:space="preserve">：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RETIRED_COLUMNS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_drop_retired_columns()</w:t>
      </w:r>
      <w:r>
        <w:t xml:space="preserve">，启动时把废弃列删掉（SQLite 3.35+ 支持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，老版本不支持就跳过，不阻断启动）。新库由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直接按新模型建表，不会再有这一列；真库实测已删除</w:t>
      </w:r>
      <w:r>
        <w:t xml:space="preserve"> </w:t>
      </w:r>
      <w:r>
        <w:rPr>
          <w:rStyle w:val="VerbatimChar"/>
        </w:rPr>
        <w:t xml:space="preserve">constraint_checks.farmland_pass</w:t>
      </w:r>
      <w:r>
        <w:t xml:space="preserve">（旧库改前 10 列、改后 9 列），判定页四个条件、提交保存均正常。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界面与文案</w:t>
      </w:r>
      <w:r>
        <w:t xml:space="preserve">：判定页少一项；工作台步骤说明改为「政策、区位、污染、地质灾害四项一票否决」；登录页介绍文案同步改为四项。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演示数据与验证算例</w:t>
      </w:r>
      <w:r>
        <w:t xml:space="preserve">：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重建（</w:t>
      </w:r>
      <w:r>
        <w:rPr>
          <w:rStyle w:val="VerbatimChar"/>
        </w:rPr>
        <w:t xml:space="preserve">--reset</w:t>
      </w:r>
      <w:r>
        <w:t xml:space="preserve">）；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</w:t>
      </w:r>
      <w:r>
        <w:rPr>
          <w:bCs/>
          <w:b/>
        </w:rPr>
        <w:t xml:space="preserve">算例 08 由「耕地不通过」改为「政策约束不通过」</w:t>
      </w:r>
      <w:r>
        <w:t xml:space="preserve">（数据本身仍是理想上限，只把政策约束判定为不通过，仍验证「一票否决 → 不进入定量评价」），</w:t>
      </w:r>
      <w:r>
        <w:rPr>
          <w:rStyle w:val="VerbatimChar"/>
        </w:rPr>
        <w:t xml:space="preserve">验证数据/</w:t>
      </w:r>
      <w:r>
        <w:t xml:space="preserve"> </w:t>
      </w:r>
      <w:r>
        <w:t xml:space="preserve">里的 CSV 与说明文档同步改名与改写，旧的</w:t>
      </w:r>
      <w:r>
        <w:t xml:space="preserve"> </w:t>
      </w:r>
      <w:r>
        <w:rPr>
          <w:rStyle w:val="VerbatimChar"/>
        </w:rPr>
        <w:t xml:space="preserve">用例08_一票否决_耕地不通过.csv</w:t>
      </w:r>
      <w:r>
        <w:t xml:space="preserve"> </w:t>
      </w:r>
      <w:r>
        <w:t xml:space="preserve">已删除；8 个算例重跑全部与期望值一致。</w:t>
      </w:r>
    </w:p>
    <w:p>
      <w:pPr>
        <w:pStyle w:val="BodyText"/>
      </w:pPr>
      <w:r>
        <w:t xml:space="preserve">5）</w:t>
      </w:r>
      <w:r>
        <w:rPr>
          <w:bCs/>
          <w:b/>
        </w:rPr>
        <w:t xml:space="preserve">自检与核对脚本</w:t>
      </w:r>
      <w:r>
        <w:t xml:space="preserve">：</w:t>
      </w:r>
      <w:r>
        <w:rPr>
          <w:rStyle w:val="VerbatimChar"/>
        </w:rPr>
        <w:t xml:space="preserve">test_web_modules.py</w:t>
      </w:r>
      <w:r>
        <w:t xml:space="preserve"> </w:t>
      </w:r>
      <w:r>
        <w:t xml:space="preserve">的判定页断言由五项改四项；</w:t>
      </w:r>
      <w:r>
        <w:rPr>
          <w:rStyle w:val="VerbatimChar"/>
        </w:rPr>
        <w:t xml:space="preserve">test_weights.py</w:t>
      </w:r>
      <w:r>
        <w:t xml:space="preserve">、</w:t>
      </w:r>
      <w:r>
        <w:rPr>
          <w:rStyle w:val="VerbatimChar"/>
        </w:rPr>
        <w:t xml:space="preserve">test_workflow.py</w:t>
      </w:r>
      <w:r>
        <w:t xml:space="preserve">、</w:t>
      </w:r>
      <w:r>
        <w:rPr>
          <w:rStyle w:val="VerbatimChar"/>
        </w:rPr>
        <w:t xml:space="preserve">test_edge_cases.py</w:t>
      </w:r>
      <w:r>
        <w:t xml:space="preserve"> </w:t>
      </w:r>
      <w:r>
        <w:t xml:space="preserve">的夹具去掉该字段；</w:t>
      </w:r>
      <w:r>
        <w:rPr>
          <w:rStyle w:val="VerbatimChar"/>
        </w:rPr>
        <w:t xml:space="preserve">工具/界面核对/核对文档用词.py</w:t>
      </w:r>
      <w:r>
        <w:t xml:space="preserve">、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同步。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材料与文档</w:t>
      </w:r>
      <w:r>
        <w:t xml:space="preserve">：说明书 3.5 节改为「四项限制性条件」（全文 0 处「耕地」、0 处「五项」）；登记信息表底稿的主要功能描述、功能计划 M4、演示脚本对应台词一并改写。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、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（判定页少一项已重拍）、源程序 PDF</w:t>
      </w:r>
      <w:r>
        <w:t xml:space="preserve"> </w:t>
      </w:r>
      <w:r>
        <w:rPr>
          <w:bCs/>
          <w:b/>
        </w:rPr>
        <w:t xml:space="preserve">279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张插图）、说明书与底稿 Word 版；交付包按四项版本重打（15.5 MB、183 个文件），包内无任何「耕地」残留。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口径现状</w:t>
      </w:r>
      <w:r>
        <w:t xml:space="preserve">：限制性指标四项，与最新版方法一致；仍保留的工程补充只有坡度线性折减（说明书 4.1 已写明）。</w:t>
      </w:r>
    </w:p>
    <w:bookmarkEnd w:id="25"/>
    <w:bookmarkStart w:id="26" w:name="Xa7d6b64d6f24389ad617911605ae14751b21e7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6"/>
    <w:bookmarkStart w:id="27" w:name="X64ed2f087b896d36f56f564db3369367d27feee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7"/>
    <w:bookmarkStart w:id="28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8"/>
    <w:bookmarkStart w:id="29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9"/>
    <w:bookmarkStart w:id="30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30"/>
    <w:bookmarkStart w:id="31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31"/>
    <w:bookmarkStart w:id="32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2026-10-08T14:31:01Z</dcterms:created>
  <dcterms:modified xsi:type="dcterms:W3CDTF">2026-10-08T14:31:01Z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