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overflowPunct w:val="false"/>
        <w:bidi w:val="0"/>
        <w:snapToGrid w:val="true"/>
        <w:spacing w:lineRule="auto" w:line="360"/>
        <w:jc w:val="both"/>
        <w:textAlignment w:val="auto"/>
        <w:rPr>
          <w:rFonts w:ascii="黑体" w:hAnsi="黑体" w:eastAsia="黑体" w:cs="黑体"/>
          <w:color w:val="FF0000"/>
          <w:sz w:val="24"/>
          <w:szCs w:val="24"/>
          <w:lang w:eastAsia="zh-CN"/>
        </w:rPr>
      </w:pPr>
      <w:r>
        <mc:AlternateContent>
          <mc:Choice Requires="wps">
            <w:drawing>
              <wp:anchor behindDoc="0" distT="0" distB="0" distL="114300" distR="114300" simplePos="0" locked="0" layoutInCell="0" allowOverlap="1" relativeHeight="5">
                <wp:simplePos x="0" y="0"/>
                <wp:positionH relativeFrom="page">
                  <wp:posOffset>392430</wp:posOffset>
                </wp:positionH>
                <wp:positionV relativeFrom="page">
                  <wp:posOffset>958850</wp:posOffset>
                </wp:positionV>
                <wp:extent cx="2950210" cy="1083945"/>
                <wp:effectExtent l="0" t="0" r="0" b="0"/>
                <wp:wrapSquare wrapText="bothSides"/>
                <wp:docPr id="1" name="Image1"/>
                <a:graphic xmlns:a="http://schemas.openxmlformats.org/drawingml/2006/main">
                  <a:graphicData uri="http://schemas.openxmlformats.org/drawingml/2006/picture">
                    <pic:pic xmlns:pic="http://schemas.openxmlformats.org/drawingml/2006/picture">
                      <pic:nvPicPr>
                        <pic:cNvPr id="0" name="Image1" descr=""/>
                        <pic:cNvPicPr/>
                      </pic:nvPicPr>
                      <pic:blipFill>
                        <a:blip r:embed="rId2"/>
                        <a:srcRect l="0" t="0" r="27448" b="0"/>
                        <a:stretch/>
                      </pic:blipFill>
                      <pic:spPr>
                        <a:xfrm>
                          <a:off x="0" y="0"/>
                          <a:ext cx="2950200" cy="1083960"/>
                        </a:xfrm>
                        <a:prstGeom prst="rect">
                          <a:avLst/>
                        </a:prstGeom>
                        <a:ln w="0">
                          <a:noFill/>
                        </a:ln>
                      </pic:spPr>
                    </pic:pic>
                  </a:graphicData>
                </a:graphic>
              </wp:anchor>
            </w:drawing>
          </mc:Choice>
        </mc:AlternateContent>
      </w:r>
      <w:r>
        <w:rPr>
          <w:rFonts w:ascii="黑体" w:hAnsi="黑体" w:cs="黑体" w:eastAsia="黑体"/>
          <w:color w:val="FF0000"/>
          <w:sz w:val="24"/>
          <w:szCs w:val="24"/>
          <w:lang w:eastAsia="zh-CN"/>
        </w:rPr>
        <w:t>青年联络社</w:t>
      </w:r>
      <w:r>
        <w:rPr>
          <w:rFonts w:ascii="黑体" w:hAnsi="黑体" w:cs="黑体" w:eastAsia="黑体"/>
          <w:color w:val="FF0000"/>
          <w:sz w:val="24"/>
          <w:szCs w:val="24"/>
          <w:lang w:val="en-US" w:eastAsia="zh-CN"/>
        </w:rPr>
        <w:t xml:space="preserve"> </w:t>
      </w:r>
      <w:r>
        <w:rPr>
          <w:rFonts w:ascii="黑体" w:hAnsi="黑体" w:cs="黑体" w:eastAsia="黑体"/>
          <w:color w:val="FF0000"/>
          <w:sz w:val="24"/>
          <w:szCs w:val="24"/>
          <w:lang w:eastAsia="zh-CN"/>
        </w:rPr>
        <w:t>办</w:t>
      </w:r>
    </w:p>
    <w:p>
      <w:pPr>
        <w:pStyle w:val="Normal"/>
        <w:keepNext w:val="false"/>
        <w:keepLines w:val="false"/>
        <w:pageBreakBefore w:val="false"/>
        <w:widowControl w:val="false"/>
        <w:overflowPunct w:val="false"/>
        <w:bidi w:val="0"/>
        <w:snapToGrid w:val="true"/>
        <w:spacing w:lineRule="auto" w:line="360"/>
        <w:jc w:val="left"/>
        <w:textAlignment w:val="auto"/>
        <w:rPr>
          <w:rFonts w:ascii="黑体" w:hAnsi="黑体" w:eastAsia="黑体" w:cs="黑体"/>
          <w:sz w:val="36"/>
          <w:szCs w:val="36"/>
        </w:rPr>
      </w:pPr>
      <w:r>
        <w:rPr>
          <w:rFonts w:eastAsia="黑体" w:cs="黑体" w:ascii="黑体" w:hAnsi="黑体"/>
          <w:sz w:val="24"/>
          <w:szCs w:val="24"/>
        </w:rPr>
        <w:t>2026</w:t>
      </w:r>
      <w:r>
        <w:rPr>
          <w:rFonts w:ascii="黑体" w:hAnsi="黑体" w:cs="黑体" w:eastAsia="黑体"/>
          <w:sz w:val="24"/>
          <w:szCs w:val="24"/>
        </w:rPr>
        <w:t>年</w:t>
      </w:r>
      <w:r>
        <w:rPr>
          <w:rFonts w:eastAsia="黑体" w:cs="黑体" w:ascii="黑体" w:hAnsi="黑体"/>
          <w:sz w:val="24"/>
          <w:szCs w:val="24"/>
        </w:rPr>
        <w:t>3</w:t>
      </w:r>
      <w:r>
        <w:rPr>
          <w:rFonts w:ascii="黑体" w:hAnsi="黑体" w:cs="黑体" w:eastAsia="黑体"/>
          <w:sz w:val="24"/>
          <w:szCs w:val="24"/>
        </w:rPr>
        <w:t>月</w:t>
      </w:r>
      <w:r>
        <w:rPr>
          <w:rFonts w:eastAsia="黑体" w:cs="黑体" w:ascii="黑体" w:hAnsi="黑体"/>
          <w:sz w:val="24"/>
          <w:szCs w:val="24"/>
          <w:lang w:val="en-US" w:eastAsia="zh-CN"/>
        </w:rPr>
        <w:t>22</w:t>
      </w:r>
      <w:r>
        <w:rPr>
          <w:rFonts w:ascii="黑体" w:hAnsi="黑体" w:cs="黑体" w:eastAsia="黑体"/>
          <w:sz w:val="24"/>
          <w:szCs w:val="24"/>
        </w:rPr>
        <w:t>日</w:t>
      </w:r>
      <w:r>
        <w:rPr>
          <w:rFonts w:ascii="黑体" w:hAnsi="黑体" w:cs="黑体" w:eastAsia="黑体"/>
          <w:sz w:val="24"/>
          <w:szCs w:val="24"/>
          <w:lang w:val="en-US"/>
        </w:rPr>
        <w:t xml:space="preserve"> </w:t>
      </w:r>
      <w:r>
        <w:rPr>
          <w:rFonts w:ascii="黑体" w:hAnsi="黑体" w:cs="黑体" w:eastAsia="黑体"/>
          <w:sz w:val="22"/>
          <w:szCs w:val="22"/>
          <w:lang w:eastAsia="zh-CN"/>
        </w:rPr>
        <w:t xml:space="preserve"> </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第</w:t>
      </w:r>
      <w:r>
        <w:rPr>
          <w:rFonts w:eastAsia="黑体" w:cs="黑体" w:ascii="黑体" w:hAnsi="黑体"/>
          <w:b w:val="false"/>
          <w:bCs w:val="false"/>
          <w:i w:val="false"/>
          <w:iCs w:val="false"/>
          <w:color w:val="FF0000"/>
          <w:kern w:val="2"/>
          <w:position w:val="0"/>
          <w:sz w:val="28"/>
          <w:sz w:val="28"/>
          <w:szCs w:val="28"/>
          <w:vertAlign w:val="baseline"/>
          <w:lang w:val="en-US" w:eastAsia="zh-CN" w:bidi="ar-SA"/>
        </w:rPr>
        <w:t>3</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 xml:space="preserve">期 </w:t>
      </w:r>
    </w:p>
    <w:p>
      <w:pPr>
        <w:pStyle w:val="Normal"/>
        <w:keepNext w:val="false"/>
        <w:keepLines w:val="false"/>
        <w:pageBreakBefore w:val="false"/>
        <w:widowControl w:val="false"/>
        <w:overflowPunct w:val="false"/>
        <w:bidi w:val="0"/>
        <w:snapToGrid w:val="true"/>
        <w:spacing w:lineRule="auto" w:line="360"/>
        <w:textAlignment w:val="auto"/>
        <w:rPr>
          <w:rFonts w:ascii="黑体" w:hAnsi="黑体" w:eastAsia="黑体" w:cs="黑体"/>
          <w:color w:val="FF0000"/>
          <w:sz w:val="20"/>
          <w:szCs w:val="21"/>
        </w:rPr>
      </w:pPr>
      <w:r>
        <w:rPr>
          <w:rFonts w:eastAsia="等线"/>
        </w:rPr>
        <mc:AlternateContent>
          <mc:Choice Requires="wps">
            <w:drawing>
              <wp:inline distT="0" distB="0" distL="0" distR="0">
                <wp:extent cx="3288665" cy="1365885"/>
                <wp:effectExtent l="4445" t="5080" r="8890" b="13334"/>
                <wp:docPr id="2" name="形状1"/>
                <a:graphic xmlns:a="http://schemas.openxmlformats.org/drawingml/2006/main">
                  <a:graphicData uri="http://schemas.microsoft.com/office/word/2010/wordprocessingShape">
                    <wps:wsp>
                      <wps:cNvSpPr/>
                      <wps:spPr>
                        <a:xfrm>
                          <a:off x="0" y="0"/>
                          <a:ext cx="3288600" cy="1365840"/>
                        </a:xfrm>
                        <a:prstGeom prst="rect">
                          <a:avLst/>
                        </a:prstGeom>
                        <a:solidFill>
                          <a:srgbClr val="ffffff"/>
                        </a:solidFill>
                        <a:ln w="9525">
                          <a:solidFill>
                            <a:srgbClr val="000000"/>
                          </a:solidFill>
                          <a:round/>
                        </a:ln>
                      </wps:spPr>
                      <wps:style>
                        <a:lnRef idx="0"/>
                        <a:fillRef idx="0"/>
                        <a:effectRef idx="0"/>
                        <a:fontRef idx="minor"/>
                      </wps:style>
                      <wps:txbx>
                        <w:txbxContent>
                          <w:p>
                            <w:pPr>
                              <w:pStyle w:val="Normal"/>
                              <w:spacing w:lineRule="exact" w:line="300"/>
                              <w:jc w:val="both"/>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等线" w:hAnsi="等线" w:cs="宋体" w:eastAsia="等线"/>
                                <w:b w:val="false"/>
                                <w:bCs w:val="false"/>
                                <w:i w:val="false"/>
                                <w:iCs w:val="false"/>
                                <w:color w:val="FF0000"/>
                                <w:kern w:val="2"/>
                                <w:position w:val="0"/>
                                <w:sz w:val="24"/>
                                <w:sz w:val="24"/>
                                <w:szCs w:val="24"/>
                                <w:vertAlign w:val="baseline"/>
                                <w:lang w:val="en-US" w:eastAsia="zh-CN" w:bidi="ar-SA"/>
                              </w:rPr>
                              <w:t>本</w:t>
                            </w:r>
                            <w:r>
                              <w:rPr>
                                <w:rFonts w:ascii="等线" w:hAnsi="等线" w:cs="宋体" w:eastAsia="等线"/>
                                <w:b w:val="false"/>
                                <w:bCs w:val="false"/>
                                <w:i w:val="false"/>
                                <w:iCs w:val="false"/>
                                <w:color w:val="FF0000"/>
                                <w:kern w:val="2"/>
                                <w:position w:val="0"/>
                                <w:sz w:val="24"/>
                                <w:sz w:val="24"/>
                                <w:szCs w:val="24"/>
                                <w:vertAlign w:val="baseline"/>
                                <w:lang w:val="en-US" w:eastAsia="zh-CN" w:bidi="ar-SA"/>
                              </w:rPr>
                              <w:t>期目录</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sz w:val="24"/>
                                <w:szCs w:val="24"/>
                              </w:rPr>
                            </w:pPr>
                            <w:r>
                              <w:rPr>
                                <w:rFonts w:ascii="黑体" w:hAnsi="黑体" w:cs="黑体" w:eastAsia="黑体"/>
                                <w:sz w:val="24"/>
                                <w:szCs w:val="24"/>
                              </w:rPr>
                              <w:t>阶级分析下对于崇拜与个人崇拜问题的考察</w:t>
                            </w:r>
                          </w:p>
                          <w:p>
                            <w:pPr>
                              <w:pStyle w:val="Normal"/>
                              <w:jc w:val="both"/>
                              <w:rPr>
                                <w:rFonts w:ascii="黑体" w:hAnsi="黑体" w:eastAsia="黑体" w:cs="黑体"/>
                                <w:sz w:val="24"/>
                                <w:szCs w:val="24"/>
                                <w:lang w:val="en-US" w:eastAsia="zh-CN"/>
                              </w:rPr>
                            </w:pPr>
                            <w:r>
                              <w:rPr>
                                <w:rFonts w:ascii="黑体" w:hAnsi="黑体" w:cs="黑体" w:eastAsia="黑体"/>
                                <w:sz w:val="24"/>
                                <w:szCs w:val="24"/>
                              </w:rPr>
                              <w:t>我周边的运动时期</w:t>
                            </w:r>
                            <w:r>
                              <w:rPr>
                                <w:rFonts w:ascii="黑体" w:hAnsi="黑体" w:cs="黑体" w:eastAsia="黑体"/>
                                <w:sz w:val="24"/>
                                <w:szCs w:val="24"/>
                                <w:lang w:val="en-US" w:eastAsia="zh-CN"/>
                              </w:rPr>
                              <w:t xml:space="preserve"> </w:t>
                            </w:r>
                          </w:p>
                          <w:p>
                            <w:pPr>
                              <w:pStyle w:val="Normal"/>
                              <w:jc w:val="both"/>
                              <w:rPr>
                                <w:rFonts w:ascii="黑体" w:hAnsi="黑体" w:eastAsia="黑体" w:cs="黑体"/>
                                <w:b w:val="false"/>
                                <w:b w:val="false"/>
                                <w:bCs w:val="false"/>
                                <w:i w:val="false"/>
                                <w:i w:val="false"/>
                                <w:iCs w:val="false"/>
                                <w:color w:val="auto"/>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auto"/>
                                <w:kern w:val="2"/>
                                <w:position w:val="0"/>
                                <w:sz w:val="24"/>
                                <w:sz w:val="24"/>
                                <w:szCs w:val="24"/>
                                <w:vertAlign w:val="baseline"/>
                                <w:lang w:val="en-US" w:eastAsia="zh-CN" w:bidi="ar-SA"/>
                              </w:rPr>
                              <w:t>关于阶级叙事和民族叙事</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auto"/>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auto"/>
                                <w:kern w:val="2"/>
                                <w:position w:val="0"/>
                                <w:sz w:val="24"/>
                                <w:sz w:val="24"/>
                                <w:szCs w:val="24"/>
                                <w:vertAlign w:val="baseline"/>
                                <w:lang w:val="en-US" w:eastAsia="zh-CN" w:bidi="ar-SA"/>
                              </w:rPr>
                              <w:t>论当下不婚不育的现象</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auto"/>
                                <w:kern w:val="2"/>
                                <w:position w:val="0"/>
                                <w:sz w:val="24"/>
                                <w:sz w:val="24"/>
                                <w:szCs w:val="24"/>
                                <w:highlight w:val="none"/>
                                <w:vertAlign w:val="baseline"/>
                                <w:lang w:val="en-US" w:eastAsia="zh-CN" w:bidi="ar-SA"/>
                              </w:rPr>
                            </w:pPr>
                            <w:r>
                              <w:rPr>
                                <w:rFonts w:eastAsia="黑体" w:cs="黑体" w:ascii="黑体" w:hAnsi="黑体"/>
                                <w:b w:val="false"/>
                                <w:bCs w:val="false"/>
                                <w:i w:val="false"/>
                                <w:iCs w:val="false"/>
                                <w:color w:val="auto"/>
                                <w:kern w:val="2"/>
                                <w:position w:val="0"/>
                                <w:sz w:val="24"/>
                                <w:sz w:val="24"/>
                                <w:szCs w:val="24"/>
                                <w:vertAlign w:val="baseline"/>
                                <w:lang w:val="en-US" w:eastAsia="zh-CN" w:bidi="ar-SA"/>
                              </w:rPr>
                            </w:r>
                          </w:p>
                          <w:p>
                            <w:pPr>
                              <w:pStyle w:val="Normal"/>
                              <w:spacing w:lineRule="exact" w:line="300"/>
                              <w:jc w:val="both"/>
                              <w:rPr>
                                <w:sz w:val="24"/>
                                <w:szCs w:val="24"/>
                              </w:rPr>
                            </w:pPr>
                            <w:r>
                              <w:rPr>
                                <w:rFonts w:ascii="等线" w:hAnsi="等线" w:cs="宋体" w:eastAsia="等线"/>
                                <w:b w:val="false"/>
                                <w:bCs w:val="false"/>
                                <w:i w:val="false"/>
                                <w:iCs w:val="false"/>
                                <w:color w:val="auto"/>
                                <w:kern w:val="2"/>
                                <w:position w:val="0"/>
                                <w:sz w:val="24"/>
                                <w:sz w:val="24"/>
                                <w:szCs w:val="24"/>
                                <w:vertAlign w:val="baseline"/>
                                <w:lang w:val="en-US" w:eastAsia="zh-CN" w:bidi="ar-SA"/>
                              </w:rPr>
                              <w:t xml:space="preserve"> </w:t>
                            </w:r>
                          </w:p>
                        </w:txbxContent>
                      </wps:txbx>
                      <wps:bodyPr anchor="t" vert="horz">
                        <a:prstTxWarp prst="textNoShape"/>
                        <a:noAutofit/>
                      </wps:bodyPr>
                    </wps:wsp>
                  </a:graphicData>
                </a:graphic>
              </wp:inline>
            </w:drawing>
          </mc:Choice>
        </mc:AlternateContent>
      </w:r>
      <w:bookmarkStart w:id="0" w:name="_GoBack"/>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bookmarkEnd w:id="0"/>
      <w:r>
        <w:rPr>
          <w:rFonts w:ascii="黑体" w:hAnsi="黑体" w:cs="黑体" w:eastAsia="黑体"/>
          <w:b w:val="false"/>
          <w:bCs w:val="false"/>
          <w:i w:val="false"/>
          <w:iCs w:val="false"/>
          <w:color w:val="FF0000"/>
          <w:kern w:val="2"/>
          <w:position w:val="0"/>
          <w:sz w:val="36"/>
          <w:sz w:val="36"/>
          <w:szCs w:val="36"/>
          <w:vertAlign w:val="baseline"/>
          <w:lang w:val="en-US" w:eastAsia="zh-CN" w:bidi="ar-SA"/>
        </w:rPr>
        <w:t>纪念巴黎公社成立</w:t>
      </w:r>
      <w:r>
        <w:rPr>
          <w:rFonts w:eastAsia="黑体" w:cs="黑体" w:ascii="黑体" w:hAnsi="黑体"/>
          <w:b w:val="false"/>
          <w:bCs w:val="false"/>
          <w:i w:val="false"/>
          <w:iCs w:val="false"/>
          <w:color w:val="FF0000"/>
          <w:kern w:val="2"/>
          <w:position w:val="0"/>
          <w:sz w:val="36"/>
          <w:sz w:val="36"/>
          <w:szCs w:val="36"/>
          <w:vertAlign w:val="baseline"/>
          <w:lang w:val="en-US" w:eastAsia="zh-CN" w:bidi="ar-SA"/>
        </w:rPr>
        <w:t>155</w:t>
      </w:r>
      <w:r>
        <w:rPr>
          <w:rFonts w:ascii="黑体" w:hAnsi="黑体" w:cs="黑体" w:eastAsia="黑体"/>
          <w:b w:val="false"/>
          <w:bCs w:val="false"/>
          <w:i w:val="false"/>
          <w:iCs w:val="false"/>
          <w:color w:val="FF0000"/>
          <w:kern w:val="2"/>
          <w:position w:val="0"/>
          <w:sz w:val="36"/>
          <w:sz w:val="36"/>
          <w:szCs w:val="36"/>
          <w:vertAlign w:val="baseline"/>
          <w:lang w:val="en-US" w:eastAsia="zh-CN" w:bidi="ar-SA"/>
        </w:rPr>
        <w:t>周年！无产阶级事业永垂不朽！</w:t>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eastAsia="等线"/>
        </w:rPr>
        <mc:AlternateContent>
          <mc:Choice Requires="wps">
            <w:drawing>
              <wp:inline distT="0" distB="0" distL="0" distR="0">
                <wp:extent cx="6534150" cy="16510"/>
                <wp:effectExtent l="0" t="0" r="0" b="0"/>
                <wp:docPr id="4" name="形状2"/>
                <a:graphic xmlns:a="http://schemas.openxmlformats.org/drawingml/2006/main">
                  <a:graphicData uri="http://schemas.microsoft.com/office/word/2010/wordprocessingShape">
                    <wps:wsp>
                      <wps:cNvSpPr/>
                      <wps:spPr>
                        <a:xfrm>
                          <a:off x="0" y="0"/>
                          <a:ext cx="6534000" cy="16560"/>
                        </a:xfrm>
                        <a:prstGeom prst="line">
                          <a:avLst/>
                        </a:prstGeom>
                        <a:ln w="38100">
                          <a:solidFill>
                            <a:srgbClr val="ff0000"/>
                          </a:solidFill>
                          <a:round/>
                        </a:ln>
                      </wps:spPr>
                      <wps:style>
                        <a:lnRef idx="0"/>
                        <a:fillRef idx="0"/>
                        <a:effectRef idx="0"/>
                        <a:fontRef idx="minor"/>
                      </wps:style>
                      <wps:bodyPr/>
                    </wps:wsp>
                  </a:graphicData>
                </a:graphic>
              </wp:inline>
            </w:drawing>
          </mc:Choice>
        </mc:AlternateContent>
      </w:r>
    </w:p>
    <w:p>
      <w:pPr>
        <w:pStyle w:val="Normal"/>
        <w:jc w:val="center"/>
        <w:rPr>
          <w:rFonts w:ascii="黑体" w:hAnsi="黑体" w:eastAsia="黑体" w:cs="黑体"/>
          <w:sz w:val="36"/>
          <w:szCs w:val="36"/>
          <w:lang w:val="en-US" w:eastAsia="zh-CN"/>
        </w:rPr>
      </w:pPr>
      <w:r>
        <w:rPr>
          <w:rFonts w:ascii="黑体" w:hAnsi="黑体" w:cs="黑体" w:eastAsia="黑体"/>
          <w:sz w:val="36"/>
          <w:szCs w:val="36"/>
        </w:rPr>
        <w:t>阶级分析下对于崇拜与个人崇拜问题的考察</w:t>
      </w:r>
    </w:p>
    <w:p>
      <w:pPr>
        <w:pStyle w:val="Normal"/>
        <w:ind w:firstLine="480"/>
        <w:jc w:val="both"/>
        <w:rPr>
          <w:rFonts w:ascii="黑体" w:hAnsi="黑体" w:eastAsia="黑体" w:cs="黑体"/>
          <w:sz w:val="24"/>
          <w:szCs w:val="24"/>
        </w:rPr>
      </w:pPr>
      <w:r>
        <w:rPr>
          <w:rFonts w:ascii="黑体" w:hAnsi="黑体" w:cs="黑体" w:eastAsia="黑体"/>
          <w:sz w:val="24"/>
          <w:szCs w:val="24"/>
        </w:rPr>
        <w:t>在我们的生活中，常常会出现崇拜某个明星、科学家，抑或是历史名人的情况。我们崇拜他们的原因也各不相同：例如对于他们成功的崇拜，对他们文化的崇拜，对于他们人格魅力的崇乎</w:t>
      </w:r>
    </w:p>
    <w:p>
      <w:pPr>
        <w:pStyle w:val="Normal"/>
        <w:jc w:val="both"/>
        <w:rPr>
          <w:rFonts w:ascii="黑体" w:hAnsi="黑体" w:eastAsia="黑体" w:cs="黑体"/>
          <w:sz w:val="24"/>
          <w:szCs w:val="24"/>
        </w:rPr>
      </w:pPr>
      <w:r>
        <w:rPr>
          <w:rFonts w:ascii="黑体" w:hAnsi="黑体" w:cs="黑体" w:eastAsia="黑体"/>
          <w:sz w:val="24"/>
          <w:szCs w:val="24"/>
        </w:rPr>
        <w:t>是非常寻常而正确的事。可在寻常的背后，是否有我们鲜为人知的什么吗？</w:t>
      </w:r>
    </w:p>
    <w:p>
      <w:pPr>
        <w:pStyle w:val="Normal"/>
        <w:ind w:firstLine="480"/>
        <w:jc w:val="both"/>
        <w:rPr>
          <w:rFonts w:ascii="黑体" w:hAnsi="黑体" w:eastAsia="黑体" w:cs="黑体"/>
          <w:sz w:val="24"/>
          <w:szCs w:val="24"/>
          <w:lang w:val="en-US" w:eastAsia="zh-CN"/>
        </w:rPr>
      </w:pPr>
      <w:r>
        <w:rPr>
          <w:rFonts w:ascii="黑体" w:hAnsi="黑体" w:cs="黑体" w:eastAsia="黑体"/>
          <w:sz w:val="24"/>
          <w:szCs w:val="24"/>
        </w:rPr>
        <w:t>崇拜行为是具有阶级性的。人们崇拜的对象一定是实实在在亲身见识过的。而且，并不是所有可以成为</w:t>
      </w:r>
      <w:r>
        <w:rPr>
          <w:rFonts w:ascii="黑体" w:hAnsi="黑体" w:cs="黑体" w:eastAsia="黑体"/>
          <w:sz w:val="24"/>
          <w:szCs w:val="24"/>
          <w:lang w:val="en-US" w:eastAsia="zh-CN"/>
        </w:rPr>
        <w:t>偶</w:t>
      </w:r>
      <w:r>
        <w:rPr>
          <w:rFonts w:ascii="黑体" w:hAnsi="黑体" w:cs="黑体" w:eastAsia="黑体"/>
          <w:sz w:val="24"/>
          <w:szCs w:val="24"/>
        </w:rPr>
        <w:t>像的人都会被你见识过，你能见识到并崇拜的偶像的这个行为，本身就带着不可避免的社会意识和阶级属性。能成为你和你所在群体公认偶像的，往往所带有的阶级属性是有所重</w:t>
      </w:r>
    </w:p>
    <w:p>
      <w:pPr>
        <w:pStyle w:val="Normal"/>
        <w:jc w:val="both"/>
        <w:rPr>
          <w:rFonts w:ascii="黑体" w:hAnsi="黑体" w:eastAsia="黑体" w:cs="黑体"/>
          <w:sz w:val="24"/>
          <w:szCs w:val="24"/>
        </w:rPr>
      </w:pPr>
      <w:r>
        <w:rPr>
          <w:rFonts w:ascii="黑体" w:hAnsi="黑体" w:cs="黑体" w:eastAsia="黑体"/>
          <w:sz w:val="24"/>
          <w:szCs w:val="24"/>
        </w:rPr>
        <w:t>叠的。</w:t>
      </w:r>
    </w:p>
    <w:p>
      <w:pPr>
        <w:pStyle w:val="Normal"/>
        <w:ind w:firstLine="480"/>
        <w:jc w:val="both"/>
        <w:rPr>
          <w:rFonts w:ascii="黑体" w:hAnsi="黑体" w:eastAsia="黑体" w:cs="黑体"/>
          <w:sz w:val="24"/>
          <w:szCs w:val="24"/>
        </w:rPr>
      </w:pPr>
      <w:r>
        <w:rPr>
          <w:rFonts w:ascii="黑体" w:hAnsi="黑体" w:cs="黑体" w:eastAsia="黑体"/>
          <w:sz w:val="24"/>
          <w:szCs w:val="24"/>
        </w:rPr>
        <w:t>崇拜这个行为，便是阶级意识对于符合阶级认知的选择。</w:t>
      </w:r>
    </w:p>
    <w:p>
      <w:pPr>
        <w:pStyle w:val="Normal"/>
        <w:ind w:firstLine="480"/>
        <w:jc w:val="both"/>
        <w:rPr>
          <w:rFonts w:ascii="黑体" w:hAnsi="黑体" w:eastAsia="黑体" w:cs="黑体"/>
          <w:sz w:val="24"/>
          <w:szCs w:val="24"/>
        </w:rPr>
      </w:pPr>
      <w:r>
        <w:rPr>
          <w:rFonts w:ascii="黑体" w:hAnsi="黑体" w:cs="黑体" w:eastAsia="黑体"/>
          <w:sz w:val="24"/>
          <w:szCs w:val="24"/>
        </w:rPr>
        <w:t xml:space="preserve">崇拜行为也与个体差异相关。个人崇拜对崇拜者这个行为本身就具有很强的主观性，但这个主观性很受周遭环境的影响，而所处环境无疑具有阶级性。这便是崇拜行为受到社会意识形 态和阶级影响的基本逻辑。 </w:t>
      </w:r>
    </w:p>
    <w:p>
      <w:pPr>
        <w:pStyle w:val="Normal"/>
        <w:ind w:firstLine="480"/>
        <w:jc w:val="both"/>
        <w:rPr>
          <w:rFonts w:ascii="黑体" w:hAnsi="黑体" w:eastAsia="黑体" w:cs="黑体"/>
          <w:sz w:val="24"/>
          <w:szCs w:val="24"/>
        </w:rPr>
      </w:pPr>
      <w:r>
        <w:rPr>
          <w:rFonts w:ascii="黑体" w:hAnsi="黑体" w:cs="黑体" w:eastAsia="黑体"/>
          <w:sz w:val="24"/>
          <w:szCs w:val="24"/>
        </w:rPr>
        <w:t xml:space="preserve">而“个人崇拜”则是形容某个群体对于某个人坚不可摧、并认为其绝对正确的信仰，并将个人 地位抬升至不可比拟的地位。其主要表现形式为：将被个人崇拜者的地位抬至极高，并将其 的言语行为等都理解为至高无上的正确。 </w:t>
      </w:r>
    </w:p>
    <w:p>
      <w:pPr>
        <w:pStyle w:val="Normal"/>
        <w:ind w:firstLine="480"/>
        <w:jc w:val="both"/>
        <w:rPr>
          <w:rFonts w:ascii="黑体" w:hAnsi="黑体" w:eastAsia="黑体" w:cs="黑体"/>
          <w:sz w:val="24"/>
          <w:szCs w:val="24"/>
        </w:rPr>
      </w:pPr>
      <w:r>
        <w:rPr>
          <w:rFonts w:ascii="黑体" w:hAnsi="黑体" w:cs="黑体" w:eastAsia="黑体"/>
          <w:sz w:val="24"/>
          <w:szCs w:val="24"/>
        </w:rPr>
        <w:t>个人崇拜是有很大问题的。从本质上来说，它极有可能变为形而上学的客观唯心论，并且个人崇拜带有极强的精英叙事的意味。</w:t>
      </w:r>
    </w:p>
    <w:p>
      <w:pPr>
        <w:pStyle w:val="Normal"/>
        <w:ind w:firstLine="480"/>
        <w:jc w:val="both"/>
        <w:rPr>
          <w:rFonts w:ascii="黑体" w:hAnsi="黑体" w:eastAsia="黑体" w:cs="黑体"/>
          <w:sz w:val="24"/>
          <w:szCs w:val="24"/>
        </w:rPr>
      </w:pPr>
      <w:r>
        <w:rPr>
          <w:rFonts w:ascii="黑体" w:hAnsi="黑体" w:cs="黑体" w:eastAsia="黑体"/>
          <w:sz w:val="24"/>
          <w:szCs w:val="24"/>
        </w:rPr>
        <w:t xml:space="preserve">个人崇拜这种带有神话色彩的方式，本身就会导致对崇拜者的无脑轻信，以至达到忽视甚至 违背客观现实规律的地步，这便是形而上学的来源。其次，这种对人的神话本质就像是某种偏执的迷信，其客观唯心主义色彩是极易看出的。 </w:t>
      </w:r>
    </w:p>
    <w:p>
      <w:pPr>
        <w:pStyle w:val="Normal"/>
        <w:ind w:firstLine="480"/>
        <w:jc w:val="both"/>
        <w:rPr>
          <w:rFonts w:ascii="黑体" w:hAnsi="黑体" w:eastAsia="黑体" w:cs="黑体"/>
          <w:sz w:val="24"/>
          <w:szCs w:val="24"/>
        </w:rPr>
      </w:pPr>
      <w:r>
        <w:rPr>
          <w:rFonts w:ascii="黑体" w:hAnsi="黑体" w:cs="黑体" w:eastAsia="黑体"/>
          <w:sz w:val="24"/>
          <w:szCs w:val="24"/>
        </w:rPr>
        <w:t>此外，个人崇拜也不符合我们对历史阶级叙事的看法。这种神话后的人仿佛是摆脱阶级性、 超脱于社会的了，这看起来是十分可笑的，因为所有人能做的所有事情都不可避免地带有其 阶级性，除非他背叛了他的阶级，转变成为别的什么阶级。但尽管如此，他归根到底还是具 有某种阶级性的。精英叙事亦或是英雄叙事，则是不承认人具有阶级性的，没有客观分析人 们在社会生产关系中的巨大作用。</w:t>
      </w:r>
    </w:p>
    <w:p>
      <w:pPr>
        <w:pStyle w:val="Normal"/>
        <w:ind w:firstLine="480"/>
        <w:jc w:val="both"/>
        <w:rPr>
          <w:rFonts w:ascii="黑体" w:hAnsi="黑体" w:eastAsia="黑体" w:cs="黑体"/>
          <w:sz w:val="24"/>
          <w:szCs w:val="24"/>
        </w:rPr>
      </w:pPr>
      <w:r>
        <w:rPr>
          <w:rFonts w:ascii="黑体" w:hAnsi="黑体" w:cs="黑体" w:eastAsia="黑体"/>
          <w:sz w:val="24"/>
          <w:szCs w:val="24"/>
        </w:rPr>
        <w:t xml:space="preserve">需要指出的是，个人崇拜的产生并非偶然，它往往与一定历史条件下的社会矛盾、小生产意 识的残余以及制度机制的不完善密切相关。当群众缺乏组织性、民主生活不健全时，便容易 将对事业的热爱异化为对个人的神化。因此，对个人崇拜的批判，不能止步于对其错误性质 的指认，更要从社会存在中寻找根源。 </w:t>
      </w:r>
    </w:p>
    <w:p>
      <w:pPr>
        <w:pStyle w:val="Normal"/>
        <w:ind w:firstLine="480"/>
        <w:jc w:val="both"/>
        <w:rPr>
          <w:rFonts w:ascii="黑体" w:hAnsi="黑体" w:eastAsia="黑体" w:cs="黑体"/>
          <w:sz w:val="24"/>
          <w:szCs w:val="24"/>
        </w:rPr>
      </w:pPr>
      <w:r>
        <w:rPr>
          <w:rFonts w:ascii="黑体" w:hAnsi="黑体" w:cs="黑体" w:eastAsia="黑体"/>
          <w:sz w:val="24"/>
          <w:szCs w:val="24"/>
        </w:rPr>
        <w:t>最后，极端、不顾实际的个人崇拜逐渐为我们所厌恶，但我们仍应合理保持对优秀人物的崇敬，这体现了我们对理想的追求以及不断进取的精神。正确对待崇拜，就要在思想上坚持群众史观，在制度上健全集体领导与民主监督，在实践中将崇敬转化为参与和创造，而不是将希望完全寄个</w:t>
      </w:r>
      <w:r>
        <w:rPr>
          <w:rFonts w:ascii="黑体" w:hAnsi="黑体" w:cs="黑体" w:eastAsia="黑体"/>
          <w:sz w:val="24"/>
          <w:szCs w:val="24"/>
          <w:lang w:val="en-US" w:eastAsia="zh-CN"/>
        </w:rPr>
        <w:t>别</w:t>
      </w:r>
      <w:r>
        <w:rPr>
          <w:rFonts w:ascii="黑体" w:hAnsi="黑体" w:cs="黑体" w:eastAsia="黑体"/>
          <w:sz w:val="24"/>
          <w:szCs w:val="24"/>
        </w:rPr>
        <w:t>人物。唯有如此，我们才能在辨明是非中更好地前进。</w:t>
      </w:r>
    </w:p>
    <w:p>
      <w:pPr>
        <w:pStyle w:val="Normal"/>
        <w:ind w:firstLine="8880"/>
        <w:jc w:val="both"/>
        <w:rPr>
          <w:rFonts w:ascii="黑体" w:hAnsi="黑体" w:eastAsia="黑体" w:cs="黑体"/>
          <w:sz w:val="24"/>
          <w:szCs w:val="24"/>
        </w:rPr>
      </w:pPr>
      <w:r>
        <w:rPr>
          <w:rFonts w:ascii="黑体" w:hAnsi="黑体" w:cs="黑体" w:eastAsia="黑体"/>
          <w:sz w:val="24"/>
          <w:szCs w:val="24"/>
          <w:lang w:val="en-US" w:eastAsia="zh-CN"/>
        </w:rPr>
        <w:t>作者：</w:t>
      </w:r>
      <w:r>
        <w:rPr>
          <w:rFonts w:ascii="黑体" w:hAnsi="黑体" w:cs="黑体" w:eastAsia="黑体"/>
          <w:sz w:val="24"/>
          <w:szCs w:val="24"/>
        </w:rPr>
        <w:t xml:space="preserve">云帆 </w:t>
      </w:r>
    </w:p>
    <w:p>
      <w:pPr>
        <w:pStyle w:val="Normal"/>
        <w:ind w:firstLine="8880"/>
        <w:jc w:val="both"/>
        <w:rPr>
          <w:rFonts w:ascii="黑体" w:hAnsi="黑体" w:eastAsia="黑体" w:cs="黑体"/>
          <w:sz w:val="24"/>
          <w:szCs w:val="24"/>
          <w:lang w:val="en-US" w:eastAsia="zh-CN"/>
        </w:rPr>
      </w:pPr>
      <w:r>
        <w:rPr>
          <w:rFonts w:eastAsia="黑体" w:cs="黑体" w:ascii="黑体" w:hAnsi="黑体"/>
          <w:sz w:val="24"/>
          <w:szCs w:val="24"/>
          <w:lang w:val="en-US" w:eastAsia="zh-CN"/>
        </w:rPr>
      </w:r>
    </w:p>
    <w:p>
      <w:pPr>
        <w:pStyle w:val="Normal"/>
        <w:ind w:firstLine="3600"/>
        <w:rPr>
          <w:rFonts w:ascii="黑体" w:hAnsi="黑体" w:eastAsia="黑体" w:cs="黑体"/>
          <w:sz w:val="36"/>
          <w:szCs w:val="36"/>
        </w:rPr>
      </w:pPr>
      <w:r>
        <w:rPr>
          <w:rFonts w:ascii="黑体" w:hAnsi="黑体" w:cs="黑体" w:eastAsia="黑体"/>
          <w:sz w:val="36"/>
          <w:szCs w:val="36"/>
        </w:rPr>
        <w:t>我周边的运动时期</w:t>
      </w:r>
    </w:p>
    <w:p>
      <w:pPr>
        <w:pStyle w:val="Normal"/>
        <w:ind w:firstLine="480"/>
        <w:rPr>
          <w:rFonts w:ascii="黑体" w:hAnsi="黑体" w:eastAsia="黑体" w:cs="黑体"/>
          <w:sz w:val="24"/>
          <w:szCs w:val="24"/>
        </w:rPr>
      </w:pPr>
      <w:r>
        <w:rPr>
          <w:rFonts w:ascii="黑体" w:hAnsi="黑体" w:cs="黑体" w:eastAsia="黑体"/>
          <w:sz w:val="24"/>
          <w:szCs w:val="24"/>
        </w:rPr>
        <w:t>互联网上的资产阶级走狗一直是对前三十吠的最厉害的，好像前三十年让中国从蒋光头的黄金时代变成了石器时代一样似的。不算他们这些上不了桌的，现在的另一帮掌握着人们思想第一来源的，胡说八道，招摇撞骗，费尽心机，把黑的说成白的，把白的说成黑的，打着红旗反红旗，也加入了反对社会主义革命与建设的资产阶级的队伍（倒不如说本来就是了）互联网上驳到这帮也够的一搜一大堆。但是并不代表网上的东西就能直接搬来用，尤其是这些我们生活中就可以考证的东西。我要说的就是我的家乡附近的与互联网上有所不同的情况。</w:t>
      </w:r>
    </w:p>
    <w:p>
      <w:pPr>
        <w:pStyle w:val="Normal"/>
        <w:ind w:firstLine="3600"/>
        <w:rPr>
          <w:rFonts w:ascii="微软雅黑" w:hAnsi="微软雅黑" w:eastAsia="微软雅黑" w:cs="微软雅黑"/>
          <w:sz w:val="30"/>
          <w:szCs w:val="30"/>
        </w:rPr>
      </w:pPr>
      <w:r>
        <w:rPr>
          <w:rFonts w:ascii="微软雅黑" w:hAnsi="微软雅黑" w:cs="微软雅黑" w:eastAsia="微软雅黑"/>
          <w:sz w:val="30"/>
          <w:szCs w:val="30"/>
        </w:rPr>
        <w:t>大锅饭养懒汉？还是踢足球？</w:t>
      </w:r>
    </w:p>
    <w:p>
      <w:pPr>
        <w:pStyle w:val="Normal"/>
        <w:ind w:firstLine="480"/>
        <w:rPr>
          <w:rFonts w:ascii="黑体" w:hAnsi="黑体" w:eastAsia="黑体" w:cs="黑体"/>
          <w:sz w:val="24"/>
          <w:szCs w:val="24"/>
        </w:rPr>
      </w:pPr>
      <w:r>
        <w:rPr>
          <w:rFonts w:ascii="黑体" w:hAnsi="黑体" w:cs="黑体" w:eastAsia="黑体"/>
          <w:sz w:val="24"/>
          <w:szCs w:val="24"/>
        </w:rPr>
        <w:t>资产阶级及其走狗总是污蔑我们社会主义经济是什么大锅饭养懒汉，以此来污蔑社会主义革命与建设，污蔑中国无产阶级，污蔑共产主义革命事业！如果真如他们所说的那样懒汉遍地，那就让我们看看没有金钱激励的“懒汉”都干了什么吧！让中国实现工业化，发射卫星，爆发两弹。让中国脱离饥荒，打倒地主，建立公社。这些成就不是伟大的中国无产阶级难道是资产阶级干的么？</w:t>
      </w:r>
    </w:p>
    <w:p>
      <w:pPr>
        <w:pStyle w:val="Normal"/>
        <w:ind w:firstLine="480"/>
        <w:rPr>
          <w:rFonts w:ascii="黑体" w:hAnsi="黑体" w:eastAsia="黑体" w:cs="黑体"/>
          <w:sz w:val="24"/>
          <w:szCs w:val="24"/>
        </w:rPr>
      </w:pPr>
      <w:r>
        <w:rPr>
          <w:rFonts w:ascii="黑体" w:hAnsi="黑体" w:cs="黑体" w:eastAsia="黑体"/>
          <w:sz w:val="24"/>
          <w:szCs w:val="24"/>
        </w:rPr>
        <w:t>究竟有没有懒汉？能问出这个问题，就可证资产阶级在舆论上的猖狂。在我们这里施行大锅饭的地区，对于懒汉都是不容存在的。我姥姥和我说，那时候每晚上都抓懒汉，抓起来送到公社里就被大家当足球踢。懒汉在哪呢？难不成全是足球么？</w:t>
      </w:r>
    </w:p>
    <w:p>
      <w:pPr>
        <w:pStyle w:val="Normal"/>
        <w:ind w:firstLine="480"/>
        <w:rPr>
          <w:rFonts w:ascii="黑体" w:hAnsi="黑体" w:eastAsia="黑体" w:cs="黑体"/>
          <w:sz w:val="24"/>
          <w:szCs w:val="24"/>
        </w:rPr>
      </w:pPr>
      <w:r>
        <w:rPr>
          <w:rFonts w:ascii="黑体" w:hAnsi="黑体" w:cs="黑体" w:eastAsia="黑体"/>
          <w:sz w:val="24"/>
          <w:szCs w:val="24"/>
        </w:rPr>
        <w:t>说中国的无产阶级是懒汉，说社会主义革命与建设是灾难，这难道不是地主和资本家的说辞么？水库是农民修的，粮食是农民种的，这帮人说什么懒汉，就不怕肚子里的粮食也搞什么自由民主游行吗？</w:t>
      </w:r>
    </w:p>
    <w:p>
      <w:pPr>
        <w:pStyle w:val="Normal"/>
        <w:ind w:firstLine="3900"/>
        <w:rPr>
          <w:rFonts w:ascii="黑体" w:hAnsi="黑体" w:eastAsia="黑体" w:cs="黑体"/>
          <w:sz w:val="30"/>
          <w:szCs w:val="30"/>
        </w:rPr>
      </w:pPr>
      <w:r>
        <w:rPr>
          <w:rFonts w:ascii="黑体" w:hAnsi="黑体" w:cs="黑体" w:eastAsia="黑体"/>
          <w:sz w:val="30"/>
          <w:szCs w:val="30"/>
        </w:rPr>
        <w:t>基层运动</w:t>
      </w:r>
    </w:p>
    <w:p>
      <w:pPr>
        <w:pStyle w:val="Normal"/>
        <w:ind w:firstLine="480"/>
        <w:rPr>
          <w:rFonts w:ascii="黑体" w:hAnsi="黑体" w:eastAsia="黑体" w:cs="黑体"/>
          <w:sz w:val="24"/>
          <w:szCs w:val="24"/>
        </w:rPr>
      </w:pPr>
      <w:r>
        <w:rPr>
          <w:rFonts w:ascii="黑体" w:hAnsi="黑体" w:cs="黑体" w:eastAsia="黑体"/>
          <w:sz w:val="24"/>
          <w:szCs w:val="24"/>
        </w:rPr>
        <w:t>资产阶级污蔑社会主义革命与建设时期的典型就是声称什么毛主席的大手一挥，百万小将就上街抢东西，没有民主没有自由，果真如此么？实际上，大家今天也知道了，其实那时候的造派并不占优势，更不用提什么保派。除此之外，文攻武卫保证了言论自由</w:t>
      </w:r>
      <w:r>
        <w:rPr>
          <w:rFonts w:eastAsia="黑体" w:cs="黑体" w:ascii="黑体" w:hAnsi="黑体"/>
          <w:sz w:val="24"/>
          <w:szCs w:val="24"/>
        </w:rPr>
        <w:t>---</w:t>
      </w:r>
      <w:r>
        <w:rPr>
          <w:rFonts w:ascii="黑体" w:hAnsi="黑体" w:cs="黑体" w:eastAsia="黑体"/>
          <w:sz w:val="24"/>
          <w:szCs w:val="24"/>
        </w:rPr>
        <w:t>只要能负的起责任，而不是放个屁。</w:t>
      </w:r>
      <w:r>
        <w:rPr>
          <w:rFonts w:eastAsia="黑体" w:cs="黑体" w:ascii="黑体" w:hAnsi="黑体"/>
          <w:sz w:val="24"/>
          <w:szCs w:val="24"/>
        </w:rPr>
        <w:t>75</w:t>
      </w:r>
      <w:r>
        <w:rPr>
          <w:rFonts w:ascii="黑体" w:hAnsi="黑体" w:cs="黑体" w:eastAsia="黑体"/>
          <w:sz w:val="24"/>
          <w:szCs w:val="24"/>
        </w:rPr>
        <w:t>年以后的自由派可是猖狂到何种地步啊？这算不算民主自由么？如果不算，就是对他们过去的主子不忠啊。</w:t>
      </w:r>
    </w:p>
    <w:p>
      <w:pPr>
        <w:pStyle w:val="Normal"/>
        <w:ind w:firstLine="480"/>
        <w:rPr>
          <w:rFonts w:ascii="黑体" w:hAnsi="黑体" w:eastAsia="黑体" w:cs="黑体"/>
          <w:sz w:val="24"/>
          <w:szCs w:val="24"/>
        </w:rPr>
      </w:pPr>
      <w:r>
        <w:rPr>
          <w:rFonts w:ascii="黑体" w:hAnsi="黑体" w:cs="黑体" w:eastAsia="黑体"/>
          <w:sz w:val="24"/>
          <w:szCs w:val="24"/>
        </w:rPr>
        <w:t>在基层农村，情况更有所不同。有的地方高度合作化，有的地方吃大锅饭。但是有个特征就是地域上和时间上都各有各样，因此拿着一个地区的情况来说当时的中国是不合理的。</w:t>
      </w:r>
    </w:p>
    <w:p>
      <w:pPr>
        <w:pStyle w:val="Normal"/>
        <w:ind w:firstLine="480"/>
        <w:rPr>
          <w:rFonts w:ascii="黑体" w:hAnsi="黑体" w:eastAsia="黑体" w:cs="黑体"/>
          <w:sz w:val="24"/>
          <w:szCs w:val="24"/>
        </w:rPr>
      </w:pPr>
      <w:r>
        <w:rPr>
          <w:rFonts w:ascii="黑体" w:hAnsi="黑体" w:cs="黑体" w:eastAsia="黑体"/>
          <w:sz w:val="24"/>
          <w:szCs w:val="24"/>
        </w:rPr>
        <w:t>因为时间上基层的频繁变化（单干还是合作，造保更迭），农村有很多时候的劳动力都浪费了。在我那里</w:t>
      </w:r>
      <w:r>
        <w:rPr>
          <w:rFonts w:eastAsia="黑体" w:cs="黑体" w:ascii="黑体" w:hAnsi="黑体"/>
          <w:sz w:val="24"/>
          <w:szCs w:val="24"/>
        </w:rPr>
        <w:t>71</w:t>
      </w:r>
      <w:r>
        <w:rPr>
          <w:rFonts w:ascii="黑体" w:hAnsi="黑体" w:cs="黑体" w:eastAsia="黑体"/>
          <w:sz w:val="24"/>
          <w:szCs w:val="24"/>
        </w:rPr>
        <w:t>年因为这些事，本来大丰收的麦子全烂地里了（说是没有公社）另外，由于没有发达的信息技术以及高度的政治化，官僚通过欺骗底层百姓，仍能在运动中幸存。他们对运动造成了巨大的破坏，打着红旗反红旗，造成了大量的刻板印象。</w:t>
      </w:r>
    </w:p>
    <w:p>
      <w:pPr>
        <w:pStyle w:val="Normal"/>
        <w:ind w:firstLine="480"/>
        <w:rPr>
          <w:rFonts w:ascii="黑体" w:hAnsi="黑体" w:eastAsia="黑体" w:cs="黑体"/>
          <w:sz w:val="24"/>
          <w:szCs w:val="24"/>
        </w:rPr>
      </w:pPr>
      <w:r>
        <w:rPr>
          <w:rFonts w:ascii="黑体" w:hAnsi="黑体" w:cs="黑体" w:eastAsia="黑体"/>
          <w:sz w:val="24"/>
          <w:szCs w:val="24"/>
        </w:rPr>
        <w:t>斗争是激烈的，可受苦的是农民！不管是敌人干的还是我们未能守住，我们都要为农民负责。我敢这么说，农民在前三十年的建设和流的血汗绝对比工人多得多。可他们被许诺的反哺农业却因为什么迟到了四十年呢？我们不会忘记的。</w:t>
      </w:r>
    </w:p>
    <w:p>
      <w:pPr>
        <w:pStyle w:val="Normal"/>
        <w:ind w:firstLine="3900"/>
        <w:rPr>
          <w:rFonts w:ascii="黑体" w:hAnsi="黑体" w:eastAsia="黑体" w:cs="黑体"/>
          <w:sz w:val="30"/>
          <w:szCs w:val="30"/>
        </w:rPr>
      </w:pPr>
      <w:r>
        <w:rPr>
          <w:rFonts w:ascii="黑体" w:hAnsi="黑体" w:cs="黑体" w:eastAsia="黑体"/>
          <w:sz w:val="30"/>
          <w:szCs w:val="30"/>
        </w:rPr>
        <w:t>运动面临的敌人</w:t>
      </w:r>
    </w:p>
    <w:p>
      <w:pPr>
        <w:pStyle w:val="Normal"/>
        <w:ind w:firstLine="480"/>
        <w:rPr>
          <w:rFonts w:ascii="黑体" w:hAnsi="黑体" w:eastAsia="黑体" w:cs="黑体"/>
          <w:sz w:val="24"/>
          <w:szCs w:val="24"/>
        </w:rPr>
      </w:pPr>
      <w:r>
        <w:rPr>
          <w:rFonts w:ascii="黑体" w:hAnsi="黑体" w:cs="黑体" w:eastAsia="黑体"/>
          <w:sz w:val="24"/>
          <w:szCs w:val="24"/>
        </w:rPr>
        <w:t>这场运动从来不是什么一帆风顺，尽管“朋友满天下”但是敌人也不少。美帝苏修与官僚自由派串通一气，时时刻刻的想在中国进行这资本主义复辟。运动是在这样的前提下开展的，而不是什么“脑袋过热”“极左错误”。时至今日，资产阶级还惧怕着无产阶级的斗争而疯狂的进行抹黑，但我们相信不久之后将真相大白。</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rPr>
      </w:pPr>
      <w:r>
        <w:rPr>
          <w:rFonts w:ascii="黑体" w:hAnsi="黑体" w:cs="黑体" w:eastAsia="黑体"/>
          <w:sz w:val="24"/>
          <w:szCs w:val="24"/>
        </w:rPr>
        <w:t>尽管地方上运动的不彻底导致了巨大的灾难（如官僚为成绩去装“左”）但是我相信，只要把广大的人民动员起来，只要让人民学会去为自己的利益斗争。红色江山就能守得住，守的牢。共产主义就能实现。当然，这一切都要在无产阶级专政的前提下。</w:t>
      </w:r>
    </w:p>
    <w:p>
      <w:pPr>
        <w:pStyle w:val="Normal"/>
        <w:keepNext w:val="false"/>
        <w:keepLines w:val="false"/>
        <w:pageBreakBefore w:val="false"/>
        <w:widowControl w:val="false"/>
        <w:overflowPunct w:val="false"/>
        <w:bidi w:val="0"/>
        <w:snapToGrid w:val="true"/>
        <w:spacing w:lineRule="exact" w:line="300"/>
        <w:ind w:firstLine="8880"/>
        <w:textAlignment w:val="auto"/>
        <w:rPr>
          <w:rFonts w:ascii="黑体" w:hAnsi="黑体" w:eastAsia="黑体" w:cs="黑体"/>
          <w:sz w:val="24"/>
          <w:szCs w:val="24"/>
          <w:lang w:val="en-US" w:eastAsia="zh-CN"/>
        </w:rPr>
      </w:pPr>
      <w:r>
        <w:rPr>
          <w:rFonts w:ascii="黑体" w:hAnsi="黑体" w:cs="黑体" w:eastAsia="黑体"/>
          <w:sz w:val="24"/>
          <w:szCs w:val="24"/>
        </w:rPr>
        <w:t>作者</w:t>
      </w:r>
      <w:r>
        <w:rPr>
          <w:rFonts w:eastAsia="黑体" w:cs="黑体" w:ascii="黑体" w:hAnsi="黑体"/>
          <w:sz w:val="24"/>
          <w:szCs w:val="24"/>
        </w:rPr>
        <w:t>:</w:t>
      </w:r>
      <w:r>
        <w:rPr>
          <w:rFonts w:eastAsia="黑体" w:cs="黑体" w:ascii="黑体" w:hAnsi="黑体"/>
          <w:sz w:val="24"/>
          <w:szCs w:val="24"/>
          <w:lang w:val="en-US" w:eastAsia="zh-CN"/>
        </w:rPr>
        <w:t>tan</w:t>
      </w:r>
    </w:p>
    <w:p>
      <w:pPr>
        <w:pStyle w:val="Normal"/>
        <w:keepNext w:val="false"/>
        <w:keepLines w:val="false"/>
        <w:pageBreakBefore w:val="false"/>
        <w:widowControl w:val="false"/>
        <w:overflowPunct w:val="false"/>
        <w:bidi w:val="0"/>
        <w:snapToGrid w:val="true"/>
        <w:spacing w:lineRule="exact" w:line="300"/>
        <w:ind w:firstLine="8880"/>
        <w:textAlignment w:val="auto"/>
        <w:rPr>
          <w:rFonts w:ascii="黑体" w:hAnsi="黑体" w:eastAsia="黑体" w:cs="黑体"/>
          <w:sz w:val="24"/>
          <w:szCs w:val="24"/>
          <w:lang w:val="en-US" w:eastAsia="zh-CN"/>
        </w:rPr>
      </w:pPr>
      <w:r>
        <w:rPr>
          <w:rFonts w:eastAsia="黑体" w:cs="黑体" w:ascii="黑体" w:hAnsi="黑体"/>
          <w:sz w:val="24"/>
          <w:szCs w:val="24"/>
          <w:lang w:val="en-US" w:eastAsia="zh-CN"/>
        </w:rPr>
      </w:r>
    </w:p>
    <w:p>
      <w:pPr>
        <w:pStyle w:val="Normal"/>
        <w:keepNext w:val="false"/>
        <w:keepLines w:val="false"/>
        <w:pageBreakBefore w:val="false"/>
        <w:widowControl w:val="false"/>
        <w:overflowPunct w:val="false"/>
        <w:bidi w:val="0"/>
        <w:snapToGrid w:val="true"/>
        <w:spacing w:lineRule="auto" w:line="480"/>
        <w:ind w:firstLine="252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36363D"/>
          <w:kern w:val="2"/>
          <w:position w:val="0"/>
          <w:sz w:val="36"/>
          <w:sz w:val="36"/>
          <w:szCs w:val="36"/>
          <w:vertAlign w:val="baseline"/>
          <w:lang w:val="en-US" w:eastAsia="zh-CN" w:bidi="ar-SA"/>
        </w:rPr>
        <w:t>关于阶级叙事和民族叙事</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lang w:eastAsia="zh-CN"/>
        </w:rPr>
      </w:pPr>
      <w:r>
        <w:rPr>
          <w:rFonts w:ascii="黑体" w:hAnsi="黑体" w:cs="黑体" w:eastAsia="黑体"/>
          <w:sz w:val="24"/>
          <w:szCs w:val="24"/>
        </w:rPr>
        <w:t>叙事的目的是考察历史</w:t>
      </w:r>
      <w:r>
        <w:rPr>
          <w:rFonts w:ascii="黑体" w:hAnsi="黑体" w:cs="黑体" w:eastAsia="黑体"/>
          <w:sz w:val="24"/>
          <w:szCs w:val="24"/>
          <w:lang w:eastAsia="zh-CN"/>
        </w:rPr>
        <w:t>，</w:t>
      </w:r>
      <w:r>
        <w:rPr>
          <w:rFonts w:ascii="黑体" w:hAnsi="黑体" w:cs="黑体" w:eastAsia="黑体"/>
          <w:sz w:val="24"/>
          <w:szCs w:val="24"/>
        </w:rPr>
        <w:t>考察历史的目的是为了以史为鉴</w:t>
      </w:r>
      <w:r>
        <w:rPr>
          <w:rFonts w:ascii="黑体" w:hAnsi="黑体" w:cs="黑体" w:eastAsia="黑体"/>
          <w:sz w:val="24"/>
          <w:szCs w:val="24"/>
          <w:lang w:eastAsia="zh-CN"/>
        </w:rPr>
        <w:t>，</w:t>
      </w:r>
      <w:r>
        <w:rPr>
          <w:rFonts w:ascii="黑体" w:hAnsi="黑体" w:cs="黑体" w:eastAsia="黑体"/>
          <w:sz w:val="24"/>
          <w:szCs w:val="24"/>
        </w:rPr>
        <w:t>解决现在的主要矛盾</w:t>
      </w:r>
      <w:r>
        <w:rPr>
          <w:rFonts w:ascii="黑体" w:hAnsi="黑体" w:cs="黑体" w:eastAsia="黑体"/>
          <w:sz w:val="24"/>
          <w:szCs w:val="24"/>
          <w:lang w:eastAsia="zh-CN"/>
        </w:rPr>
        <w:t>。</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lang w:eastAsia="zh-CN"/>
        </w:rPr>
      </w:pPr>
      <w:r>
        <w:rPr>
          <w:rFonts w:ascii="黑体" w:hAnsi="黑体" w:cs="黑体" w:eastAsia="黑体"/>
          <w:sz w:val="24"/>
          <w:szCs w:val="24"/>
        </w:rPr>
        <w:t>阶级斗争是人类文明永远的主线</w:t>
      </w:r>
      <w:r>
        <w:rPr>
          <w:rFonts w:ascii="黑体" w:hAnsi="黑体" w:cs="黑体" w:eastAsia="黑体"/>
          <w:sz w:val="24"/>
          <w:szCs w:val="24"/>
          <w:lang w:eastAsia="zh-CN"/>
        </w:rPr>
        <w:t>，</w:t>
      </w:r>
      <w:r>
        <w:rPr>
          <w:rFonts w:ascii="黑体" w:hAnsi="黑体" w:cs="黑体" w:eastAsia="黑体"/>
          <w:sz w:val="24"/>
          <w:szCs w:val="24"/>
        </w:rPr>
        <w:t>以阶级斗争的史观看待历史是马克思主义的基本要求</w:t>
      </w:r>
      <w:r>
        <w:rPr>
          <w:rFonts w:ascii="黑体" w:hAnsi="黑体" w:cs="黑体" w:eastAsia="黑体"/>
          <w:sz w:val="24"/>
          <w:szCs w:val="24"/>
          <w:lang w:eastAsia="zh-CN"/>
        </w:rPr>
        <w:t>，</w:t>
      </w:r>
      <w:r>
        <w:rPr>
          <w:rFonts w:ascii="黑体" w:hAnsi="黑体" w:cs="黑体" w:eastAsia="黑体"/>
          <w:sz w:val="24"/>
          <w:szCs w:val="24"/>
        </w:rPr>
        <w:t>但我们同时注意到</w:t>
      </w:r>
      <w:r>
        <w:rPr>
          <w:rFonts w:ascii="黑体" w:hAnsi="黑体" w:cs="黑体" w:eastAsia="黑体"/>
          <w:sz w:val="24"/>
          <w:szCs w:val="24"/>
          <w:lang w:eastAsia="zh-CN"/>
        </w:rPr>
        <w:t>，</w:t>
      </w:r>
      <w:r>
        <w:rPr>
          <w:rFonts w:ascii="黑体" w:hAnsi="黑体" w:cs="黑体" w:eastAsia="黑体"/>
          <w:sz w:val="24"/>
          <w:szCs w:val="24"/>
        </w:rPr>
        <w:t>在不同的社会中除阶级矛盾以外依旧有大量的其他矛盾</w:t>
      </w:r>
      <w:r>
        <w:rPr>
          <w:rFonts w:ascii="黑体" w:hAnsi="黑体" w:cs="黑体" w:eastAsia="黑体"/>
          <w:sz w:val="24"/>
          <w:szCs w:val="24"/>
          <w:lang w:eastAsia="zh-CN"/>
        </w:rPr>
        <w:t>，</w:t>
      </w:r>
      <w:r>
        <w:rPr>
          <w:rFonts w:ascii="黑体" w:hAnsi="黑体" w:cs="黑体" w:eastAsia="黑体"/>
          <w:sz w:val="24"/>
          <w:szCs w:val="24"/>
        </w:rPr>
        <w:t>这种其他矛盾在一些历史阶段甚至会成为主要矛盾</w:t>
      </w:r>
      <w:r>
        <w:rPr>
          <w:rFonts w:ascii="黑体" w:hAnsi="黑体" w:cs="黑体" w:eastAsia="黑体"/>
          <w:sz w:val="24"/>
          <w:szCs w:val="24"/>
          <w:lang w:eastAsia="zh-CN"/>
        </w:rPr>
        <w:t>，</w:t>
      </w:r>
      <w:r>
        <w:rPr>
          <w:rFonts w:ascii="黑体" w:hAnsi="黑体" w:cs="黑体" w:eastAsia="黑体"/>
          <w:sz w:val="24"/>
          <w:szCs w:val="24"/>
        </w:rPr>
        <w:t>固对其他立场的史观进行辩证统一的分析同样重要</w:t>
      </w:r>
      <w:r>
        <w:rPr>
          <w:rFonts w:ascii="黑体" w:hAnsi="黑体" w:cs="黑体" w:eastAsia="黑体"/>
          <w:sz w:val="24"/>
          <w:szCs w:val="24"/>
          <w:lang w:eastAsia="zh-CN"/>
        </w:rPr>
        <w:t>。</w:t>
      </w:r>
      <w:r>
        <w:rPr>
          <w:rFonts w:ascii="黑体" w:hAnsi="黑体" w:cs="黑体" w:eastAsia="黑体"/>
          <w:sz w:val="24"/>
          <w:szCs w:val="24"/>
        </w:rPr>
        <w:t>接下来将就民族史观与阶级史观之间的矛盾与统一展开考察</w:t>
      </w:r>
      <w:r>
        <w:rPr>
          <w:rFonts w:ascii="黑体" w:hAnsi="黑体" w:cs="黑体" w:eastAsia="黑体"/>
          <w:sz w:val="24"/>
          <w:szCs w:val="24"/>
          <w:lang w:eastAsia="zh-CN"/>
        </w:rPr>
        <w:t>。</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24"/>
          <w:szCs w:val="24"/>
          <w:lang w:eastAsia="zh-CN"/>
        </w:rPr>
      </w:pPr>
      <w:r>
        <w:rPr>
          <w:rFonts w:ascii="黑体" w:hAnsi="黑体" w:cs="黑体" w:eastAsia="黑体"/>
          <w:sz w:val="24"/>
          <w:szCs w:val="24"/>
        </w:rPr>
        <w:t>“</w:t>
      </w:r>
      <w:r>
        <w:rPr>
          <w:rFonts w:ascii="黑体" w:hAnsi="黑体" w:cs="黑体" w:eastAsia="黑体"/>
          <w:sz w:val="24"/>
          <w:szCs w:val="24"/>
        </w:rPr>
        <w:t>有记载以来的一切成文史，都是阶级斗争的历史”自生产资料诞生后</w:t>
      </w:r>
      <w:r>
        <w:rPr>
          <w:rFonts w:ascii="黑体" w:hAnsi="黑体" w:cs="黑体" w:eastAsia="黑体"/>
          <w:sz w:val="24"/>
          <w:szCs w:val="24"/>
          <w:lang w:eastAsia="zh-CN"/>
        </w:rPr>
        <w:t>，</w:t>
      </w:r>
      <w:r>
        <w:rPr>
          <w:rFonts w:ascii="黑体" w:hAnsi="黑体" w:cs="黑体" w:eastAsia="黑体"/>
          <w:sz w:val="24"/>
          <w:szCs w:val="24"/>
        </w:rPr>
        <w:t>剥削与被剥削阶级</w:t>
      </w:r>
      <w:r>
        <w:rPr>
          <w:rFonts w:ascii="黑体" w:hAnsi="黑体" w:cs="黑体" w:eastAsia="黑体"/>
          <w:sz w:val="24"/>
          <w:szCs w:val="24"/>
          <w:lang w:eastAsia="zh-CN"/>
        </w:rPr>
        <w:t>，</w:t>
      </w:r>
      <w:r>
        <w:rPr>
          <w:rFonts w:ascii="黑体" w:hAnsi="黑体" w:cs="黑体" w:eastAsia="黑体"/>
          <w:sz w:val="24"/>
          <w:szCs w:val="24"/>
        </w:rPr>
        <w:t>革命与反革命的历史就从未间断</w:t>
      </w:r>
      <w:r>
        <w:rPr>
          <w:rFonts w:ascii="黑体" w:hAnsi="黑体" w:cs="黑体" w:eastAsia="黑体"/>
          <w:sz w:val="24"/>
          <w:szCs w:val="24"/>
          <w:lang w:eastAsia="zh-CN"/>
        </w:rPr>
        <w:t>。</w:t>
      </w:r>
      <w:r>
        <w:rPr>
          <w:rFonts w:ascii="黑体" w:hAnsi="黑体" w:cs="黑体" w:eastAsia="黑体"/>
          <w:sz w:val="24"/>
          <w:szCs w:val="24"/>
        </w:rPr>
        <w:t>但必须要明确</w:t>
      </w:r>
      <w:r>
        <w:rPr>
          <w:rFonts w:ascii="黑体" w:hAnsi="黑体" w:cs="黑体" w:eastAsia="黑体"/>
          <w:sz w:val="24"/>
          <w:szCs w:val="24"/>
          <w:lang w:eastAsia="zh-CN"/>
        </w:rPr>
        <w:t>：</w:t>
      </w:r>
      <w:r>
        <w:rPr>
          <w:rFonts w:ascii="黑体" w:hAnsi="黑体" w:cs="黑体" w:eastAsia="黑体"/>
          <w:sz w:val="24"/>
          <w:szCs w:val="24"/>
        </w:rPr>
        <w:t>在资本主义的历史阶段下</w:t>
      </w:r>
      <w:r>
        <w:rPr>
          <w:rFonts w:ascii="黑体" w:hAnsi="黑体" w:cs="黑体" w:eastAsia="黑体"/>
          <w:sz w:val="24"/>
          <w:szCs w:val="24"/>
          <w:lang w:eastAsia="zh-CN"/>
        </w:rPr>
        <w:t>，</w:t>
      </w:r>
      <w:r>
        <w:rPr>
          <w:rFonts w:ascii="黑体" w:hAnsi="黑体" w:cs="黑体" w:eastAsia="黑体"/>
          <w:sz w:val="24"/>
          <w:szCs w:val="24"/>
        </w:rPr>
        <w:t>由资产阶级与无产阶级的矛盾还可以产生出剥削民族与被剥削民族的矛盾</w:t>
      </w:r>
      <w:r>
        <w:rPr>
          <w:rFonts w:ascii="黑体" w:hAnsi="黑体" w:cs="黑体" w:eastAsia="黑体"/>
          <w:sz w:val="24"/>
          <w:szCs w:val="24"/>
          <w:lang w:eastAsia="zh-CN"/>
        </w:rPr>
        <w:t>，</w:t>
      </w:r>
      <w:r>
        <w:rPr>
          <w:rFonts w:ascii="黑体" w:hAnsi="黑体" w:cs="黑体" w:eastAsia="黑体"/>
          <w:sz w:val="24"/>
          <w:szCs w:val="24"/>
        </w:rPr>
        <w:t>由这个矛盾诞生出了现有的民族观念与叙事</w:t>
      </w:r>
      <w:r>
        <w:rPr>
          <w:rFonts w:ascii="黑体" w:hAnsi="黑体" w:cs="黑体" w:eastAsia="黑体"/>
          <w:sz w:val="24"/>
          <w:szCs w:val="24"/>
          <w:lang w:eastAsia="zh-CN"/>
        </w:rPr>
        <w:t>。</w:t>
      </w:r>
      <w:r>
        <w:rPr>
          <w:rFonts w:ascii="黑体" w:hAnsi="黑体" w:cs="黑体" w:eastAsia="黑体"/>
          <w:sz w:val="24"/>
          <w:szCs w:val="24"/>
        </w:rPr>
        <w:t>站在马克思主义的立场上</w:t>
      </w:r>
      <w:r>
        <w:rPr>
          <w:rFonts w:ascii="黑体" w:hAnsi="黑体" w:cs="黑体" w:eastAsia="黑体"/>
          <w:sz w:val="24"/>
          <w:szCs w:val="24"/>
          <w:lang w:eastAsia="zh-CN"/>
        </w:rPr>
        <w:t>，</w:t>
      </w:r>
      <w:r>
        <w:rPr>
          <w:rFonts w:ascii="黑体" w:hAnsi="黑体" w:cs="黑体" w:eastAsia="黑体"/>
          <w:sz w:val="24"/>
          <w:szCs w:val="24"/>
        </w:rPr>
        <w:t>帮助被剥削民族实现解放是实现无产阶级解放的第一步</w:t>
      </w:r>
      <w:r>
        <w:rPr>
          <w:rFonts w:ascii="黑体" w:hAnsi="黑体" w:cs="黑体" w:eastAsia="黑体"/>
          <w:sz w:val="24"/>
          <w:szCs w:val="24"/>
          <w:lang w:eastAsia="zh-CN"/>
        </w:rPr>
        <w:t>。</w:t>
      </w:r>
      <w:r>
        <w:rPr>
          <w:rFonts w:ascii="黑体" w:hAnsi="黑体" w:cs="黑体" w:eastAsia="黑体"/>
          <w:sz w:val="24"/>
          <w:szCs w:val="24"/>
        </w:rPr>
        <w:t>在这个原则下</w:t>
      </w:r>
      <w:r>
        <w:rPr>
          <w:rFonts w:ascii="黑体" w:hAnsi="黑体" w:cs="黑体" w:eastAsia="黑体"/>
          <w:sz w:val="24"/>
          <w:szCs w:val="24"/>
          <w:lang w:eastAsia="zh-CN"/>
        </w:rPr>
        <w:t>，</w:t>
      </w:r>
      <w:r>
        <w:rPr>
          <w:rFonts w:ascii="黑体" w:hAnsi="黑体" w:cs="黑体" w:eastAsia="黑体"/>
          <w:sz w:val="24"/>
          <w:szCs w:val="24"/>
        </w:rPr>
        <w:t>民族叙事与阶级叙事是可以统一的</w:t>
      </w:r>
      <w:r>
        <w:rPr>
          <w:rFonts w:ascii="黑体" w:hAnsi="黑体" w:cs="黑体" w:eastAsia="黑体"/>
          <w:sz w:val="24"/>
          <w:szCs w:val="24"/>
          <w:lang w:eastAsia="zh-CN"/>
        </w:rPr>
        <w:t>。</w:t>
      </w:r>
      <w:r>
        <w:rPr>
          <w:rFonts w:ascii="黑体" w:hAnsi="黑体" w:cs="黑体" w:eastAsia="黑体"/>
          <w:sz w:val="24"/>
          <w:szCs w:val="24"/>
        </w:rPr>
        <w:t>他们在这个时期的共同目标是实现民族解放</w:t>
      </w:r>
      <w:r>
        <w:rPr>
          <w:rFonts w:ascii="黑体" w:hAnsi="黑体" w:cs="黑体" w:eastAsia="黑体"/>
          <w:sz w:val="24"/>
          <w:szCs w:val="24"/>
          <w:lang w:eastAsia="zh-CN"/>
        </w:rPr>
        <w:t>，</w:t>
      </w:r>
      <w:r>
        <w:rPr>
          <w:rFonts w:ascii="黑体" w:hAnsi="黑体" w:cs="黑体" w:eastAsia="黑体"/>
          <w:sz w:val="24"/>
          <w:szCs w:val="24"/>
        </w:rPr>
        <w:t>正在中国与亚非拉等国的革命历史容易已得到了很好的体现</w:t>
      </w:r>
      <w:r>
        <w:rPr>
          <w:rFonts w:ascii="黑体" w:hAnsi="黑体" w:cs="黑体" w:eastAsia="黑体"/>
          <w:sz w:val="24"/>
          <w:szCs w:val="24"/>
          <w:lang w:eastAsia="zh-CN"/>
        </w:rPr>
        <w:t>。</w:t>
      </w:r>
      <w:r>
        <w:rPr>
          <w:rFonts w:ascii="黑体" w:hAnsi="黑体" w:cs="黑体" w:eastAsia="黑体"/>
          <w:sz w:val="24"/>
          <w:szCs w:val="24"/>
        </w:rPr>
        <w:t>事实上</w:t>
      </w:r>
      <w:r>
        <w:rPr>
          <w:rFonts w:ascii="黑体" w:hAnsi="黑体" w:cs="黑体" w:eastAsia="黑体"/>
          <w:sz w:val="24"/>
          <w:szCs w:val="24"/>
          <w:lang w:eastAsia="zh-CN"/>
        </w:rPr>
        <w:t>，</w:t>
      </w:r>
      <w:r>
        <w:rPr>
          <w:rFonts w:ascii="黑体" w:hAnsi="黑体" w:cs="黑体" w:eastAsia="黑体"/>
          <w:sz w:val="24"/>
          <w:szCs w:val="24"/>
        </w:rPr>
        <w:t>后期的国际共产主义运动已经可以被视为是民族解放运动的一种表现形式</w:t>
      </w:r>
      <w:r>
        <w:rPr>
          <w:rFonts w:ascii="黑体" w:hAnsi="黑体" w:cs="黑体" w:eastAsia="黑体"/>
          <w:sz w:val="24"/>
          <w:szCs w:val="24"/>
          <w:lang w:eastAsia="zh-CN"/>
        </w:rPr>
        <w:t>，</w:t>
      </w:r>
      <w:r>
        <w:rPr>
          <w:rFonts w:ascii="黑体" w:hAnsi="黑体" w:cs="黑体" w:eastAsia="黑体"/>
          <w:sz w:val="24"/>
          <w:szCs w:val="24"/>
        </w:rPr>
        <w:t>但是由于两种叙事的根本矛盾</w:t>
      </w:r>
      <w:r>
        <w:rPr>
          <w:rFonts w:ascii="黑体" w:hAnsi="黑体" w:cs="黑体" w:eastAsia="黑体"/>
          <w:sz w:val="24"/>
          <w:szCs w:val="24"/>
          <w:lang w:eastAsia="zh-CN"/>
        </w:rPr>
        <w:t>，</w:t>
      </w:r>
      <w:r>
        <w:rPr>
          <w:rFonts w:ascii="黑体" w:hAnsi="黑体" w:cs="黑体" w:eastAsia="黑体"/>
          <w:sz w:val="24"/>
          <w:szCs w:val="24"/>
        </w:rPr>
        <w:t>在民族解放这个蜜月期度过之后</w:t>
      </w:r>
      <w:r>
        <w:rPr>
          <w:rFonts w:ascii="黑体" w:hAnsi="黑体" w:cs="黑体" w:eastAsia="黑体"/>
          <w:sz w:val="24"/>
          <w:szCs w:val="24"/>
          <w:lang w:eastAsia="zh-CN"/>
        </w:rPr>
        <w:t>，</w:t>
      </w:r>
      <w:r>
        <w:rPr>
          <w:rFonts w:ascii="黑体" w:hAnsi="黑体" w:cs="黑体" w:eastAsia="黑体"/>
          <w:sz w:val="24"/>
          <w:szCs w:val="24"/>
        </w:rPr>
        <w:t>两种叙事的矛盾开始凸显</w:t>
      </w:r>
      <w:r>
        <w:rPr>
          <w:rFonts w:ascii="黑体" w:hAnsi="黑体" w:cs="黑体" w:eastAsia="黑体"/>
          <w:sz w:val="24"/>
          <w:szCs w:val="24"/>
          <w:lang w:eastAsia="zh-CN"/>
        </w:rPr>
        <w:t>，</w:t>
      </w:r>
      <w:r>
        <w:rPr>
          <w:rFonts w:ascii="黑体" w:hAnsi="黑体" w:cs="黑体" w:eastAsia="黑体"/>
          <w:sz w:val="24"/>
          <w:szCs w:val="24"/>
        </w:rPr>
        <w:t>由于没有正确马克思列宁主义的指引与先锋队的领导</w:t>
      </w:r>
      <w:r>
        <w:rPr>
          <w:rFonts w:ascii="黑体" w:hAnsi="黑体" w:cs="黑体" w:eastAsia="黑体"/>
          <w:sz w:val="24"/>
          <w:szCs w:val="24"/>
          <w:lang w:eastAsia="zh-CN"/>
        </w:rPr>
        <w:t>。</w:t>
      </w:r>
      <w:r>
        <w:rPr>
          <w:rFonts w:ascii="黑体" w:hAnsi="黑体" w:cs="黑体" w:eastAsia="黑体"/>
          <w:sz w:val="24"/>
          <w:szCs w:val="24"/>
        </w:rPr>
        <w:t xml:space="preserve"> 各国政府为了实现本国内的社会稳定</w:t>
      </w:r>
      <w:r>
        <w:rPr>
          <w:rFonts w:ascii="黑体" w:hAnsi="黑体" w:cs="黑体" w:eastAsia="黑体"/>
          <w:sz w:val="24"/>
          <w:szCs w:val="24"/>
          <w:lang w:eastAsia="zh-CN"/>
        </w:rPr>
        <w:t>，</w:t>
      </w:r>
      <w:r>
        <w:rPr>
          <w:rFonts w:ascii="黑体" w:hAnsi="黑体" w:cs="黑体" w:eastAsia="黑体"/>
          <w:sz w:val="24"/>
          <w:szCs w:val="24"/>
        </w:rPr>
        <w:t>充分发挥了其资产阶级总委员会的身份</w:t>
      </w:r>
      <w:r>
        <w:rPr>
          <w:rFonts w:ascii="黑体" w:hAnsi="黑体" w:cs="黑体" w:eastAsia="黑体"/>
          <w:sz w:val="24"/>
          <w:szCs w:val="24"/>
          <w:lang w:eastAsia="zh-CN"/>
        </w:rPr>
        <w:t>，</w:t>
      </w:r>
      <w:r>
        <w:rPr>
          <w:rFonts w:ascii="黑体" w:hAnsi="黑体" w:cs="黑体" w:eastAsia="黑体"/>
          <w:sz w:val="24"/>
          <w:szCs w:val="24"/>
        </w:rPr>
        <w:t>开始镇压共产主义运动并倡导大民族主义</w:t>
      </w:r>
      <w:r>
        <w:rPr>
          <w:rFonts w:ascii="黑体" w:hAnsi="黑体" w:cs="黑体" w:eastAsia="黑体"/>
          <w:sz w:val="24"/>
          <w:szCs w:val="24"/>
          <w:lang w:eastAsia="zh-CN"/>
        </w:rPr>
        <w:t>，</w:t>
      </w:r>
      <w:r>
        <w:rPr>
          <w:rFonts w:ascii="黑体" w:hAnsi="黑体" w:cs="黑体" w:eastAsia="黑体"/>
          <w:sz w:val="24"/>
          <w:szCs w:val="24"/>
        </w:rPr>
        <w:t>各国的共产党遭到了冷落甚至是镇压</w:t>
      </w:r>
      <w:r>
        <w:rPr>
          <w:rFonts w:ascii="黑体" w:hAnsi="黑体" w:cs="黑体" w:eastAsia="黑体"/>
          <w:sz w:val="24"/>
          <w:szCs w:val="24"/>
          <w:lang w:eastAsia="zh-CN"/>
        </w:rPr>
        <w:t>。</w:t>
      </w:r>
      <w:r>
        <w:rPr>
          <w:rFonts w:ascii="黑体" w:hAnsi="黑体" w:cs="黑体" w:eastAsia="黑体"/>
          <w:sz w:val="24"/>
          <w:szCs w:val="24"/>
        </w:rPr>
        <w:t>这一结果可以归因于三个问题</w:t>
      </w:r>
      <w:r>
        <w:rPr>
          <w:rFonts w:ascii="黑体" w:hAnsi="黑体" w:cs="黑体" w:eastAsia="黑体"/>
          <w:sz w:val="24"/>
          <w:szCs w:val="24"/>
          <w:lang w:eastAsia="zh-CN"/>
        </w:rPr>
        <w:t>：</w:t>
      </w:r>
      <w:r>
        <w:rPr>
          <w:rFonts w:ascii="黑体" w:hAnsi="黑体" w:cs="黑体" w:eastAsia="黑体"/>
          <w:sz w:val="24"/>
          <w:szCs w:val="24"/>
        </w:rPr>
        <w:t>一是被资本主义社会中资产阶级依旧占整个人类社会的统治地位</w:t>
      </w:r>
      <w:r>
        <w:rPr>
          <w:rFonts w:ascii="黑体" w:hAnsi="黑体" w:cs="黑体" w:eastAsia="黑体"/>
          <w:sz w:val="24"/>
          <w:szCs w:val="24"/>
          <w:lang w:eastAsia="zh-CN"/>
        </w:rPr>
        <w:t>；</w:t>
      </w:r>
      <w:r>
        <w:rPr>
          <w:rFonts w:ascii="黑体" w:hAnsi="黑体" w:cs="黑体" w:eastAsia="黑体"/>
          <w:sz w:val="24"/>
          <w:szCs w:val="24"/>
        </w:rPr>
        <w:t>二是各国革命势力并没有真正掌握马列主义毛泽东思想</w:t>
      </w:r>
      <w:r>
        <w:rPr>
          <w:rFonts w:ascii="黑体" w:hAnsi="黑体" w:cs="黑体" w:eastAsia="黑体"/>
          <w:sz w:val="24"/>
          <w:szCs w:val="24"/>
          <w:lang w:eastAsia="zh-CN"/>
        </w:rPr>
        <w:t>；</w:t>
      </w:r>
      <w:r>
        <w:rPr>
          <w:rFonts w:ascii="黑体" w:hAnsi="黑体" w:cs="黑体" w:eastAsia="黑体"/>
          <w:sz w:val="24"/>
          <w:szCs w:val="24"/>
        </w:rPr>
        <w:t>三是当前历史阶段下实现全球范围内的社会主义革命并不现实</w:t>
      </w:r>
      <w:r>
        <w:rPr>
          <w:rFonts w:ascii="黑体" w:hAnsi="黑体" w:cs="黑体" w:eastAsia="黑体"/>
          <w:sz w:val="24"/>
          <w:szCs w:val="24"/>
          <w:lang w:eastAsia="zh-CN"/>
        </w:rPr>
        <w:t>。</w:t>
      </w:r>
      <w:r>
        <w:rPr>
          <w:rFonts w:ascii="黑体" w:hAnsi="黑体" w:cs="黑体" w:eastAsia="黑体"/>
          <w:sz w:val="24"/>
          <w:szCs w:val="24"/>
        </w:rPr>
        <w:t>这三个原因共同促成国际共运失败</w:t>
      </w:r>
      <w:r>
        <w:rPr>
          <w:rFonts w:ascii="黑体" w:hAnsi="黑体" w:cs="黑体" w:eastAsia="黑体"/>
          <w:sz w:val="24"/>
          <w:szCs w:val="24"/>
          <w:lang w:eastAsia="zh-CN"/>
        </w:rPr>
        <w:t>。</w:t>
      </w:r>
      <w:r>
        <w:rPr>
          <w:rFonts w:ascii="黑体" w:hAnsi="黑体" w:cs="黑体" w:eastAsia="黑体"/>
          <w:sz w:val="24"/>
          <w:szCs w:val="24"/>
        </w:rPr>
        <w:t>而回归到现在</w:t>
      </w:r>
      <w:r>
        <w:rPr>
          <w:rFonts w:ascii="黑体" w:hAnsi="黑体" w:cs="黑体" w:eastAsia="黑体"/>
          <w:sz w:val="24"/>
          <w:szCs w:val="24"/>
          <w:lang w:eastAsia="zh-CN"/>
        </w:rPr>
        <w:t>，</w:t>
      </w:r>
      <w:r>
        <w:rPr>
          <w:rFonts w:ascii="黑体" w:hAnsi="黑体" w:cs="黑体" w:eastAsia="黑体"/>
          <w:sz w:val="24"/>
          <w:szCs w:val="24"/>
        </w:rPr>
        <w:t>国内各种民族主义纷纷兴起</w:t>
      </w:r>
      <w:r>
        <w:rPr>
          <w:rFonts w:ascii="黑体" w:hAnsi="黑体" w:cs="黑体" w:eastAsia="黑体"/>
          <w:sz w:val="24"/>
          <w:szCs w:val="24"/>
          <w:lang w:eastAsia="zh-CN"/>
        </w:rPr>
        <w:t>，</w:t>
      </w:r>
      <w:r>
        <w:rPr>
          <w:rFonts w:ascii="黑体" w:hAnsi="黑体" w:cs="黑体" w:eastAsia="黑体"/>
          <w:sz w:val="24"/>
          <w:szCs w:val="24"/>
        </w:rPr>
        <w:t>开始向中华民族共同体</w:t>
      </w:r>
      <w:r>
        <w:rPr>
          <w:rFonts w:eastAsia="黑体" w:cs="黑体" w:ascii="黑体" w:hAnsi="黑体"/>
          <w:sz w:val="24"/>
          <w:szCs w:val="24"/>
        </w:rPr>
        <w:t>-</w:t>
      </w:r>
      <w:r>
        <w:rPr>
          <w:rFonts w:ascii="黑体" w:hAnsi="黑体" w:cs="黑体" w:eastAsia="黑体"/>
          <w:sz w:val="24"/>
          <w:szCs w:val="24"/>
        </w:rPr>
        <w:t>这一社会主义革命的产物发起挑战</w:t>
      </w:r>
      <w:r>
        <w:rPr>
          <w:rFonts w:ascii="黑体" w:hAnsi="黑体" w:cs="黑体" w:eastAsia="黑体"/>
          <w:sz w:val="24"/>
          <w:szCs w:val="24"/>
          <w:lang w:eastAsia="zh-CN"/>
        </w:rPr>
        <w:t>；</w:t>
      </w:r>
      <w:r>
        <w:rPr>
          <w:rFonts w:ascii="黑体" w:hAnsi="黑体" w:cs="黑体" w:eastAsia="黑体"/>
          <w:sz w:val="24"/>
          <w:szCs w:val="24"/>
        </w:rPr>
        <w:t>国外反动势力也不断试图挑起国内的民族矛盾</w:t>
      </w:r>
      <w:r>
        <w:rPr>
          <w:rFonts w:ascii="黑体" w:hAnsi="黑体" w:cs="黑体" w:eastAsia="黑体"/>
          <w:sz w:val="24"/>
          <w:szCs w:val="24"/>
          <w:lang w:eastAsia="zh-CN"/>
        </w:rPr>
        <w:t>。</w:t>
      </w:r>
      <w:r>
        <w:rPr>
          <w:rFonts w:ascii="黑体" w:hAnsi="黑体" w:cs="黑体" w:eastAsia="黑体"/>
          <w:sz w:val="24"/>
          <w:szCs w:val="24"/>
        </w:rPr>
        <w:t>在挑战下</w:t>
      </w:r>
      <w:r>
        <w:rPr>
          <w:rFonts w:ascii="黑体" w:hAnsi="黑体" w:cs="黑体" w:eastAsia="黑体"/>
          <w:sz w:val="24"/>
          <w:szCs w:val="24"/>
          <w:lang w:eastAsia="zh-CN"/>
        </w:rPr>
        <w:t>，</w:t>
      </w:r>
      <w:r>
        <w:rPr>
          <w:rFonts w:ascii="黑体" w:hAnsi="黑体" w:cs="黑体" w:eastAsia="黑体"/>
          <w:sz w:val="24"/>
          <w:szCs w:val="24"/>
        </w:rPr>
        <w:t>我们要高举马克思主义伟大旗帜</w:t>
      </w:r>
      <w:r>
        <w:rPr>
          <w:rFonts w:ascii="黑体" w:hAnsi="黑体" w:cs="黑体" w:eastAsia="黑体"/>
          <w:sz w:val="24"/>
          <w:szCs w:val="24"/>
          <w:lang w:eastAsia="zh-CN"/>
        </w:rPr>
        <w:t>，</w:t>
      </w:r>
      <w:r>
        <w:rPr>
          <w:rFonts w:ascii="黑体" w:hAnsi="黑体" w:cs="黑体" w:eastAsia="黑体"/>
          <w:sz w:val="24"/>
          <w:szCs w:val="24"/>
        </w:rPr>
        <w:t>分清国内主要矛盾</w:t>
      </w:r>
      <w:r>
        <w:rPr>
          <w:rFonts w:ascii="黑体" w:hAnsi="黑体" w:cs="黑体" w:eastAsia="黑体"/>
          <w:sz w:val="24"/>
          <w:szCs w:val="24"/>
          <w:lang w:eastAsia="zh-CN"/>
        </w:rPr>
        <w:t>，</w:t>
      </w:r>
      <w:r>
        <w:rPr>
          <w:rFonts w:ascii="黑体" w:hAnsi="黑体" w:cs="黑体" w:eastAsia="黑体"/>
          <w:sz w:val="24"/>
          <w:szCs w:val="24"/>
        </w:rPr>
        <w:t>站在马克思主义的角度考察国内的民族问题与阶级问题</w:t>
      </w:r>
      <w:r>
        <w:rPr>
          <w:rFonts w:ascii="黑体" w:hAnsi="黑体" w:cs="黑体" w:eastAsia="黑体"/>
          <w:sz w:val="24"/>
          <w:szCs w:val="24"/>
          <w:lang w:eastAsia="zh-CN"/>
        </w:rPr>
        <w:t>，</w:t>
      </w:r>
      <w:r>
        <w:rPr>
          <w:rFonts w:ascii="黑体" w:hAnsi="黑体" w:cs="黑体" w:eastAsia="黑体"/>
          <w:sz w:val="24"/>
          <w:szCs w:val="24"/>
        </w:rPr>
        <w:t>与一切极端民族主义与试图阶级斗争庸俗化的行为作斗争</w:t>
      </w:r>
      <w:r>
        <w:rPr>
          <w:rFonts w:ascii="黑体" w:hAnsi="黑体" w:cs="黑体" w:eastAsia="黑体"/>
          <w:sz w:val="24"/>
          <w:szCs w:val="24"/>
          <w:lang w:eastAsia="zh-CN"/>
        </w:rPr>
        <w:t>。</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eastAsia="黑体" w:cs="黑体" w:ascii="黑体" w:hAnsi="黑体"/>
          <w:sz w:val="24"/>
          <w:szCs w:val="24"/>
        </w:rPr>
        <w:t>(</w:t>
      </w:r>
      <w:r>
        <w:rPr>
          <w:rFonts w:ascii="黑体" w:hAnsi="黑体" w:cs="黑体" w:eastAsia="黑体"/>
          <w:sz w:val="24"/>
          <w:szCs w:val="24"/>
        </w:rPr>
        <w:t>很早之前的一篇草稿，比较简陋，请同志们见谅）</w:t>
      </w:r>
    </w:p>
    <w:p>
      <w:pPr>
        <w:pStyle w:val="Normal"/>
        <w:keepNext w:val="false"/>
        <w:keepLines w:val="false"/>
        <w:pageBreakBefore w:val="false"/>
        <w:widowControl w:val="false"/>
        <w:overflowPunct w:val="false"/>
        <w:bidi w:val="0"/>
        <w:snapToGrid w:val="true"/>
        <w:spacing w:lineRule="exact" w:line="300"/>
        <w:ind w:firstLine="9120"/>
        <w:textAlignment w:val="auto"/>
        <w:rPr>
          <w:rFonts w:ascii="黑体" w:hAnsi="黑体" w:eastAsia="黑体" w:cs="黑体"/>
          <w:sz w:val="24"/>
          <w:szCs w:val="24"/>
          <w:lang w:val="en-US" w:eastAsia="zh-CN"/>
        </w:rPr>
      </w:pPr>
      <w:r>
        <w:rPr>
          <w:rFonts w:ascii="黑体" w:hAnsi="黑体" w:cs="黑体" w:eastAsia="黑体"/>
          <w:sz w:val="24"/>
          <w:szCs w:val="24"/>
        </w:rPr>
        <w:t>作者：</w:t>
      </w:r>
      <w:r>
        <w:rPr>
          <w:rFonts w:eastAsia="黑体" w:cs="黑体" w:ascii="黑体" w:hAnsi="黑体"/>
          <w:sz w:val="24"/>
          <w:szCs w:val="24"/>
          <w:lang w:val="en-US" w:eastAsia="zh-CN"/>
        </w:rPr>
        <w:t>myr</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36"/>
          <w:szCs w:val="36"/>
          <w:lang w:val="en-US" w:eastAsia="zh-CN"/>
        </w:rPr>
      </w:pPr>
      <w:r>
        <w:rPr>
          <w:rFonts w:ascii="黑体" w:hAnsi="黑体" w:cs="黑体" w:eastAsia="黑体"/>
          <w:sz w:val="24"/>
          <w:szCs w:val="24"/>
          <w:lang w:val="en-US" w:eastAsia="zh-CN"/>
        </w:rPr>
        <w:t xml:space="preserve">         </w:t>
      </w:r>
      <w:r>
        <w:rPr>
          <w:rFonts w:ascii="黑体" w:hAnsi="黑体" w:cs="黑体" w:eastAsia="黑体"/>
          <w:sz w:val="36"/>
          <w:szCs w:val="36"/>
          <w:lang w:val="en-US" w:eastAsia="zh-CN"/>
        </w:rPr>
        <w:t xml:space="preserve">        </w:t>
      </w:r>
    </w:p>
    <w:p>
      <w:pPr>
        <w:pStyle w:val="Normal"/>
        <w:keepNext w:val="false"/>
        <w:keepLines w:val="false"/>
        <w:pageBreakBefore w:val="false"/>
        <w:widowControl w:val="false"/>
        <w:overflowPunct w:val="false"/>
        <w:bidi w:val="0"/>
        <w:snapToGrid w:val="true"/>
        <w:spacing w:lineRule="exact" w:line="300"/>
        <w:textAlignment w:val="auto"/>
        <w:rPr>
          <w:rFonts w:ascii="黑体" w:hAnsi="黑体" w:eastAsia="黑体" w:cs="黑体"/>
          <w:sz w:val="36"/>
          <w:szCs w:val="36"/>
          <w:lang w:val="en-US" w:eastAsia="zh-CN"/>
        </w:rPr>
      </w:pPr>
      <w:r>
        <w:rPr>
          <w:rFonts w:eastAsia="黑体" w:cs="黑体" w:ascii="黑体" w:hAnsi="黑体"/>
          <w:sz w:val="36"/>
          <w:szCs w:val="36"/>
          <w:lang w:val="en-US" w:eastAsia="zh-CN"/>
        </w:rPr>
      </w:r>
    </w:p>
    <w:p>
      <w:pPr>
        <w:pStyle w:val="Normal"/>
        <w:keepNext w:val="false"/>
        <w:keepLines w:val="false"/>
        <w:pageBreakBefore w:val="false"/>
        <w:widowControl w:val="false"/>
        <w:overflowPunct w:val="false"/>
        <w:bidi w:val="0"/>
        <w:snapToGrid w:val="true"/>
        <w:spacing w:lineRule="auto" w:line="480"/>
        <w:ind w:firstLine="3240"/>
        <w:textAlignment w:val="auto"/>
        <w:rPr>
          <w:rFonts w:ascii="黑体" w:hAnsi="黑体" w:eastAsia="黑体" w:cs="黑体"/>
          <w:sz w:val="36"/>
          <w:szCs w:val="36"/>
          <w:lang w:val="en-US" w:eastAsia="zh-CN"/>
        </w:rPr>
      </w:pPr>
      <w:r>
        <w:rPr>
          <w:rFonts w:ascii="黑体" w:hAnsi="黑体" w:cs="黑体" w:eastAsia="黑体"/>
          <w:sz w:val="36"/>
          <w:szCs w:val="36"/>
          <w:lang w:val="en-US" w:eastAsia="zh-CN"/>
        </w:rPr>
        <w:t>论当下的不婚不育现象</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当代年轻人尤其是城市青年的结婚率持续下降，到了什么地步呢？有些地方民政局不得不发鸡蛋请老年人补领结婚证，来弥补纸面数据—这当然是掩耳盗铃。不婚不育在越来越多人的考虑中，从“不可能”变成了“重要选项”，甚至“必选项”。</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有人说，这是因为新一代年轻人太自私了，不肯为国家社会考虑，只想自己过好小日子；也有人认为，这是年轻人觉醒的表现，观念更开放了，不愿意被传统束缚。</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我们这些学习马列毛主义的青年，应如何看待这件事？请允许我运用马列毛主义，粗略地分析一下。</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恩格斯在《家庭、私有制和国家的起源》中指出</w:t>
      </w:r>
      <w:r>
        <w:rPr>
          <w:rFonts w:eastAsia="黑体" w:cs="黑体" w:ascii="黑体" w:hAnsi="黑体"/>
          <w:sz w:val="24"/>
          <w:szCs w:val="24"/>
        </w:rPr>
        <w:t>:</w:t>
      </w:r>
      <w:r>
        <w:rPr>
          <w:rFonts w:ascii="黑体" w:hAnsi="黑体" w:cs="黑体" w:eastAsia="黑体"/>
          <w:sz w:val="24"/>
          <w:szCs w:val="24"/>
        </w:rPr>
        <w:t>婚姻制度从来不是纯粹的爱情结合，而是经济保障和财产继承的制度安排。在传统农业社会，家庭是生产与消费的基本单位。“男耕女织”的模式下，没有天灾人祸时，日子还过得下去。进入工业社会初期，家庭依然是承担风险的最小单位，就像家里长辈常说的——“结婚就是搭伙过日子”。</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可现在呢？</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婚前，房、车、彩礼—不止三座大山，哪一个不是把人压得喘不过气？彩礼这个东西，毛主席时代曾大力提倡废除这一封建残余，然而在私有制条件下，它又卷土重来，这是历史必然。</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婚后，孩子的教育问题、住房问题接踵而至。前几天看到一条新闻：国家育儿补贴顺利发放，大概每年</w:t>
      </w:r>
      <w:r>
        <w:rPr>
          <w:rFonts w:eastAsia="黑体" w:cs="黑体" w:ascii="黑体" w:hAnsi="黑体"/>
          <w:sz w:val="24"/>
          <w:szCs w:val="24"/>
        </w:rPr>
        <w:t>3600</w:t>
      </w:r>
      <w:r>
        <w:rPr>
          <w:rFonts w:ascii="黑体" w:hAnsi="黑体" w:cs="黑体" w:eastAsia="黑体"/>
          <w:sz w:val="24"/>
          <w:szCs w:val="24"/>
        </w:rPr>
        <w:t>元。打开评论区，一片哄堂大笑。对已经有孩子的家庭来说，这点钱杯水车薪；对还没结婚的年轻人来说，连诱饵都算不上。</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更要命的是，结婚的客观风险越来越大。不管是男性还是女性，离婚时的财产纠纷还少吗？而女性还要面对生育期间的工作问题，以及生育后身体上、精神上的损伤。这里插一句：我认为每一位马克思主义者都应当是女权主义者—主张男女平权的真女权，而不是打着旗号的“女拳”。</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难怪很多年轻人把“什么时候结婚”“早生贵子”当成扰人的唠叨，把“享天伦之乐”当成某种程度上的诅咒。</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很多人说，不生也是一种“善良”——不希望孩子生下来，跟自己过一样的日子，受一样的苦。这是相当多年轻人朴素的阶级感情。</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另一方面，不生也是老百姓的一种消极反抗。当然，这背后有养老危机等问题，但生育率下降的客观规律，不是能轻松改变的。统治阶级失去了人口红利，失去了可剥削的对象，失去了剩余价值的来源，他们会跳着脚着急。</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也许有人觉得人口过多，大家都不生是好事。但如果不彻底改造生产关系，人口问题永远不会真正解决。我们不应该觉得创造世界的劳动者是多余的。那些高高在上的资本家老爷们，总是试图让劳动群众相信自己是多余的。恩格斯给了有力的回击，写道：“尽管仁慈的资产阶级已经费尽心机，使工人们相信自己沒有用处，然而到目前为止还沒有成功的希望。相反地，无产者却坚决相信，他们有勤劳的双手，他们正是必不可少的人，而无所事事的有钱的资本家先生们，才正是多余的。”毛主席进一步发挥了马克思主义的这个科学论断，提出了“世间一切事物中，人是第一个可宝贵的”观点。（从恩格斯……到……观点，原文引用自《人口理论》）正如马克思揭示的“相对过剩人口”理论，这是资本逻辑的必然，而不是广大劳动者的命运。</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讲到这里，笔者想起埃德加</w:t>
      </w:r>
      <w:r>
        <w:rPr>
          <w:rFonts w:eastAsia="黑体" w:cs="黑体" w:ascii="黑体" w:hAnsi="黑体"/>
          <w:sz w:val="24"/>
          <w:szCs w:val="24"/>
        </w:rPr>
        <w:t>·</w:t>
      </w:r>
      <w:r>
        <w:rPr>
          <w:rFonts w:ascii="黑体" w:hAnsi="黑体" w:cs="黑体" w:eastAsia="黑体"/>
          <w:sz w:val="24"/>
          <w:szCs w:val="24"/>
        </w:rPr>
        <w:t>斯诺这位国际友人在《红星照耀中国》（顺便一提同一作者的《漫长的革命》笔者也推荐阅读），对当时</w:t>
      </w:r>
      <w:r>
        <w:rPr>
          <w:rFonts w:eastAsia="黑体" w:cs="黑体" w:ascii="黑体" w:hAnsi="黑体"/>
          <w:sz w:val="24"/>
          <w:szCs w:val="24"/>
        </w:rPr>
        <w:t>1936</w:t>
      </w:r>
      <w:r>
        <w:rPr>
          <w:rFonts w:ascii="黑体" w:hAnsi="黑体" w:cs="黑体" w:eastAsia="黑体"/>
          <w:sz w:val="24"/>
          <w:szCs w:val="24"/>
        </w:rPr>
        <w:t>年陕北苏区工人们生活的描述了</w:t>
      </w:r>
      <w:r>
        <w:rPr>
          <w:rFonts w:eastAsia="黑体" w:cs="黑体" w:ascii="黑体" w:hAnsi="黑体"/>
          <w:sz w:val="24"/>
          <w:szCs w:val="24"/>
        </w:rPr>
        <w:t>:“</w:t>
      </w:r>
      <w:r>
        <w:rPr>
          <w:rFonts w:ascii="黑体" w:hAnsi="黑体" w:cs="黑体" w:eastAsia="黑体"/>
          <w:sz w:val="24"/>
          <w:szCs w:val="24"/>
        </w:rPr>
        <w:t>工厂工人每月工资十到十五元，膳宿由国家供给。工人可得到免费医疗，公伤可以得到补偿。女工怀孕生产期间有四个月假期，不扣工资，还为工人的子女设了一个简陋的托儿所，但是他们大多数人一到学会走路就变成野孩子了。做母亲的可以得到她们的一部分“社会保险”，那是由从工资额中扣除百分之十加上政府同额津贴所得的一笔基金。政府并捐助相当于工资总额的百分之二的款项供工人作文娱费用，这些基金都由工会和工人组织的工厂委员会共同管理。每星期工作六天，每天八小时。我访问的时候，那些工厂都一天开工二十四小时，分三班倒——也许是中国最忙的工厂！</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对吴起镇这些工人来说，不论他们的生活是多么原始简单，但至少这是一种健康的生活，有运动、新鲜的山间空气、自由、尊严、希望，这一切都有充分发展的余地。他们知道没有人在靠他们发财，我觉得他们是意识到他们是在为自己和为中国做工，而且他们说他们是革命者！因此，我了解为什么他们对每天两小时的读书写字、政治课、剧团非常重视，为什么他们认真地参加在运动、文化、卫生、墙报、提高效率方面举行的个人或团体的比赛，尽管奖品很可怜。所有这一切东西，对他们来说都是实际的东西，是他们以前所从来没有享受到的东西，也是中国任何其他工厂中从来没有过的东西。对于他们面前所打开的生活的大门，他们似乎是心满意足的。”</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这足以说明，哪怕是在社会主义性质的公有制探索下，劳动者的生活状态也是“人”—是光荣的劳动群众的一份子，而不是像今天</w:t>
      </w:r>
      <w:r>
        <w:rPr>
          <w:rFonts w:eastAsia="黑体" w:cs="黑体" w:ascii="黑体" w:hAnsi="黑体"/>
          <w:sz w:val="24"/>
          <w:szCs w:val="24"/>
        </w:rPr>
        <w:t>996</w:t>
      </w:r>
      <w:r>
        <w:rPr>
          <w:rFonts w:ascii="黑体" w:hAnsi="黑体" w:cs="黑体" w:eastAsia="黑体"/>
          <w:sz w:val="24"/>
          <w:szCs w:val="24"/>
        </w:rPr>
        <w:t>的“牛马”。</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这就能体现当下的婚恋问题，本质不是因为所谓的“人性论”。毛主席在延安文艺座谈会上早就说过：“有没有人性这种东西？当然有的。但是只有具体的人性，没有抽象的人性。在阶级社会里就是只有带着阶级性的人性，而没有什么超阶级的人性。”那些把“不婚”归结为“人性自私”的人，恰恰犯了毛主席批评的错误–试图把具体条件下的人的选择，抽象成永恒不变的人性。</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还是那句“老套”的话：经济基础决定上层建筑。所谓经济基础，就是由一定生产力水平决定的、占统治地位的生产关系的总和；上层建筑则包括国家政权、法律制度、意识形态等。婚姻制度，恰处于经济基础与上层建筑的交界处—既是财产关系的延伸（经济基础），又被法律和道德所规范（上层建筑）。当经济基础被私有制支配，上层建筑也没有也不可能向真正彻底解决问题的方向改善，矛盾自然从产生再到爆发了。</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附记</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rPr>
      </w:pPr>
      <w:r>
        <w:rPr>
          <w:rFonts w:ascii="黑体" w:hAnsi="黑体" w:cs="黑体" w:eastAsia="黑体"/>
          <w:sz w:val="24"/>
          <w:szCs w:val="24"/>
        </w:rPr>
        <w:t>写完这篇文章，正赶上巴黎公社成立</w:t>
      </w:r>
      <w:r>
        <w:rPr>
          <w:rFonts w:eastAsia="黑体" w:cs="黑体" w:ascii="黑体" w:hAnsi="黑体"/>
          <w:sz w:val="24"/>
          <w:szCs w:val="24"/>
        </w:rPr>
        <w:t>155</w:t>
      </w:r>
      <w:r>
        <w:rPr>
          <w:rFonts w:ascii="黑体" w:hAnsi="黑体" w:cs="黑体" w:eastAsia="黑体"/>
          <w:sz w:val="24"/>
          <w:szCs w:val="24"/>
        </w:rPr>
        <w:t>周年。</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lang w:eastAsia="zh-CN"/>
        </w:rPr>
      </w:pPr>
      <w:r>
        <w:rPr>
          <w:rFonts w:eastAsia="黑体" w:cs="黑体" w:ascii="黑体" w:hAnsi="黑体"/>
          <w:sz w:val="24"/>
          <w:szCs w:val="24"/>
        </w:rPr>
        <w:t>1871</w:t>
      </w:r>
      <w:r>
        <w:rPr>
          <w:rFonts w:ascii="黑体" w:hAnsi="黑体" w:cs="黑体" w:eastAsia="黑体"/>
          <w:sz w:val="24"/>
          <w:szCs w:val="24"/>
        </w:rPr>
        <w:t>年，巴黎的无产阶级第一次把政权握在劳动者手里。公社实行的一项针对现在仍然很有启发的核心原则——公职人员由普选产生，随时可以撤换——被马克思高度评价为防止“社会公仆”蜕变为“社会主人”的有效机制。</w:t>
      </w:r>
      <w:r>
        <w:rPr>
          <w:rFonts w:ascii="黑体" w:hAnsi="黑体" w:cs="黑体" w:eastAsia="黑体"/>
          <w:sz w:val="24"/>
          <w:szCs w:val="24"/>
          <w:lang w:eastAsia="zh-CN"/>
        </w:rPr>
        <w:t>（</w:t>
      </w:r>
      <w:r>
        <w:rPr>
          <w:rFonts w:ascii="黑体" w:hAnsi="黑体" w:cs="黑体" w:eastAsia="黑体"/>
          <w:sz w:val="24"/>
          <w:szCs w:val="24"/>
          <w:lang w:val="en-US" w:eastAsia="zh-CN"/>
        </w:rPr>
        <w:t>有使用</w:t>
      </w:r>
      <w:r>
        <w:rPr>
          <w:rFonts w:eastAsia="黑体" w:cs="黑体" w:ascii="黑体" w:hAnsi="黑体"/>
          <w:sz w:val="24"/>
          <w:szCs w:val="24"/>
          <w:lang w:val="en-US" w:eastAsia="zh-CN"/>
        </w:rPr>
        <w:t>ai</w:t>
      </w:r>
      <w:r>
        <w:rPr>
          <w:rFonts w:ascii="黑体" w:hAnsi="黑体" w:cs="黑体" w:eastAsia="黑体"/>
          <w:sz w:val="24"/>
          <w:szCs w:val="24"/>
          <w:lang w:eastAsia="zh-CN"/>
        </w:rPr>
        <w:t>）</w:t>
      </w:r>
    </w:p>
    <w:p>
      <w:pPr>
        <w:pStyle w:val="Normal"/>
        <w:keepNext w:val="false"/>
        <w:keepLines w:val="false"/>
        <w:pageBreakBefore w:val="false"/>
        <w:widowControl w:val="false"/>
        <w:overflowPunct w:val="false"/>
        <w:bidi w:val="0"/>
        <w:snapToGrid w:val="true"/>
        <w:spacing w:lineRule="exact" w:line="300"/>
        <w:ind w:firstLine="480"/>
        <w:textAlignment w:val="auto"/>
        <w:rPr>
          <w:rFonts w:ascii="黑体" w:hAnsi="黑体" w:eastAsia="黑体" w:cs="黑体"/>
          <w:sz w:val="24"/>
          <w:szCs w:val="24"/>
          <w:lang w:val="en-US" w:eastAsia="zh-CN"/>
        </w:rPr>
      </w:pPr>
      <w:r>
        <w:rPr>
          <w:rFonts w:ascii="黑体" w:hAnsi="黑体" w:cs="黑体" w:eastAsia="黑体"/>
          <w:sz w:val="24"/>
          <w:szCs w:val="24"/>
          <w:lang w:val="en-US" w:eastAsia="zh-CN"/>
        </w:rPr>
        <w:t xml:space="preserve">                                                                         </w:t>
      </w:r>
      <w:r>
        <w:rPr>
          <w:rFonts w:ascii="黑体" w:hAnsi="黑体" w:cs="黑体" w:eastAsia="黑体"/>
          <w:sz w:val="24"/>
          <w:szCs w:val="24"/>
          <w:lang w:val="en-US" w:eastAsia="zh-CN"/>
        </w:rPr>
        <w:t>作者：雪</w:t>
      </w:r>
    </w:p>
    <w:sectPr>
      <w:headerReference w:type="default" r:id="rId3"/>
      <w:footerReference w:type="default" r:id="rId4"/>
      <w:type w:val="nextPage"/>
      <w:pgSz w:w="11906" w:h="16838"/>
      <w:pgMar w:left="872" w:right="857" w:gutter="0" w:header="720" w:top="1123" w:footer="720" w:bottom="1121"/>
      <w:pgBorders w:display="allPages" w:offsetFrom="text">
        <w:top w:val="thickThinSmallGap" w:sz="24" w:space="1" w:color="FF0000"/>
        <w:bottom w:val="thickThinSmallGap" w:sz="24" w:space="1" w:color="FF0000"/>
      </w:pgBorders>
      <w:pgNumType w:fmt="decimal"/>
      <w:formProt w:val="false"/>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Times New Roman">
    <w:charset w:val="01"/>
    <w:family w:val="roman"/>
    <w:pitch w:val="variable"/>
  </w:font>
  <w:font w:name="等线">
    <w:charset w:val="01"/>
    <w:family w:val="roman"/>
    <w:pitch w:val="variable"/>
  </w:font>
  <w:font w:name="Noto Sans CJK SC">
    <w:charset w:val="01"/>
    <w:family w:val="swiss"/>
    <w:pitch w:val="variable"/>
  </w:font>
  <w:font w:name="黑体">
    <w:charset w:val="01"/>
    <w:family w:val="roman"/>
    <w:pitch w:val="variable"/>
  </w:font>
  <w:font w:name="微软雅黑">
    <w:charset w:val="01"/>
    <w:family w:val="roman"/>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宋体" w:hAnsi="宋体" w:eastAsia="宋体" w:cs="宋体"/>
        <w:color w:val="FF0000"/>
        <w:sz w:val="18"/>
        <w:szCs w:val="18"/>
      </w:rPr>
    </w:pPr>
    <w:r>
      <w:rPr>
        <w:rFonts w:ascii="宋体" w:hAnsi="宋体" w:cs="宋体" w:eastAsia="宋体"/>
        <w:b w:val="false"/>
        <w:bCs w:val="false"/>
        <w:i w:val="false"/>
        <w:iCs w:val="false"/>
        <w:color w:val="FF0000"/>
        <w:kern w:val="2"/>
        <w:position w:val="0"/>
        <w:sz w:val="18"/>
        <w:sz w:val="18"/>
        <w:szCs w:val="18"/>
        <w:vertAlign w:val="baseline"/>
        <w:lang w:val="en-US" w:eastAsia="zh-CN" w:bidi="ar-SA"/>
      </w:rPr>
      <w:t>本刊仅供内部学习交流使用，未经允许禁止转载商用打印。</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等线" w:hAnsi="等线"/>
      </w:rPr>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style w:type="paragraph" w:styleId="Normal" w:default="1">
    <w:name w:val="Normal"/>
    <w:uiPriority w:val="0"/>
    <w:qFormat/>
    <w:pPr>
      <w:widowControl w:val="false"/>
      <w:bidi w:val="0"/>
      <w:spacing w:before="0" w:after="0"/>
      <w:jc w:val="both"/>
    </w:pPr>
    <w:rPr>
      <w:rFonts w:ascii="等线" w:hAnsi="等线" w:eastAsia="等线" w:cs="宋体"/>
      <w:color w:val="auto"/>
      <w:kern w:val="2"/>
      <w:sz w:val="21"/>
      <w:szCs w:val="22"/>
      <w:lang w:val="en-US" w:eastAsia="zh-CN" w:bidi="ar-SA"/>
    </w:rPr>
  </w:style>
  <w:style w:type="character" w:styleId="DefaultParagraphFont" w:default="1">
    <w:name w:val="Default Paragraph Font"/>
    <w:uiPriority w:val="1"/>
    <w:qFormat/>
    <w:rPr/>
  </w:style>
  <w:style w:type="character" w:styleId="Style14" w:customStyle="1">
    <w:name w:val="页眉 字符"/>
    <w:basedOn w:val="DefaultParagraphFont"/>
    <w:uiPriority w:val="99"/>
    <w:qFormat/>
    <w:rPr>
      <w:sz w:val="18"/>
      <w:szCs w:val="18"/>
    </w:rPr>
  </w:style>
  <w:style w:type="character" w:styleId="Style15" w:customStyle="1">
    <w:name w:val="页脚 字符"/>
    <w:basedOn w:val="DefaultParagraphFont"/>
    <w:uiPriority w:val="99"/>
    <w:qFormat/>
    <w:rPr>
      <w:sz w:val="18"/>
      <w:szCs w:val="18"/>
    </w:rPr>
  </w:style>
  <w:style w:type="paragraph" w:styleId="Style16">
    <w:name w:val="标题样式"/>
    <w:basedOn w:val="Normal"/>
    <w:next w:val="Style17"/>
    <w:qFormat/>
    <w:pPr>
      <w:keepNext w:val="true"/>
      <w:spacing w:before="240" w:after="120"/>
    </w:pPr>
    <w:rPr>
      <w:rFonts w:ascii="Noto Sans CJK SC" w:hAnsi="Noto Sans CJK SC" w:eastAsia="Noto Sans CJK SC" w:cs="Noto Sans CJK SC"/>
      <w:sz w:val="28"/>
      <w:szCs w:val="28"/>
    </w:rPr>
  </w:style>
  <w:style w:type="paragraph" w:styleId="Style17">
    <w:name w:val="Body Text"/>
    <w:basedOn w:val="Normal"/>
    <w:pPr>
      <w:spacing w:lineRule="auto" w:line="276" w:before="0" w:after="140"/>
    </w:pPr>
    <w:rPr/>
  </w:style>
  <w:style w:type="paragraph" w:styleId="Style18">
    <w:name w:val="List"/>
    <w:basedOn w:val="Style17"/>
    <w:pPr/>
    <w:rPr/>
  </w:style>
  <w:style w:type="paragraph" w:styleId="Style19">
    <w:name w:val="Caption"/>
    <w:basedOn w:val="Normal"/>
    <w:qFormat/>
    <w:pPr>
      <w:suppressLineNumbers/>
      <w:spacing w:before="120" w:after="120"/>
    </w:pPr>
    <w:rPr>
      <w:i/>
      <w:iCs/>
      <w:sz w:val="24"/>
      <w:szCs w:val="24"/>
    </w:rPr>
  </w:style>
  <w:style w:type="paragraph" w:styleId="Style20">
    <w:name w:val="索引"/>
    <w:basedOn w:val="Normal"/>
    <w:qFormat/>
    <w:pPr>
      <w:suppressLineNumbers/>
    </w:pPr>
    <w:rPr>
      <w:lang w:val="zxx" w:eastAsia="zxx" w:bidi="zxx"/>
    </w:rPr>
  </w:style>
  <w:style w:type="paragraph" w:styleId="Style21">
    <w:name w:val="页眉与页脚"/>
    <w:basedOn w:val="Normal"/>
    <w:qFormat/>
    <w:pPr/>
    <w:rPr/>
  </w:style>
  <w:style w:type="paragraph" w:styleId="Style22">
    <w:name w:val="Footer"/>
    <w:basedOn w:val="Normal"/>
    <w:link w:val="Style15"/>
    <w:uiPriority w:val="99"/>
    <w:qFormat/>
    <w:pPr>
      <w:tabs>
        <w:tab w:val="clear" w:pos="420"/>
        <w:tab w:val="center" w:pos="4153" w:leader="none"/>
        <w:tab w:val="right" w:pos="8306" w:leader="none"/>
      </w:tabs>
      <w:snapToGrid w:val="false"/>
      <w:jc w:val="left"/>
    </w:pPr>
    <w:rPr>
      <w:sz w:val="18"/>
      <w:szCs w:val="18"/>
    </w:rPr>
  </w:style>
  <w:style w:type="paragraph" w:styleId="Style23">
    <w:name w:val="Header"/>
    <w:basedOn w:val="Normal"/>
    <w:link w:val="Style14"/>
    <w:uiPriority w:val="99"/>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4">
    <w:name w:val="框架内容"/>
    <w:basedOn w:val="Normal"/>
    <w:qFormat/>
    <w:pPr/>
    <w:rPr/>
  </w:style>
  <w:style w:type="table" w:default="1" w:styleId="style105">
    <w:name w:val="Normal Table"/>
    <w:uiPriority w:val="99"/>
    <w:qFormat/>
    <w:tblPr>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186</TotalTime>
  <Application>LibreOfficeDev/7.3.1.3.0$Android_AARCH64 LibreOffice_project/</Application>
  <AppVersion>15.0000</AppVersion>
  <Pages>5</Pages>
  <Words>5891</Words>
  <Characters>5941</Characters>
  <CharactersWithSpaces>6054</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2018-06-21T21:02:00Z</dcterms:created>
  <dc:creator>金山文档</dc:creator>
  <dc:description/>
  <dc:language>zh-CN</dc:language>
  <cp:lastModifiedBy>M2007J17C</cp:lastModifiedBy>
  <dcterms:modified xsi:type="dcterms:W3CDTF">2026-03-22T05:17:13Z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9b4e16ca8d1e4989a91314a48cbedb29_23</vt:lpwstr>
  </property>
  <property fmtid="{D5CDD505-2E9C-101B-9397-08002B2CF9AE}" pid="3" name="KSOProductBuildVer">
    <vt:lpwstr>2052-12.1.0.25225</vt:lpwstr>
  </property>
  <property fmtid="{D5CDD505-2E9C-101B-9397-08002B2CF9AE}" pid="4" name="KSOTemplateDocerSaveRecord">
    <vt:lpwstr>eyJoZGlkIjoiZmRlNDAxOTg4ZDU5NzgzNjUyNGI3MmNlOTIxMzFkMzUiLCJ1c2VySWQiOiIxNjEyOTQ1OTQ4In0=</vt:lpwstr>
  </property>
</Properties>
</file>