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word/footer4.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A8103FDF">
      <w:pPr>
        <w:pBdr/>
        <w:spacing/>
        <w:ind/>
        <w:rPr>
          <w:rFonts w:hint="eastAsia" w:ascii="黑体" w:hAnsi="黑体" w:eastAsia="黑体" w:cs="黑体"/>
          <w:color w:val="ff0000"/>
          <w:sz w:val="44"/>
          <w:szCs w:val="44"/>
        </w:rPr>
        <w:sectPr>
          <w:footerReference w:type="default" r:id="rId10"/>
          <w:footerReference w:type="first" r:id="rId11"/>
          <w:footnotePr/>
          <w:endnotePr/>
          <w:type w:val="nextPage"/>
          <w:pgSz w:h="16838" w:orient="portrait" w:w="11906"/>
          <w:pgMar w:top="1157" w:right="969" w:bottom="1157" w:left="969" w:header="851" w:footer="850" w:gutter="0"/>
          <w:pgBorders w:display="firstPage" w:offsetFrom="page" w:zOrder="front">
            <w:bottom w:color="e10101" w:space="20" w:sz="24" w:val="single"/>
            <w:left w:color="e10101" w:space="20" w:sz="24" w:val="single"/>
            <w:right w:color="e10101" w:space="20" w:sz="24" w:val="single"/>
            <w:top w:color="e10101" w:space="20" w:sz="24" w:val="single"/>
          </w:pgBorders>
          <w:pgNumType w:start="1"/>
          <w:cols w:num="1" w:sep="0" w:space="425" w:equalWidth="1"/>
          <w:titlePg/>
        </w:sectPr>
      </w:pPr>
      <w:r>
        <w:rPr>
          <w:rFonts w:hint="default" w:ascii="宋体" w:hAnsi="宋体" w:eastAsia="宋体" w:cs="微软雅黑"/>
          <w:b/>
          <w:bCs/>
          <w:color w:val="ffffff"/>
          <w:sz w:val="24"/>
          <w:szCs w:val="24"/>
          <w:lang w:val="en-US" w:eastAsia="zh-CN"/>
        </w:rPr>
      </w:r>
      <w:r>
        <w:rPr>
          <w:rFonts w:hint="default" w:ascii="宋体" w:hAnsi="宋体" w:eastAsia="宋体" w:cs="微软雅黑"/>
          <w:b/>
          <w:bCs/>
          <w:color w:val="ffffff"/>
          <w:sz w:val="24"/>
          <w:szCs w:val="24"/>
          <w:lang w:val="en-US" w:eastAsia="zh-CN"/>
        </w:rPr>
        <mc:AlternateContent>
          <mc:Choice Requires="wpg">
            <w:drawing>
              <wp:anchor xmlns:wp="http://schemas.openxmlformats.org/drawingml/2006/wordprocessingDrawing" xmlns:wp14="http://schemas.microsoft.com/office/word/2010/wordprocessingDrawing" distT="0" distB="0" distL="115200" distR="115200" simplePos="0" relativeHeight="251671552" behindDoc="1" locked="0" layoutInCell="1" allowOverlap="1">
                <wp:simplePos x="0" y="0"/>
                <wp:positionH relativeFrom="column">
                  <wp:posOffset>116205</wp:posOffset>
                </wp:positionH>
                <wp:positionV relativeFrom="paragraph">
                  <wp:posOffset>2028825</wp:posOffset>
                </wp:positionV>
                <wp:extent cx="4375150" cy="6065520"/>
                <wp:effectExtent l="0" t="0" r="6350" b="5080"/>
                <wp:wrapNone/>
                <wp:docPr id="8" name="图片 1" descr="d66b7e59f7e1be5b2934f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8598" name="图片 1" descr="d66b7e59f7e1be5b2934f01b"/>
                        <pic:cNvPicPr>
                          <a:picLocks noChangeAspect="1"/>
                        </pic:cNvPicPr>
                        <pic:nvPr/>
                      </pic:nvPicPr>
                      <pic:blipFill rotWithShape="1">
                        <a:blip r:embed="rId15"/>
                        <a:srcRect l="0" t="3861" r="2710" b="7397"/>
                        <a:stretch/>
                      </pic:blipFill>
                      <pic:spPr bwMode="auto">
                        <a:xfrm>
                          <a:off x="0" y="0"/>
                          <a:ext cx="4375149" cy="606551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71552;o:allowoverlap:true;o:allowincell:true;mso-position-horizontal-relative:text;margin-left:9.15pt;mso-position-horizontal:absolute;mso-position-vertical-relative:text;margin-top:159.75pt;mso-position-vertical:absolute;width:344.50pt;height:477.60pt;mso-wrap-distance-left:9.07pt;mso-wrap-distance-top:0.00pt;mso-wrap-distance-right:9.07pt;mso-wrap-distance-bottom:0.00pt;z-index:1;" stroked="false">
                <v:imagedata r:id="rId15" o:title="" croptop="2530f" cropleft="0f" cropbottom="4848f" cropright="1776f"/>
                <o:lock v:ext="edit" rotation="t"/>
              </v:shape>
            </w:pict>
          </mc:Fallback>
        </mc:AlternateContent>
      </w:r>
      <w:r>
        <w:rPr>
          <w:rFonts w:hint="default" w:ascii="宋体" w:hAnsi="宋体" w:eastAsia="宋体" w:cs="微软雅黑"/>
          <w:b/>
          <w:bCs/>
          <w:color w:val="ffffff"/>
          <w:sz w:val="24"/>
          <w:szCs w:val="24"/>
          <w:lang w:val="en-US" w:eastAsia="zh-CN"/>
        </w:rPr>
      </w:r>
      <w:r>
        <w:rPr>
          <w:rFonts w:hint="default" w:ascii="宋体" w:hAnsi="宋体" w:eastAsia="宋体" w:cs="微软雅黑"/>
          <w:b/>
          <w:bCs/>
          <w:color w:val="ffffff"/>
          <w:sz w:val="24"/>
          <w:szCs w:val="24"/>
          <w:lang w:val="en-US" w:eastAsia="zh-CN"/>
        </w:rPr>
      </w:r>
      <w:r>
        <w:rPr>
          <w:rFonts w:hint="default" w:ascii="宋体" w:hAnsi="宋体" w:eastAsia="宋体" w:cs="微软雅黑"/>
          <w:b/>
          <w:bCs/>
          <w:color w:val="ffffff"/>
          <w:sz w:val="24"/>
          <w:szCs w:val="24"/>
          <w:lang w:val="en-US" w:eastAsia="zh-CN"/>
        </w:rPr>
      </w:r>
      <w:r>
        <w:rPr>
          <w:rFonts w:hint="default" w:ascii="宋体" w:hAnsi="宋体" w:eastAsia="宋体" w:cs="微软雅黑"/>
          <w:b/>
          <w:bCs/>
          <w:color w:val="ffffff"/>
          <w:sz w:val="24"/>
          <w:szCs w:val="24"/>
          <w:lang w:val="en-US" w:eastAsia="zh-CN"/>
        </w:rPr>
      </w:r>
      <w:r>
        <w:rPr>
          <w:rFonts w:hint="default" w:ascii="宋体" w:hAnsi="宋体" w:eastAsia="宋体" w:cs="微软雅黑"/>
          <w:b/>
          <w:bCs/>
          <w:color w:val="ffffff"/>
          <w:sz w:val="24"/>
          <w:szCs w:val="24"/>
          <w:lang w:val="en-US" w:eastAsia="zh-CN"/>
        </w:rPr>
      </w:r>
      <w:bookmarkStart w:id="0" w:name="_GoBack"/>
      <w:r/>
      <w:bookmarkEnd w:id="0"/>
      <w:r>
        <w:rPr>
          <w:rFonts w:hint="eastAsia" w:ascii="黑体" w:hAnsi="黑体" w:eastAsia="黑体" w:cs="黑体"/>
          <w:color w:val="ff0000"/>
          <w:sz w:val="44"/>
          <w:szCs w:val="44"/>
        </w:rPr>
        <mc:AlternateContent>
          <mc:Choice Requires="wpg">
            <w:drawing>
              <wp:anchor xmlns:wp="http://schemas.openxmlformats.org/drawingml/2006/wordprocessingDrawing" xmlns:wp14="http://schemas.microsoft.com/office/word/2010/wordprocessingDrawing" distT="0" distB="0" distL="0" distR="0" simplePos="0" relativeHeight="251659264" behindDoc="0" locked="0" layoutInCell="1" allowOverlap="1">
                <wp:simplePos x="0" y="0"/>
                <wp:positionH relativeFrom="page">
                  <wp:posOffset>5348605</wp:posOffset>
                </wp:positionH>
                <wp:positionV relativeFrom="page">
                  <wp:posOffset>2201545</wp:posOffset>
                </wp:positionV>
                <wp:extent cx="1902460" cy="3169920"/>
                <wp:effectExtent l="4445" t="4445" r="10795" b="13335"/>
                <wp:wrapNone/>
                <wp:docPr id="9" name="文本框 4"/>
                <wp:cNvGraphicFramePr/>
                <a:graphic xmlns:a="http://schemas.openxmlformats.org/drawingml/2006/main">
                  <a:graphicData uri="http://schemas.microsoft.com/office/word/2010/wordprocessingShape">
                    <wps:wsp>
                      <wps:cNvPr id="0" name=""/>
                      <wps:cNvSpPr/>
                      <wps:spPr bwMode="auto">
                        <a:xfrm>
                          <a:off x="0" y="0"/>
                          <a:ext cx="1902459" cy="3169920"/>
                        </a:xfrm>
                        <a:prstGeom prst="rect">
                          <a:avLst/>
                        </a:prstGeom>
                        <a:solidFill>
                          <a:srgbClr val="FFFFFF"/>
                        </a:solidFill>
                        <a:ln w="0" cap="flat" cmpd="sng">
                          <a:solidFill>
                            <a:srgbClr val="FF0000"/>
                          </a:solidFill>
                          <a:prstDash val="solid"/>
                          <a:round/>
                          <a:headEnd type="none" w="med" len="med"/>
                          <a:tailEnd type="none" w="med" len="med"/>
                        </a:ln>
                      </wps:spPr>
                      <wps:txbx>
                        <w:txbxContent>
                          <w:p w14:paraId="09696E17">
                            <w:pPr>
                              <w:pBdr/>
                              <w:spacing/>
                              <w:ind/>
                              <w:jc w:val="left"/>
                              <w:rPr>
                                <w:rFonts w:hint="eastAsia" w:ascii="黑体" w:hAnsi="黑体" w:eastAsia="黑体" w:cs="黑体"/>
                                <w:b/>
                                <w:bCs/>
                                <w:color w:val="ff0000"/>
                                <w:sz w:val="44"/>
                                <w:szCs w:val="44"/>
                                <w:lang w:val="en-US" w:eastAsia="zh-CN"/>
                              </w:rPr>
                            </w:pPr>
                            <w:r>
                              <w:rPr>
                                <w:rFonts w:hint="eastAsia" w:ascii="黑体" w:hAnsi="黑体" w:eastAsia="黑体" w:cs="黑体"/>
                                <w:b/>
                                <w:bCs/>
                                <w:color w:val="ff0000"/>
                                <w:sz w:val="44"/>
                                <w:szCs w:val="44"/>
                                <w:lang w:val="en-US" w:eastAsia="zh-CN"/>
                              </w:rPr>
                              <w:t xml:space="preserve">本月看点</w:t>
                            </w:r>
                            <w:r>
                              <w:rPr>
                                <w:rFonts w:hint="eastAsia" w:ascii="黑体" w:hAnsi="黑体" w:eastAsia="黑体" w:cs="黑体"/>
                                <w:b/>
                                <w:bCs/>
                                <w:color w:val="ff0000"/>
                                <w:sz w:val="44"/>
                                <w:szCs w:val="44"/>
                                <w:lang w:val="en-US" w:eastAsia="zh-CN"/>
                              </w:rPr>
                            </w:r>
                          </w:p>
                          <w:p w14:paraId="4706D4DD">
                            <w:pPr>
                              <w:pBdr/>
                              <w:tabs>
                                <w:tab w:val="right" w:leader="none" w:pos="9968"/>
                              </w:tabs>
                              <w:spacing/>
                              <w:ind/>
                              <w:jc w:val="left"/>
                              <w:rPr>
                                <w:rFonts w:hint="default" w:eastAsia="宋体"/>
                                <w:b/>
                                <w:bCs/>
                                <w:color w:val="ff0000"/>
                                <w:sz w:val="24"/>
                                <w:szCs w:val="24"/>
                                <w:lang w:val="en-US" w:eastAsia="zh-CN"/>
                              </w:rPr>
                            </w:pPr>
                            <w:r>
                              <w:rPr>
                                <w:rFonts w:hint="default" w:eastAsia="宋体"/>
                                <w:b/>
                                <w:bCs/>
                                <w:color w:val="ff0000"/>
                                <w:sz w:val="24"/>
                                <w:szCs w:val="24"/>
                                <w:lang w:val="en-US" w:eastAsia="zh-CN"/>
                              </w:rPr>
                              <w:t xml:space="preserve">劳动节大会流程</w:t>
                            </w:r>
                            <w:r>
                              <w:rPr>
                                <w:rFonts w:hint="default" w:eastAsia="宋体"/>
                                <w:b/>
                                <w:bCs/>
                                <w:color w:val="ff0000"/>
                                <w:sz w:val="24"/>
                                <w:szCs w:val="24"/>
                                <w:lang w:val="en-US" w:eastAsia="zh-CN"/>
                              </w:rPr>
                            </w:r>
                          </w:p>
                          <w:p w14:paraId="5C18DD11">
                            <w:pPr>
                              <w:pBdr/>
                              <w:tabs>
                                <w:tab w:val="right" w:leader="none" w:pos="9968"/>
                              </w:tabs>
                              <w:spacing/>
                              <w:ind/>
                              <w:jc w:val="left"/>
                              <w:rPr>
                                <w:rFonts w:hint="default" w:ascii="黑体" w:hAnsi="黑体" w:eastAsia="黑体" w:cs="黑体"/>
                                <w:color w:val="auto"/>
                                <w:sz w:val="32"/>
                                <w:szCs w:val="32"/>
                                <w:lang w:val="en-US" w:eastAsia="zh-CN"/>
                              </w:rPr>
                            </w:pPr>
                            <w:r>
                              <w:rPr>
                                <w:rFonts w:hint="eastAsia" w:eastAsia="宋体"/>
                                <w:b/>
                                <w:bCs/>
                                <w:color w:val="ff0000"/>
                                <w:sz w:val="24"/>
                                <w:szCs w:val="24"/>
                                <w:lang w:val="en-US" w:eastAsia="zh-CN"/>
                              </w:rPr>
                              <w:t xml:space="preserve">劳动节的历史背景及渊源</w:t>
                            </w:r>
                            <w:r>
                              <w:rPr>
                                <w:rFonts w:hint="default" w:ascii="黑体" w:hAnsi="黑体" w:eastAsia="黑体" w:cs="黑体"/>
                                <w:color w:val="auto"/>
                                <w:sz w:val="32"/>
                                <w:szCs w:val="32"/>
                                <w:lang w:val="en-US" w:eastAsia="zh-CN"/>
                              </w:rPr>
                            </w:r>
                          </w:p>
                          <w:p w14:paraId="7ED6114D">
                            <w:pPr>
                              <w:keepNext w:val="false"/>
                              <w:keepLines w:val="false"/>
                              <w:pageBreakBefore w:val="false"/>
                              <w:widowControl w:val="false"/>
                              <w:pBdr/>
                              <w:bidi w:val="false"/>
                              <w:spacing w:after="157" w:afterLines="50" w:before="157" w:beforeLines="50"/>
                              <w:ind/>
                              <w:jc w:val="both"/>
                              <w:rPr>
                                <w:rFonts w:hint="eastAsia"/>
                                <w:b/>
                                <w:bCs/>
                                <w:color w:val="ff0000"/>
                                <w:sz w:val="24"/>
                                <w:szCs w:val="24"/>
                                <w:lang w:val="en-US" w:eastAsia="zh-CN"/>
                              </w:rPr>
                            </w:pPr>
                            <w:r>
                              <w:rPr>
                                <w:rFonts w:hint="default" w:eastAsia="宋体"/>
                                <w:b/>
                                <w:bCs/>
                                <w:color w:val="ff0000"/>
                                <w:sz w:val="24"/>
                                <w:szCs w:val="24"/>
                                <w:lang w:val="en-US" w:eastAsia="zh-CN"/>
                              </w:rPr>
                              <w:t xml:space="preserve">时评：</w:t>
                            </w:r>
                            <w:r>
                              <w:rPr>
                                <w:rFonts w:hint="eastAsia"/>
                                <w:b/>
                                <w:bCs/>
                                <w:color w:val="ff0000"/>
                                <w:sz w:val="24"/>
                                <w:szCs w:val="24"/>
                                <w:lang w:val="en-US" w:eastAsia="zh-CN"/>
                              </w:rPr>
                              <w:t xml:space="preserve">电棍下乡为何物？</w:t>
                            </w:r>
                            <w:r>
                              <w:rPr>
                                <w:rFonts w:hint="eastAsia"/>
                                <w:b/>
                                <w:bCs/>
                                <w:color w:val="ff0000"/>
                                <w:sz w:val="24"/>
                                <w:szCs w:val="24"/>
                                <w:lang w:val="en-US" w:eastAsia="zh-CN"/>
                              </w:rPr>
                            </w:r>
                          </w:p>
                          <w:p w14:paraId="009DD13A">
                            <w:pPr>
                              <w:keepNext w:val="false"/>
                              <w:keepLines w:val="false"/>
                              <w:pageBreakBefore w:val="false"/>
                              <w:widowControl w:val="false"/>
                              <w:pBdr/>
                              <w:bidi w:val="false"/>
                              <w:spacing w:after="157" w:afterLines="50" w:before="157" w:beforeLines="50"/>
                              <w:ind/>
                              <w:jc w:val="both"/>
                              <w:rPr>
                                <w:rFonts w:hint="default"/>
                                <w:b/>
                                <w:bCs/>
                                <w:color w:val="ff0000"/>
                                <w:sz w:val="24"/>
                                <w:szCs w:val="24"/>
                                <w:lang w:val="en-US" w:eastAsia="zh-CN"/>
                              </w:rPr>
                            </w:pPr>
                            <w:r>
                              <w:rPr>
                                <w:rFonts w:hint="eastAsia"/>
                                <w:b/>
                                <w:bCs/>
                                <w:color w:val="ff0000"/>
                                <w:sz w:val="24"/>
                                <w:szCs w:val="24"/>
                                <w:lang w:val="en-US" w:eastAsia="zh-CN"/>
                              </w:rPr>
                              <w:t xml:space="preserve">从“后浪”到“赢”：B站五四演讲的糖衣炮弹</w:t>
                            </w:r>
                            <w:r>
                              <w:rPr>
                                <w:rFonts w:hint="default"/>
                                <w:b/>
                                <w:bCs/>
                                <w:color w:val="ff0000"/>
                                <w:sz w:val="24"/>
                                <w:szCs w:val="24"/>
                                <w:lang w:val="en-US" w:eastAsia="zh-CN"/>
                              </w:rPr>
                            </w:r>
                          </w:p>
                          <w:p w14:paraId="0666E32F">
                            <w:pPr>
                              <w:keepNext w:val="false"/>
                              <w:keepLines w:val="false"/>
                              <w:pageBreakBefore w:val="false"/>
                              <w:widowControl w:val="false"/>
                              <w:pBdr/>
                              <w:bidi w:val="false"/>
                              <w:spacing w:after="157" w:afterLines="50" w:before="157" w:beforeLines="50"/>
                              <w:ind/>
                              <w:jc w:val="both"/>
                              <w:rPr>
                                <w:rFonts w:hint="eastAsia"/>
                                <w:b/>
                                <w:bCs/>
                                <w:color w:val="ff0000"/>
                                <w:sz w:val="24"/>
                                <w:szCs w:val="24"/>
                                <w:lang w:val="en-US" w:eastAsia="zh-CN"/>
                              </w:rPr>
                            </w:pPr>
                            <w:r>
                              <w:rPr>
                                <w:rFonts w:hint="default" w:eastAsia="宋体"/>
                                <w:b/>
                                <w:bCs/>
                                <w:color w:val="ff0000"/>
                                <w:sz w:val="24"/>
                                <w:szCs w:val="24"/>
                                <w:lang w:val="en-US" w:eastAsia="zh-CN"/>
                              </w:rPr>
                              <w:t xml:space="preserve">理论动态：</w:t>
                            </w:r>
                            <w:r>
                              <w:rPr>
                                <w:rFonts w:hint="eastAsia"/>
                                <w:b/>
                                <w:bCs/>
                                <w:color w:val="ff0000"/>
                                <w:sz w:val="24"/>
                                <w:szCs w:val="24"/>
                                <w:lang w:val="en-US" w:eastAsia="zh-CN"/>
                              </w:rPr>
                              <w:t xml:space="preserve">关于当前阶段中学生同志的现实与我们的革命事业</w:t>
                            </w:r>
                            <w:r>
                              <w:rPr>
                                <w:rFonts w:hint="eastAsia"/>
                                <w:b/>
                                <w:bCs/>
                                <w:color w:val="ff0000"/>
                                <w:sz w:val="24"/>
                                <w:szCs w:val="24"/>
                                <w:lang w:val="en-US" w:eastAsia="zh-CN"/>
                              </w:rPr>
                            </w:r>
                          </w:p>
                          <w:p w14:paraId="12E90827">
                            <w:pPr>
                              <w:keepNext w:val="false"/>
                              <w:keepLines w:val="false"/>
                              <w:pageBreakBefore w:val="false"/>
                              <w:widowControl w:val="false"/>
                              <w:pBdr/>
                              <w:bidi w:val="false"/>
                              <w:spacing w:after="157" w:afterLines="50" w:before="157" w:beforeLines="50"/>
                              <w:ind/>
                              <w:jc w:val="both"/>
                              <w:rPr>
                                <w:rFonts w:hint="default"/>
                                <w:b/>
                                <w:bCs/>
                                <w:color w:val="ff0000"/>
                                <w:sz w:val="24"/>
                                <w:szCs w:val="24"/>
                                <w:lang w:val="en-US" w:eastAsia="zh-CN"/>
                              </w:rPr>
                            </w:pPr>
                            <w:r>
                              <w:rPr>
                                <w:rFonts w:hint="eastAsia"/>
                                <w:b/>
                                <w:bCs/>
                                <w:color w:val="ff0000"/>
                                <w:sz w:val="24"/>
                                <w:szCs w:val="24"/>
                                <w:lang w:val="en-US" w:eastAsia="zh-CN"/>
                              </w:rPr>
                              <w:t xml:space="preserve">文化革命论</w:t>
                            </w:r>
                            <w:r>
                              <w:rPr>
                                <w:rFonts w:hint="eastAsia"/>
                                <w:b/>
                                <w:bCs/>
                                <w:color w:val="ff0000"/>
                                <w:sz w:val="24"/>
                                <w:szCs w:val="24"/>
                                <w:lang w:val="en-US" w:eastAsia="zh-CN"/>
                              </w:rPr>
                              <w:tab/>
                            </w:r>
                            <w:r>
                              <w:rPr>
                                <w:rFonts w:hint="default"/>
                                <w:b/>
                                <w:bCs/>
                                <w:color w:val="ff0000"/>
                                <w:sz w:val="24"/>
                                <w:szCs w:val="24"/>
                                <w:lang w:val="en-US" w:eastAsia="zh-CN"/>
                              </w:rPr>
                              <w:t xml:space="preserve"> </w:t>
                            </w:r>
                            <w:r>
                              <w:rPr>
                                <w:rFonts w:hint="default"/>
                                <w:b/>
                                <w:bCs/>
                                <w:color w:val="ff0000"/>
                                <w:sz w:val="24"/>
                                <w:szCs w:val="24"/>
                                <w:lang w:val="en-US" w:eastAsia="zh-CN"/>
                              </w:rPr>
                            </w:r>
                          </w:p>
                          <w:p w14:paraId="402452A3">
                            <w:pPr>
                              <w:pBdr/>
                              <w:spacing/>
                              <w:ind/>
                              <w:jc w:val="left"/>
                              <w:rPr>
                                <w:rFonts w:hint="default" w:eastAsia="宋体"/>
                                <w:b/>
                                <w:bCs/>
                                <w:color w:val="ff0000"/>
                                <w:sz w:val="24"/>
                                <w:szCs w:val="24"/>
                                <w:lang w:val="en-US" w:eastAsia="zh-CN"/>
                              </w:rPr>
                            </w:pPr>
                            <w:r>
                              <w:rPr>
                                <w:rFonts w:hint="default" w:eastAsia="宋体"/>
                                <w:b/>
                                <w:bCs/>
                                <w:color w:val="ff0000"/>
                                <w:sz w:val="24"/>
                                <w:szCs w:val="24"/>
                                <w:lang w:val="en-US" w:eastAsia="zh-CN"/>
                              </w:rPr>
                              <w:t xml:space="preserve">经典重温：</w:t>
                            </w:r>
                            <w:r>
                              <w:rPr>
                                <w:rFonts w:hint="eastAsia"/>
                                <w:b/>
                                <w:bCs/>
                                <w:color w:val="ff0000"/>
                                <w:sz w:val="24"/>
                                <w:szCs w:val="24"/>
                                <w:lang w:val="en-US" w:eastAsia="zh-CN"/>
                              </w:rPr>
                              <w:t xml:space="preserve">列宁 谈谈罢工</w:t>
                            </w:r>
                            <w:r>
                              <w:rPr>
                                <w:rFonts w:hint="default" w:eastAsia="宋体"/>
                                <w:b/>
                                <w:bCs/>
                                <w:color w:val="ff0000"/>
                                <w:sz w:val="24"/>
                                <w:szCs w:val="24"/>
                                <w:lang w:val="en-US" w:eastAsia="zh-CN"/>
                              </w:rPr>
                            </w:r>
                          </w:p>
                        </w:txbxContent>
                      </wps:txbx>
                      <wps:bodyPr vert="horz" wrap="square" lIns="91440" tIns="45720" rIns="91440" bIns="45720" anchor="t">
                        <a:noAutofit/>
                      </wps:bodyPr>
                    </wps:wsp>
                  </a:graphicData>
                </a:graphic>
              </wp:anchor>
            </w:drawing>
          </mc:Choice>
          <mc:Fallback>
            <w:pict>
              <v:shape id="shape 8" o:spid="_x0000_s8" o:spt="1" type="#_x0000_t1" style="position:absolute;z-index:251659264;o:allowoverlap:true;o:allowincell:true;mso-position-horizontal-relative:page;margin-left:421.15pt;mso-position-horizontal:absolute;mso-position-vertical-relative:page;margin-top:173.35pt;mso-position-vertical:absolute;width:149.80pt;height:249.60pt;mso-wrap-distance-left:0.00pt;mso-wrap-distance-top:0.00pt;mso-wrap-distance-right:0.00pt;mso-wrap-distance-bottom:0.00pt;v-text-anchor:top;visibility:visible;" fillcolor="#FFFFFF" strokecolor="#FF0000" strokeweight="0.00pt">
                <v:stroke dashstyle="solid"/>
                <v:textbox inset="0,0,0,0">
                  <w:txbxContent>
                    <w:p w14:paraId="09696E17">
                      <w:pPr>
                        <w:pBdr/>
                        <w:spacing/>
                        <w:ind/>
                        <w:jc w:val="left"/>
                        <w:rPr>
                          <w:rFonts w:hint="eastAsia" w:ascii="黑体" w:hAnsi="黑体" w:eastAsia="黑体" w:cs="黑体"/>
                          <w:b/>
                          <w:bCs/>
                          <w:color w:val="ff0000"/>
                          <w:sz w:val="44"/>
                          <w:szCs w:val="44"/>
                          <w:lang w:val="en-US" w:eastAsia="zh-CN"/>
                        </w:rPr>
                      </w:pPr>
                      <w:r>
                        <w:rPr>
                          <w:rFonts w:hint="eastAsia" w:ascii="黑体" w:hAnsi="黑体" w:eastAsia="黑体" w:cs="黑体"/>
                          <w:b/>
                          <w:bCs/>
                          <w:color w:val="ff0000"/>
                          <w:sz w:val="44"/>
                          <w:szCs w:val="44"/>
                          <w:lang w:val="en-US" w:eastAsia="zh-CN"/>
                        </w:rPr>
                        <w:t xml:space="preserve">本月看点</w:t>
                      </w:r>
                      <w:r>
                        <w:rPr>
                          <w:rFonts w:hint="eastAsia" w:ascii="黑体" w:hAnsi="黑体" w:eastAsia="黑体" w:cs="黑体"/>
                          <w:b/>
                          <w:bCs/>
                          <w:color w:val="ff0000"/>
                          <w:sz w:val="44"/>
                          <w:szCs w:val="44"/>
                          <w:lang w:val="en-US" w:eastAsia="zh-CN"/>
                        </w:rPr>
                      </w:r>
                    </w:p>
                    <w:p w14:paraId="4706D4DD">
                      <w:pPr>
                        <w:pBdr/>
                        <w:tabs>
                          <w:tab w:val="right" w:leader="none" w:pos="9968"/>
                        </w:tabs>
                        <w:spacing/>
                        <w:ind/>
                        <w:jc w:val="left"/>
                        <w:rPr>
                          <w:rFonts w:hint="default" w:eastAsia="宋体"/>
                          <w:b/>
                          <w:bCs/>
                          <w:color w:val="ff0000"/>
                          <w:sz w:val="24"/>
                          <w:szCs w:val="24"/>
                          <w:lang w:val="en-US" w:eastAsia="zh-CN"/>
                        </w:rPr>
                      </w:pPr>
                      <w:r>
                        <w:rPr>
                          <w:rFonts w:hint="default" w:eastAsia="宋体"/>
                          <w:b/>
                          <w:bCs/>
                          <w:color w:val="ff0000"/>
                          <w:sz w:val="24"/>
                          <w:szCs w:val="24"/>
                          <w:lang w:val="en-US" w:eastAsia="zh-CN"/>
                        </w:rPr>
                        <w:t xml:space="preserve">劳动节大会流程</w:t>
                      </w:r>
                      <w:r>
                        <w:rPr>
                          <w:rFonts w:hint="default" w:eastAsia="宋体"/>
                          <w:b/>
                          <w:bCs/>
                          <w:color w:val="ff0000"/>
                          <w:sz w:val="24"/>
                          <w:szCs w:val="24"/>
                          <w:lang w:val="en-US" w:eastAsia="zh-CN"/>
                        </w:rPr>
                      </w:r>
                    </w:p>
                    <w:p w14:paraId="5C18DD11">
                      <w:pPr>
                        <w:pBdr/>
                        <w:tabs>
                          <w:tab w:val="right" w:leader="none" w:pos="9968"/>
                        </w:tabs>
                        <w:spacing/>
                        <w:ind/>
                        <w:jc w:val="left"/>
                        <w:rPr>
                          <w:rFonts w:hint="default" w:ascii="黑体" w:hAnsi="黑体" w:eastAsia="黑体" w:cs="黑体"/>
                          <w:color w:val="auto"/>
                          <w:sz w:val="32"/>
                          <w:szCs w:val="32"/>
                          <w:lang w:val="en-US" w:eastAsia="zh-CN"/>
                        </w:rPr>
                      </w:pPr>
                      <w:r>
                        <w:rPr>
                          <w:rFonts w:hint="eastAsia" w:eastAsia="宋体"/>
                          <w:b/>
                          <w:bCs/>
                          <w:color w:val="ff0000"/>
                          <w:sz w:val="24"/>
                          <w:szCs w:val="24"/>
                          <w:lang w:val="en-US" w:eastAsia="zh-CN"/>
                        </w:rPr>
                        <w:t xml:space="preserve">劳动节的历史背景及渊源</w:t>
                      </w:r>
                      <w:r>
                        <w:rPr>
                          <w:rFonts w:hint="default" w:ascii="黑体" w:hAnsi="黑体" w:eastAsia="黑体" w:cs="黑体"/>
                          <w:color w:val="auto"/>
                          <w:sz w:val="32"/>
                          <w:szCs w:val="32"/>
                          <w:lang w:val="en-US" w:eastAsia="zh-CN"/>
                        </w:rPr>
                      </w:r>
                    </w:p>
                    <w:p w14:paraId="7ED6114D">
                      <w:pPr>
                        <w:keepNext w:val="false"/>
                        <w:keepLines w:val="false"/>
                        <w:pageBreakBefore w:val="false"/>
                        <w:widowControl w:val="false"/>
                        <w:pBdr/>
                        <w:bidi w:val="false"/>
                        <w:spacing w:after="157" w:afterLines="50" w:before="157" w:beforeLines="50"/>
                        <w:ind/>
                        <w:jc w:val="both"/>
                        <w:rPr>
                          <w:rFonts w:hint="eastAsia"/>
                          <w:b/>
                          <w:bCs/>
                          <w:color w:val="ff0000"/>
                          <w:sz w:val="24"/>
                          <w:szCs w:val="24"/>
                          <w:lang w:val="en-US" w:eastAsia="zh-CN"/>
                        </w:rPr>
                      </w:pPr>
                      <w:r>
                        <w:rPr>
                          <w:rFonts w:hint="default" w:eastAsia="宋体"/>
                          <w:b/>
                          <w:bCs/>
                          <w:color w:val="ff0000"/>
                          <w:sz w:val="24"/>
                          <w:szCs w:val="24"/>
                          <w:lang w:val="en-US" w:eastAsia="zh-CN"/>
                        </w:rPr>
                        <w:t xml:space="preserve">时评：</w:t>
                      </w:r>
                      <w:r>
                        <w:rPr>
                          <w:rFonts w:hint="eastAsia"/>
                          <w:b/>
                          <w:bCs/>
                          <w:color w:val="ff0000"/>
                          <w:sz w:val="24"/>
                          <w:szCs w:val="24"/>
                          <w:lang w:val="en-US" w:eastAsia="zh-CN"/>
                        </w:rPr>
                        <w:t xml:space="preserve">电棍下乡为何物？</w:t>
                      </w:r>
                      <w:r>
                        <w:rPr>
                          <w:rFonts w:hint="eastAsia"/>
                          <w:b/>
                          <w:bCs/>
                          <w:color w:val="ff0000"/>
                          <w:sz w:val="24"/>
                          <w:szCs w:val="24"/>
                          <w:lang w:val="en-US" w:eastAsia="zh-CN"/>
                        </w:rPr>
                      </w:r>
                    </w:p>
                    <w:p w14:paraId="009DD13A">
                      <w:pPr>
                        <w:keepNext w:val="false"/>
                        <w:keepLines w:val="false"/>
                        <w:pageBreakBefore w:val="false"/>
                        <w:widowControl w:val="false"/>
                        <w:pBdr/>
                        <w:bidi w:val="false"/>
                        <w:spacing w:after="157" w:afterLines="50" w:before="157" w:beforeLines="50"/>
                        <w:ind/>
                        <w:jc w:val="both"/>
                        <w:rPr>
                          <w:rFonts w:hint="default"/>
                          <w:b/>
                          <w:bCs/>
                          <w:color w:val="ff0000"/>
                          <w:sz w:val="24"/>
                          <w:szCs w:val="24"/>
                          <w:lang w:val="en-US" w:eastAsia="zh-CN"/>
                        </w:rPr>
                      </w:pPr>
                      <w:r>
                        <w:rPr>
                          <w:rFonts w:hint="eastAsia"/>
                          <w:b/>
                          <w:bCs/>
                          <w:color w:val="ff0000"/>
                          <w:sz w:val="24"/>
                          <w:szCs w:val="24"/>
                          <w:lang w:val="en-US" w:eastAsia="zh-CN"/>
                        </w:rPr>
                        <w:t xml:space="preserve">从“后浪”到“赢”：B站五四演讲的糖衣炮弹</w:t>
                      </w:r>
                      <w:r>
                        <w:rPr>
                          <w:rFonts w:hint="default"/>
                          <w:b/>
                          <w:bCs/>
                          <w:color w:val="ff0000"/>
                          <w:sz w:val="24"/>
                          <w:szCs w:val="24"/>
                          <w:lang w:val="en-US" w:eastAsia="zh-CN"/>
                        </w:rPr>
                      </w:r>
                    </w:p>
                    <w:p w14:paraId="0666E32F">
                      <w:pPr>
                        <w:keepNext w:val="false"/>
                        <w:keepLines w:val="false"/>
                        <w:pageBreakBefore w:val="false"/>
                        <w:widowControl w:val="false"/>
                        <w:pBdr/>
                        <w:bidi w:val="false"/>
                        <w:spacing w:after="157" w:afterLines="50" w:before="157" w:beforeLines="50"/>
                        <w:ind/>
                        <w:jc w:val="both"/>
                        <w:rPr>
                          <w:rFonts w:hint="eastAsia"/>
                          <w:b/>
                          <w:bCs/>
                          <w:color w:val="ff0000"/>
                          <w:sz w:val="24"/>
                          <w:szCs w:val="24"/>
                          <w:lang w:val="en-US" w:eastAsia="zh-CN"/>
                        </w:rPr>
                      </w:pPr>
                      <w:r>
                        <w:rPr>
                          <w:rFonts w:hint="default" w:eastAsia="宋体"/>
                          <w:b/>
                          <w:bCs/>
                          <w:color w:val="ff0000"/>
                          <w:sz w:val="24"/>
                          <w:szCs w:val="24"/>
                          <w:lang w:val="en-US" w:eastAsia="zh-CN"/>
                        </w:rPr>
                        <w:t xml:space="preserve">理论动态：</w:t>
                      </w:r>
                      <w:r>
                        <w:rPr>
                          <w:rFonts w:hint="eastAsia"/>
                          <w:b/>
                          <w:bCs/>
                          <w:color w:val="ff0000"/>
                          <w:sz w:val="24"/>
                          <w:szCs w:val="24"/>
                          <w:lang w:val="en-US" w:eastAsia="zh-CN"/>
                        </w:rPr>
                        <w:t xml:space="preserve">关于当前阶段中学生同志的现实与我们的革命事业</w:t>
                      </w:r>
                      <w:r>
                        <w:rPr>
                          <w:rFonts w:hint="eastAsia"/>
                          <w:b/>
                          <w:bCs/>
                          <w:color w:val="ff0000"/>
                          <w:sz w:val="24"/>
                          <w:szCs w:val="24"/>
                          <w:lang w:val="en-US" w:eastAsia="zh-CN"/>
                        </w:rPr>
                      </w:r>
                    </w:p>
                    <w:p w14:paraId="12E90827">
                      <w:pPr>
                        <w:keepNext w:val="false"/>
                        <w:keepLines w:val="false"/>
                        <w:pageBreakBefore w:val="false"/>
                        <w:widowControl w:val="false"/>
                        <w:pBdr/>
                        <w:bidi w:val="false"/>
                        <w:spacing w:after="157" w:afterLines="50" w:before="157" w:beforeLines="50"/>
                        <w:ind/>
                        <w:jc w:val="both"/>
                        <w:rPr>
                          <w:rFonts w:hint="default"/>
                          <w:b/>
                          <w:bCs/>
                          <w:color w:val="ff0000"/>
                          <w:sz w:val="24"/>
                          <w:szCs w:val="24"/>
                          <w:lang w:val="en-US" w:eastAsia="zh-CN"/>
                        </w:rPr>
                      </w:pPr>
                      <w:r>
                        <w:rPr>
                          <w:rFonts w:hint="eastAsia"/>
                          <w:b/>
                          <w:bCs/>
                          <w:color w:val="ff0000"/>
                          <w:sz w:val="24"/>
                          <w:szCs w:val="24"/>
                          <w:lang w:val="en-US" w:eastAsia="zh-CN"/>
                        </w:rPr>
                        <w:t xml:space="preserve">文化革命论</w:t>
                      </w:r>
                      <w:r>
                        <w:rPr>
                          <w:rFonts w:hint="eastAsia"/>
                          <w:b/>
                          <w:bCs/>
                          <w:color w:val="ff0000"/>
                          <w:sz w:val="24"/>
                          <w:szCs w:val="24"/>
                          <w:lang w:val="en-US" w:eastAsia="zh-CN"/>
                        </w:rPr>
                        <w:tab/>
                      </w:r>
                      <w:r>
                        <w:rPr>
                          <w:rFonts w:hint="default"/>
                          <w:b/>
                          <w:bCs/>
                          <w:color w:val="ff0000"/>
                          <w:sz w:val="24"/>
                          <w:szCs w:val="24"/>
                          <w:lang w:val="en-US" w:eastAsia="zh-CN"/>
                        </w:rPr>
                        <w:t xml:space="preserve"> </w:t>
                      </w:r>
                      <w:r>
                        <w:rPr>
                          <w:rFonts w:hint="default"/>
                          <w:b/>
                          <w:bCs/>
                          <w:color w:val="ff0000"/>
                          <w:sz w:val="24"/>
                          <w:szCs w:val="24"/>
                          <w:lang w:val="en-US" w:eastAsia="zh-CN"/>
                        </w:rPr>
                      </w:r>
                    </w:p>
                    <w:p w14:paraId="402452A3">
                      <w:pPr>
                        <w:pBdr/>
                        <w:spacing/>
                        <w:ind/>
                        <w:jc w:val="left"/>
                        <w:rPr>
                          <w:rFonts w:hint="default" w:eastAsia="宋体"/>
                          <w:b/>
                          <w:bCs/>
                          <w:color w:val="ff0000"/>
                          <w:sz w:val="24"/>
                          <w:szCs w:val="24"/>
                          <w:lang w:val="en-US" w:eastAsia="zh-CN"/>
                        </w:rPr>
                      </w:pPr>
                      <w:r>
                        <w:rPr>
                          <w:rFonts w:hint="default" w:eastAsia="宋体"/>
                          <w:b/>
                          <w:bCs/>
                          <w:color w:val="ff0000"/>
                          <w:sz w:val="24"/>
                          <w:szCs w:val="24"/>
                          <w:lang w:val="en-US" w:eastAsia="zh-CN"/>
                        </w:rPr>
                        <w:t xml:space="preserve">经典重温：</w:t>
                      </w:r>
                      <w:r>
                        <w:rPr>
                          <w:rFonts w:hint="eastAsia"/>
                          <w:b/>
                          <w:bCs/>
                          <w:color w:val="ff0000"/>
                          <w:sz w:val="24"/>
                          <w:szCs w:val="24"/>
                          <w:lang w:val="en-US" w:eastAsia="zh-CN"/>
                        </w:rPr>
                        <w:t xml:space="preserve">列宁 谈谈罢工</w:t>
                      </w:r>
                      <w:r>
                        <w:rPr>
                          <w:rFonts w:hint="default" w:eastAsia="宋体"/>
                          <w:b/>
                          <w:bCs/>
                          <w:color w:val="ff0000"/>
                          <w:sz w:val="24"/>
                          <w:szCs w:val="24"/>
                          <w:lang w:val="en-US" w:eastAsia="zh-CN"/>
                        </w:rPr>
                      </w:r>
                    </w:p>
                  </w:txbxContent>
                </v:textbox>
              </v:shape>
            </w:pict>
          </mc:Fallback>
        </mc:AlternateContent>
      </w:r>
      <w:r>
        <w:rPr>
          <w:rFonts w:hint="eastAsia" w:ascii="黑体" w:hAnsi="黑体" w:eastAsia="黑体" w:cs="黑体"/>
          <w:color w:val="ff0000"/>
          <w:sz w:val="44"/>
          <w:szCs w:val="44"/>
        </w:rPr>
        <mc:AlternateContent>
          <mc:Choice Requires="wpg">
            <w:drawing>
              <wp:anchor xmlns:wp="http://schemas.openxmlformats.org/drawingml/2006/wordprocessingDrawing" xmlns:wp14="http://schemas.microsoft.com/office/word/2010/wordprocessingDrawing" distT="0" distB="0" distL="0" distR="0" simplePos="0" relativeHeight="251659264" behindDoc="0" locked="0" layoutInCell="1" allowOverlap="1">
                <wp:simplePos x="0" y="0"/>
                <wp:positionH relativeFrom="column">
                  <wp:posOffset>4088130</wp:posOffset>
                </wp:positionH>
                <wp:positionV relativeFrom="paragraph">
                  <wp:posOffset>8502650</wp:posOffset>
                </wp:positionV>
                <wp:extent cx="2345690" cy="416560"/>
                <wp:effectExtent l="0" t="0" r="0" b="0"/>
                <wp:wrapNone/>
                <wp:docPr id="10" name="文本框 13"/>
                <wp:cNvGraphicFramePr/>
                <a:graphic xmlns:a="http://schemas.openxmlformats.org/drawingml/2006/main">
                  <a:graphicData uri="http://schemas.microsoft.com/office/word/2010/wordprocessingShape">
                    <wps:wsp>
                      <wps:cNvPr id="0" name=""/>
                      <wps:cNvSpPr/>
                      <wps:spPr bwMode="auto">
                        <a:xfrm>
                          <a:off x="0" y="0"/>
                          <a:ext cx="2345689" cy="416559"/>
                        </a:xfrm>
                        <a:prstGeom prst="rect">
                          <a:avLst/>
                        </a:prstGeom>
                        <a:ln>
                          <a:noFill/>
                        </a:ln>
                      </wps:spPr>
                      <wps:txbx>
                        <w:txbxContent>
                          <w:p w14:paraId="34BDCD47">
                            <w:pPr>
                              <w:pBdr/>
                              <w:spacing/>
                              <w:ind/>
                              <w:jc w:val="right"/>
                              <w:rPr>
                                <w:rFonts w:hint="default" w:ascii="微软雅黑" w:hAnsi="微软雅黑" w:eastAsia="微软雅黑" w:cs="微软雅黑"/>
                                <w:color w:val="595959"/>
                                <w:sz w:val="24"/>
                                <w:szCs w:val="24"/>
                                <w:lang w:val="en-US" w:eastAsia="zh-CN"/>
                              </w:rPr>
                            </w:pPr>
                            <w:r>
                              <w:rPr>
                                <w:rFonts w:hint="default" w:ascii="微软雅黑" w:hAnsi="微软雅黑" w:eastAsia="微软雅黑" w:cs="微软雅黑"/>
                                <w:color w:val="595959"/>
                                <w:sz w:val="24"/>
                                <w:szCs w:val="24"/>
                                <w:lang w:val="en-US" w:eastAsia="zh-CN"/>
                              </w:rPr>
                              <w:t xml:space="preserve">2026</w:t>
                            </w:r>
                            <w:r>
                              <w:rPr>
                                <w:rFonts w:hint="eastAsia" w:ascii="微软雅黑" w:hAnsi="微软雅黑" w:eastAsia="微软雅黑" w:cs="微软雅黑"/>
                                <w:color w:val="595959"/>
                                <w:sz w:val="24"/>
                                <w:szCs w:val="24"/>
                                <w:lang w:val="en-US" w:eastAsia="zh-CN"/>
                              </w:rPr>
                              <w:t xml:space="preserve">/</w:t>
                            </w:r>
                            <w:r>
                              <w:rPr>
                                <w:rFonts w:hint="default" w:ascii="微软雅黑" w:hAnsi="微软雅黑" w:eastAsia="微软雅黑" w:cs="微软雅黑"/>
                                <w:color w:val="595959"/>
                                <w:sz w:val="24"/>
                                <w:szCs w:val="24"/>
                                <w:lang w:val="en-US" w:eastAsia="zh-CN"/>
                              </w:rPr>
                              <w:t xml:space="preserve">0</w:t>
                            </w:r>
                            <w:r>
                              <w:rPr>
                                <w:rFonts w:hint="eastAsia" w:ascii="微软雅黑" w:hAnsi="微软雅黑" w:eastAsia="微软雅黑" w:cs="微软雅黑"/>
                                <w:color w:val="595959"/>
                                <w:sz w:val="24"/>
                                <w:szCs w:val="24"/>
                                <w:lang w:val="en-US" w:eastAsia="zh-CN"/>
                              </w:rPr>
                              <w:t xml:space="preserve">5/10发行</w:t>
                            </w:r>
                            <w:r>
                              <w:rPr>
                                <w:rFonts w:hint="default" w:ascii="微软雅黑" w:hAnsi="微软雅黑" w:eastAsia="微软雅黑" w:cs="微软雅黑"/>
                                <w:color w:val="595959"/>
                                <w:sz w:val="24"/>
                                <w:szCs w:val="24"/>
                                <w:lang w:val="en-US" w:eastAsia="zh-CN"/>
                              </w:rPr>
                            </w:r>
                          </w:p>
                        </w:txbxContent>
                      </wps:txbx>
                      <wps:bodyPr vert="horz" wrap="square" lIns="91440" tIns="45720" rIns="91440" bIns="45720" anchor="t">
                        <a:noAutofit/>
                      </wps:bodyPr>
                    </wps:wsp>
                  </a:graphicData>
                </a:graphic>
              </wp:anchor>
            </w:drawing>
          </mc:Choice>
          <mc:Fallback>
            <w:pict>
              <v:shape id="shape 9" o:spid="_x0000_s9" o:spt="1" type="#_x0000_t1" style="position:absolute;z-index:251659264;o:allowoverlap:true;o:allowincell:true;mso-position-horizontal-relative:text;margin-left:321.90pt;mso-position-horizontal:absolute;mso-position-vertical-relative:text;margin-top:669.50pt;mso-position-vertical:absolute;width:184.70pt;height:32.80pt;mso-wrap-distance-left:0.00pt;mso-wrap-distance-top:0.00pt;mso-wrap-distance-right:0.00pt;mso-wrap-distance-bottom:0.00pt;v-text-anchor:top;visibility:visible;" filled="f" stroked="f">
                <v:textbox inset="0,0,0,0">
                  <w:txbxContent>
                    <w:p w14:paraId="34BDCD47">
                      <w:pPr>
                        <w:pBdr/>
                        <w:spacing/>
                        <w:ind/>
                        <w:jc w:val="right"/>
                        <w:rPr>
                          <w:rFonts w:hint="default" w:ascii="微软雅黑" w:hAnsi="微软雅黑" w:eastAsia="微软雅黑" w:cs="微软雅黑"/>
                          <w:color w:val="595959"/>
                          <w:sz w:val="24"/>
                          <w:szCs w:val="24"/>
                          <w:lang w:val="en-US" w:eastAsia="zh-CN"/>
                        </w:rPr>
                      </w:pPr>
                      <w:r>
                        <w:rPr>
                          <w:rFonts w:hint="default" w:ascii="微软雅黑" w:hAnsi="微软雅黑" w:eastAsia="微软雅黑" w:cs="微软雅黑"/>
                          <w:color w:val="595959"/>
                          <w:sz w:val="24"/>
                          <w:szCs w:val="24"/>
                          <w:lang w:val="en-US" w:eastAsia="zh-CN"/>
                        </w:rPr>
                        <w:t xml:space="preserve">2026</w:t>
                      </w:r>
                      <w:r>
                        <w:rPr>
                          <w:rFonts w:hint="eastAsia" w:ascii="微软雅黑" w:hAnsi="微软雅黑" w:eastAsia="微软雅黑" w:cs="微软雅黑"/>
                          <w:color w:val="595959"/>
                          <w:sz w:val="24"/>
                          <w:szCs w:val="24"/>
                          <w:lang w:val="en-US" w:eastAsia="zh-CN"/>
                        </w:rPr>
                        <w:t xml:space="preserve">/</w:t>
                      </w:r>
                      <w:r>
                        <w:rPr>
                          <w:rFonts w:hint="default" w:ascii="微软雅黑" w:hAnsi="微软雅黑" w:eastAsia="微软雅黑" w:cs="微软雅黑"/>
                          <w:color w:val="595959"/>
                          <w:sz w:val="24"/>
                          <w:szCs w:val="24"/>
                          <w:lang w:val="en-US" w:eastAsia="zh-CN"/>
                        </w:rPr>
                        <w:t xml:space="preserve">0</w:t>
                      </w:r>
                      <w:r>
                        <w:rPr>
                          <w:rFonts w:hint="eastAsia" w:ascii="微软雅黑" w:hAnsi="微软雅黑" w:eastAsia="微软雅黑" w:cs="微软雅黑"/>
                          <w:color w:val="595959"/>
                          <w:sz w:val="24"/>
                          <w:szCs w:val="24"/>
                          <w:lang w:val="en-US" w:eastAsia="zh-CN"/>
                        </w:rPr>
                        <w:t xml:space="preserve">5/10发行</w:t>
                      </w:r>
                      <w:r>
                        <w:rPr>
                          <w:rFonts w:hint="default" w:ascii="微软雅黑" w:hAnsi="微软雅黑" w:eastAsia="微软雅黑" w:cs="微软雅黑"/>
                          <w:color w:val="595959"/>
                          <w:sz w:val="24"/>
                          <w:szCs w:val="24"/>
                          <w:lang w:val="en-US" w:eastAsia="zh-CN"/>
                        </w:rPr>
                      </w:r>
                    </w:p>
                  </w:txbxContent>
                </v:textbox>
              </v:shape>
            </w:pict>
          </mc:Fallback>
        </mc:AlternateContent>
      </w:r>
      <w:r>
        <w:rPr>
          <w:rFonts w:hint="eastAsia" w:ascii="黑体" w:hAnsi="黑体" w:eastAsia="黑体" w:cs="黑体"/>
          <w:color w:val="ff0000"/>
          <w:sz w:val="44"/>
          <w:szCs w:val="44"/>
        </w:rPr>
        <mc:AlternateContent>
          <mc:Choice Requires="wpg">
            <w:drawing>
              <wp:anchor xmlns:wp="http://schemas.openxmlformats.org/drawingml/2006/wordprocessingDrawing" xmlns:wp14="http://schemas.microsoft.com/office/word/2010/wordprocessingDrawing" distT="0" distB="0" distL="0" distR="0" simplePos="0" relativeHeight="251659264" behindDoc="0" locked="0" layoutInCell="1" allowOverlap="1">
                <wp:simplePos x="0" y="0"/>
                <wp:positionH relativeFrom="column">
                  <wp:posOffset>3729990</wp:posOffset>
                </wp:positionH>
                <wp:positionV relativeFrom="paragraph">
                  <wp:posOffset>8004175</wp:posOffset>
                </wp:positionV>
                <wp:extent cx="2704465" cy="478155"/>
                <wp:effectExtent l="0" t="0" r="0" b="0"/>
                <wp:wrapNone/>
                <wp:docPr id="11" name="文本框 12"/>
                <wp:cNvGraphicFramePr/>
                <a:graphic xmlns:a="http://schemas.openxmlformats.org/drawingml/2006/main">
                  <a:graphicData uri="http://schemas.microsoft.com/office/word/2010/wordprocessingShape">
                    <wps:wsp>
                      <wps:cNvPr id="0" name=""/>
                      <wps:cNvSpPr/>
                      <wps:spPr bwMode="auto">
                        <a:xfrm>
                          <a:off x="0" y="0"/>
                          <a:ext cx="2704465" cy="478155"/>
                        </a:xfrm>
                        <a:prstGeom prst="rect">
                          <a:avLst/>
                        </a:prstGeom>
                        <a:ln>
                          <a:noFill/>
                        </a:ln>
                      </wps:spPr>
                      <wps:txbx>
                        <w:txbxContent>
                          <w:p w14:paraId="CD49A43F">
                            <w:pPr>
                              <w:pBdr/>
                              <w:spacing/>
                              <w:ind/>
                              <w:jc w:val="right"/>
                              <w:rPr>
                                <w:rFonts w:hint="default" w:ascii="黑体" w:hAnsi="黑体" w:eastAsia="黑体" w:cs="黑体"/>
                                <w:color w:val="ff0000"/>
                                <w:sz w:val="40"/>
                                <w:szCs w:val="40"/>
                                <w:lang w:val="en-US" w:eastAsia="zh-CN"/>
                              </w:rPr>
                            </w:pPr>
                            <w:r>
                              <w:rPr>
                                <w:rFonts w:hint="eastAsia" w:ascii="黑体" w:hAnsi="黑体" w:eastAsia="黑体" w:cs="黑体"/>
                                <w:color w:val="ff0000"/>
                                <w:sz w:val="40"/>
                                <w:szCs w:val="40"/>
                                <w:lang w:val="en-US" w:eastAsia="zh-CN"/>
                              </w:rPr>
                              <w:t xml:space="preserve">青年联络社 办</w:t>
                            </w:r>
                            <w:r>
                              <w:rPr>
                                <w:rFonts w:hint="default" w:ascii="黑体" w:hAnsi="黑体" w:eastAsia="黑体" w:cs="黑体"/>
                                <w:color w:val="ff0000"/>
                                <w:sz w:val="40"/>
                                <w:szCs w:val="40"/>
                                <w:lang w:val="en-US" w:eastAsia="zh-CN"/>
                              </w:rPr>
                            </w:r>
                          </w:p>
                        </w:txbxContent>
                      </wps:txbx>
                      <wps:bodyPr vert="horz" wrap="square" lIns="91440" tIns="45720" rIns="91440" bIns="45720" anchor="t">
                        <a:noAutofit/>
                      </wps:bodyPr>
                    </wps:wsp>
                  </a:graphicData>
                </a:graphic>
              </wp:anchor>
            </w:drawing>
          </mc:Choice>
          <mc:Fallback>
            <w:pict>
              <v:shape id="shape 10" o:spid="_x0000_s10" o:spt="1" type="#_x0000_t1" style="position:absolute;z-index:251659264;o:allowoverlap:true;o:allowincell:true;mso-position-horizontal-relative:text;margin-left:293.70pt;mso-position-horizontal:absolute;mso-position-vertical-relative:text;margin-top:630.25pt;mso-position-vertical:absolute;width:212.95pt;height:37.65pt;mso-wrap-distance-left:0.00pt;mso-wrap-distance-top:0.00pt;mso-wrap-distance-right:0.00pt;mso-wrap-distance-bottom:0.00pt;v-text-anchor:top;visibility:visible;" filled="f" stroked="f">
                <v:textbox inset="0,0,0,0">
                  <w:txbxContent>
                    <w:p w14:paraId="CD49A43F">
                      <w:pPr>
                        <w:pBdr/>
                        <w:spacing/>
                        <w:ind/>
                        <w:jc w:val="right"/>
                        <w:rPr>
                          <w:rFonts w:hint="default" w:ascii="黑体" w:hAnsi="黑体" w:eastAsia="黑体" w:cs="黑体"/>
                          <w:color w:val="ff0000"/>
                          <w:sz w:val="40"/>
                          <w:szCs w:val="40"/>
                          <w:lang w:val="en-US" w:eastAsia="zh-CN"/>
                        </w:rPr>
                      </w:pPr>
                      <w:r>
                        <w:rPr>
                          <w:rFonts w:hint="eastAsia" w:ascii="黑体" w:hAnsi="黑体" w:eastAsia="黑体" w:cs="黑体"/>
                          <w:color w:val="ff0000"/>
                          <w:sz w:val="40"/>
                          <w:szCs w:val="40"/>
                          <w:lang w:val="en-US" w:eastAsia="zh-CN"/>
                        </w:rPr>
                        <w:t xml:space="preserve">青年联络社 办</w:t>
                      </w:r>
                      <w:r>
                        <w:rPr>
                          <w:rFonts w:hint="default" w:ascii="黑体" w:hAnsi="黑体" w:eastAsia="黑体" w:cs="黑体"/>
                          <w:color w:val="ff0000"/>
                          <w:sz w:val="40"/>
                          <w:szCs w:val="40"/>
                          <w:lang w:val="en-US" w:eastAsia="zh-CN"/>
                        </w:rPr>
                      </w:r>
                    </w:p>
                  </w:txbxContent>
                </v:textbox>
              </v:shape>
            </w:pict>
          </mc:Fallback>
        </mc:AlternateContent>
      </w:r>
      <w:r>
        <w:rPr>
          <w:rFonts w:hint="eastAsia" w:ascii="黑体" w:hAnsi="黑体" w:eastAsia="黑体" w:cs="黑体"/>
          <w:color w:val="ff0000"/>
          <w:sz w:val="44"/>
          <w:szCs w:val="44"/>
        </w:rPr>
        <mc:AlternateContent>
          <mc:Choice Requires="wpg">
            <w:drawing>
              <wp:anchor xmlns:wp="http://schemas.openxmlformats.org/drawingml/2006/wordprocessingDrawing" xmlns:wp14="http://schemas.microsoft.com/office/word/2010/wordprocessingDrawing" distT="0" distB="0" distL="0" distR="0" simplePos="0" relativeHeight="251659264" behindDoc="0" locked="0" layoutInCell="1" allowOverlap="1">
                <wp:simplePos x="0" y="0"/>
                <wp:positionH relativeFrom="column">
                  <wp:posOffset>4088130</wp:posOffset>
                </wp:positionH>
                <wp:positionV relativeFrom="paragraph">
                  <wp:posOffset>98425</wp:posOffset>
                </wp:positionV>
                <wp:extent cx="2345690" cy="1494790"/>
                <wp:effectExtent l="0" t="0" r="0" b="0"/>
                <wp:wrapNone/>
                <wp:docPr id="12" name="文本框 3"/>
                <wp:cNvGraphicFramePr/>
                <a:graphic xmlns:a="http://schemas.openxmlformats.org/drawingml/2006/main">
                  <a:graphicData uri="http://schemas.microsoft.com/office/word/2010/wordprocessingShape">
                    <wps:wsp>
                      <wps:cNvPr id="0" name=""/>
                      <wps:cNvSpPr/>
                      <wps:spPr bwMode="auto">
                        <a:xfrm>
                          <a:off x="0" y="0"/>
                          <a:ext cx="2345689" cy="1494790"/>
                        </a:xfrm>
                        <a:prstGeom prst="rect">
                          <a:avLst/>
                        </a:prstGeom>
                        <a:ln>
                          <a:noFill/>
                        </a:ln>
                      </wps:spPr>
                      <wps:txbx>
                        <w:txbxContent>
                          <w:p w14:paraId="BE799260">
                            <w:pPr>
                              <w:pBdr/>
                              <w:spacing/>
                              <w:ind/>
                              <w:jc w:val="center"/>
                              <w:rPr>
                                <w:rFonts w:hint="default" w:ascii="黑体" w:hAnsi="黑体" w:eastAsia="黑体" w:cs="黑体"/>
                                <w:color w:val="auto"/>
                                <w:sz w:val="44"/>
                                <w:szCs w:val="44"/>
                                <w:lang w:val="en-US" w:eastAsia="zh-CN"/>
                              </w:rPr>
                            </w:pPr>
                            <w:r>
                              <w:rPr>
                                <w:rFonts w:hint="default" w:ascii="黑体" w:hAnsi="黑体" w:eastAsia="黑体" w:cs="黑体"/>
                                <w:color w:val="auto"/>
                                <w:sz w:val="44"/>
                                <w:szCs w:val="44"/>
                                <w:lang w:val="en-US" w:eastAsia="zh-CN"/>
                              </w:rPr>
                              <w:t xml:space="preserve">2026年</w:t>
                            </w:r>
                            <w:r>
                              <w:rPr>
                                <w:rFonts w:hint="default" w:ascii="黑体" w:hAnsi="黑体" w:eastAsia="黑体" w:cs="黑体"/>
                                <w:color w:val="auto"/>
                                <w:sz w:val="44"/>
                                <w:szCs w:val="44"/>
                                <w:lang w:val="en-US" w:eastAsia="zh-CN"/>
                              </w:rPr>
                            </w:r>
                          </w:p>
                          <w:p w14:paraId="7B4BEC1A">
                            <w:pPr>
                              <w:pBdr/>
                              <w:spacing/>
                              <w:ind/>
                              <w:jc w:val="center"/>
                              <w:rPr>
                                <w:rFonts w:hint="default" w:ascii="黑体" w:hAnsi="黑体" w:eastAsia="黑体" w:cs="黑体"/>
                                <w:color w:val="e40000"/>
                                <w:sz w:val="44"/>
                                <w:szCs w:val="44"/>
                                <w:lang w:val="en-US" w:eastAsia="zh-CN"/>
                              </w:rPr>
                            </w:pPr>
                            <w:r>
                              <w:rPr>
                                <w:rFonts w:hint="eastAsia" w:ascii="黑体" w:hAnsi="黑体" w:eastAsia="黑体" w:cs="黑体"/>
                                <w:color w:val="ff0101"/>
                                <w:sz w:val="44"/>
                                <w:szCs w:val="44"/>
                                <w:lang w:val="en-US" w:eastAsia="zh-CN"/>
                              </w:rPr>
                              <w:t xml:space="preserve">第2期  </w:t>
                            </w:r>
                            <w:r>
                              <w:rPr>
                                <w:rFonts w:hint="default" w:ascii="黑体" w:hAnsi="黑体" w:eastAsia="黑体" w:cs="黑体"/>
                                <w:color w:val="e40000"/>
                                <w:sz w:val="44"/>
                                <w:szCs w:val="44"/>
                                <w:lang w:val="en-US" w:eastAsia="zh-CN"/>
                              </w:rPr>
                            </w:r>
                          </w:p>
                          <w:p w14:paraId="986AD3AF">
                            <w:pPr>
                              <w:pBdr/>
                              <w:spacing/>
                              <w:ind/>
                              <w:jc w:val="right"/>
                              <w:rPr>
                                <w:rFonts w:hint="default" w:ascii="黑体" w:hAnsi="黑体" w:eastAsia="黑体" w:cs="黑体"/>
                                <w:color w:val="auto"/>
                                <w:sz w:val="44"/>
                                <w:szCs w:val="44"/>
                                <w:lang w:val="en-US" w:eastAsia="zh-CN"/>
                              </w:rPr>
                            </w:pPr>
                            <w:r>
                              <w:rPr>
                                <w:rFonts w:hint="default" w:ascii="黑体" w:hAnsi="黑体" w:eastAsia="黑体" w:cs="黑体"/>
                                <w:color w:val="auto"/>
                                <w:sz w:val="44"/>
                                <w:szCs w:val="44"/>
                                <w:lang w:val="en-US" w:eastAsia="zh-CN"/>
                              </w:rPr>
                              <w:t xml:space="preserve">（</w:t>
                            </w:r>
                            <w:r>
                              <w:rPr>
                                <w:rFonts w:hint="eastAsia" w:ascii="黑体" w:hAnsi="黑体" w:eastAsia="黑体" w:cs="黑体"/>
                                <w:color w:val="auto"/>
                                <w:sz w:val="44"/>
                                <w:szCs w:val="44"/>
                                <w:lang w:val="en-US" w:eastAsia="zh-CN"/>
                              </w:rPr>
                              <w:t xml:space="preserve">总第2期）</w:t>
                            </w:r>
                            <w:r>
                              <w:rPr>
                                <w:rFonts w:hint="default" w:ascii="黑体" w:hAnsi="黑体" w:eastAsia="黑体" w:cs="黑体"/>
                                <w:color w:val="auto"/>
                                <w:sz w:val="44"/>
                                <w:szCs w:val="44"/>
                                <w:lang w:val="en-US" w:eastAsia="zh-CN"/>
                              </w:rPr>
                            </w:r>
                          </w:p>
                        </w:txbxContent>
                      </wps:txbx>
                      <wps:bodyPr vert="horz" wrap="square" lIns="91440" tIns="45720" rIns="91440" bIns="45720" anchor="t">
                        <a:noAutofit/>
                      </wps:bodyPr>
                    </wps:wsp>
                  </a:graphicData>
                </a:graphic>
              </wp:anchor>
            </w:drawing>
          </mc:Choice>
          <mc:Fallback>
            <w:pict>
              <v:shape id="shape 11" o:spid="_x0000_s11" o:spt="1" type="#_x0000_t1" style="position:absolute;z-index:251659264;o:allowoverlap:true;o:allowincell:true;mso-position-horizontal-relative:text;margin-left:321.90pt;mso-position-horizontal:absolute;mso-position-vertical-relative:text;margin-top:7.75pt;mso-position-vertical:absolute;width:184.70pt;height:117.70pt;mso-wrap-distance-left:0.00pt;mso-wrap-distance-top:0.00pt;mso-wrap-distance-right:0.00pt;mso-wrap-distance-bottom:0.00pt;v-text-anchor:top;visibility:visible;" filled="f" stroked="f">
                <v:textbox inset="0,0,0,0">
                  <w:txbxContent>
                    <w:p w14:paraId="BE799260">
                      <w:pPr>
                        <w:pBdr/>
                        <w:spacing/>
                        <w:ind/>
                        <w:jc w:val="center"/>
                        <w:rPr>
                          <w:rFonts w:hint="default" w:ascii="黑体" w:hAnsi="黑体" w:eastAsia="黑体" w:cs="黑体"/>
                          <w:color w:val="auto"/>
                          <w:sz w:val="44"/>
                          <w:szCs w:val="44"/>
                          <w:lang w:val="en-US" w:eastAsia="zh-CN"/>
                        </w:rPr>
                      </w:pPr>
                      <w:r>
                        <w:rPr>
                          <w:rFonts w:hint="default" w:ascii="黑体" w:hAnsi="黑体" w:eastAsia="黑体" w:cs="黑体"/>
                          <w:color w:val="auto"/>
                          <w:sz w:val="44"/>
                          <w:szCs w:val="44"/>
                          <w:lang w:val="en-US" w:eastAsia="zh-CN"/>
                        </w:rPr>
                        <w:t xml:space="preserve">2026年</w:t>
                      </w:r>
                      <w:r>
                        <w:rPr>
                          <w:rFonts w:hint="default" w:ascii="黑体" w:hAnsi="黑体" w:eastAsia="黑体" w:cs="黑体"/>
                          <w:color w:val="auto"/>
                          <w:sz w:val="44"/>
                          <w:szCs w:val="44"/>
                          <w:lang w:val="en-US" w:eastAsia="zh-CN"/>
                        </w:rPr>
                      </w:r>
                    </w:p>
                    <w:p w14:paraId="7B4BEC1A">
                      <w:pPr>
                        <w:pBdr/>
                        <w:spacing/>
                        <w:ind/>
                        <w:jc w:val="center"/>
                        <w:rPr>
                          <w:rFonts w:hint="default" w:ascii="黑体" w:hAnsi="黑体" w:eastAsia="黑体" w:cs="黑体"/>
                          <w:color w:val="e40000"/>
                          <w:sz w:val="44"/>
                          <w:szCs w:val="44"/>
                          <w:lang w:val="en-US" w:eastAsia="zh-CN"/>
                        </w:rPr>
                      </w:pPr>
                      <w:r>
                        <w:rPr>
                          <w:rFonts w:hint="eastAsia" w:ascii="黑体" w:hAnsi="黑体" w:eastAsia="黑体" w:cs="黑体"/>
                          <w:color w:val="ff0101"/>
                          <w:sz w:val="44"/>
                          <w:szCs w:val="44"/>
                          <w:lang w:val="en-US" w:eastAsia="zh-CN"/>
                        </w:rPr>
                        <w:t xml:space="preserve">第2期  </w:t>
                      </w:r>
                      <w:r>
                        <w:rPr>
                          <w:rFonts w:hint="default" w:ascii="黑体" w:hAnsi="黑体" w:eastAsia="黑体" w:cs="黑体"/>
                          <w:color w:val="e40000"/>
                          <w:sz w:val="44"/>
                          <w:szCs w:val="44"/>
                          <w:lang w:val="en-US" w:eastAsia="zh-CN"/>
                        </w:rPr>
                      </w:r>
                    </w:p>
                    <w:p w14:paraId="986AD3AF">
                      <w:pPr>
                        <w:pBdr/>
                        <w:spacing/>
                        <w:ind/>
                        <w:jc w:val="right"/>
                        <w:rPr>
                          <w:rFonts w:hint="default" w:ascii="黑体" w:hAnsi="黑体" w:eastAsia="黑体" w:cs="黑体"/>
                          <w:color w:val="auto"/>
                          <w:sz w:val="44"/>
                          <w:szCs w:val="44"/>
                          <w:lang w:val="en-US" w:eastAsia="zh-CN"/>
                        </w:rPr>
                      </w:pPr>
                      <w:r>
                        <w:rPr>
                          <w:rFonts w:hint="default" w:ascii="黑体" w:hAnsi="黑体" w:eastAsia="黑体" w:cs="黑体"/>
                          <w:color w:val="auto"/>
                          <w:sz w:val="44"/>
                          <w:szCs w:val="44"/>
                          <w:lang w:val="en-US" w:eastAsia="zh-CN"/>
                        </w:rPr>
                        <w:t xml:space="preserve">（</w:t>
                      </w:r>
                      <w:r>
                        <w:rPr>
                          <w:rFonts w:hint="eastAsia" w:ascii="黑体" w:hAnsi="黑体" w:eastAsia="黑体" w:cs="黑体"/>
                          <w:color w:val="auto"/>
                          <w:sz w:val="44"/>
                          <w:szCs w:val="44"/>
                          <w:lang w:val="en-US" w:eastAsia="zh-CN"/>
                        </w:rPr>
                        <w:t xml:space="preserve">总第2期）</w:t>
                      </w:r>
                      <w:r>
                        <w:rPr>
                          <w:rFonts w:hint="default" w:ascii="黑体" w:hAnsi="黑体" w:eastAsia="黑体" w:cs="黑体"/>
                          <w:color w:val="auto"/>
                          <w:sz w:val="44"/>
                          <w:szCs w:val="44"/>
                          <w:lang w:val="en-US" w:eastAsia="zh-CN"/>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page">
                  <wp:posOffset>8093710</wp:posOffset>
                </wp:positionH>
                <wp:positionV relativeFrom="page">
                  <wp:posOffset>157480</wp:posOffset>
                </wp:positionV>
                <wp:extent cx="6761480" cy="9424670"/>
                <wp:effectExtent l="0" t="0" r="0" b="0"/>
                <wp:wrapNone/>
                <wp:docPr id="13" name="Image1"/>
                <wp:cNvGraphicFramePr/>
                <a:graphic xmlns:a="http://schemas.openxmlformats.org/drawingml/2006/main">
                  <a:graphicData uri="http://schemas.openxmlformats.org/drawingml/2006/picture">
                    <pic:pic xmlns:pic="http://schemas.openxmlformats.org/drawingml/2006/picture">
                      <pic:nvPicPr>
                        <pic:cNvPr id="1029" name="Image1"/>
                        <pic:cNvPicPr/>
                        <pic:nvPr/>
                      </pic:nvPicPr>
                      <pic:blipFill rotWithShape="1">
                        <a:blip r:embed="rId16"/>
                        <a:srcRect l="25836" t="0" r="24831" b="0"/>
                        <a:stretch/>
                      </pic:blipFill>
                      <pic:spPr bwMode="auto">
                        <a:xfrm>
                          <a:off x="0" y="0"/>
                          <a:ext cx="6761479" cy="942467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59264;o:allowoverlap:true;o:allowincell:true;mso-position-horizontal-relative:page;margin-left:637.30pt;mso-position-horizontal:absolute;mso-position-vertical-relative:page;margin-top:12.40pt;mso-position-vertical:absolute;width:532.40pt;height:742.10pt;mso-wrap-distance-left:0.00pt;mso-wrap-distance-top:0.00pt;mso-wrap-distance-right:0.00pt;mso-wrap-distance-bottom:0.00pt;z-index:1;" stroked="false">
                <v:imagedata r:id="rId16" o:title="" croptop="0f" cropleft="16932f" cropbottom="0f" cropright="16273f"/>
                <o:lock v:ext="edit" rotation="t"/>
              </v:shape>
            </w:pict>
          </mc:Fallback>
        </mc:AlternateContent>
      </w:r>
      <w:r>
        <w:rPr>
          <w:rFonts w:hint="eastAsia" w:ascii="黑体" w:hAnsi="黑体" w:eastAsia="黑体" w:cs="黑体"/>
          <w:color w:val="ff0000"/>
          <w:sz w:val="44"/>
          <w:szCs w:val="44"/>
        </w:rPr>
        <mc:AlternateContent>
          <mc:Choice Requires="wpg">
            <w:drawing>
              <wp:anchor xmlns:wp="http://schemas.openxmlformats.org/drawingml/2006/wordprocessingDrawing" xmlns:wp14="http://schemas.microsoft.com/office/word/2010/wordprocessingDrawing" distT="0" distB="0" distL="0" distR="0" simplePos="0" relativeHeight="251659264" behindDoc="0" locked="0" layoutInCell="1" allowOverlap="1">
                <wp:simplePos x="0" y="0"/>
                <wp:positionH relativeFrom="page">
                  <wp:posOffset>306705</wp:posOffset>
                </wp:positionH>
                <wp:positionV relativeFrom="page">
                  <wp:posOffset>711200</wp:posOffset>
                </wp:positionV>
                <wp:extent cx="4799965" cy="1899920"/>
                <wp:effectExtent l="0" t="0" r="635" b="5080"/>
                <wp:wrapNone/>
                <wp:docPr id="14" name="图片 15" descr="刊名"/>
                <wp:cNvGraphicFramePr/>
                <a:graphic xmlns:a="http://schemas.openxmlformats.org/drawingml/2006/main">
                  <a:graphicData uri="http://schemas.openxmlformats.org/drawingml/2006/picture">
                    <pic:pic xmlns:pic="http://schemas.openxmlformats.org/drawingml/2006/picture">
                      <pic:nvPicPr>
                        <pic:cNvPr id="1031" name="图片 15" descr="刊名"/>
                        <pic:cNvPicPr/>
                        <pic:nvPr/>
                      </pic:nvPicPr>
                      <pic:blipFill rotWithShape="1">
                        <a:blip r:embed="rId17"/>
                        <a:stretch/>
                      </pic:blipFill>
                      <pic:spPr bwMode="auto">
                        <a:xfrm>
                          <a:off x="0" y="0"/>
                          <a:ext cx="4799965" cy="189992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59264;o:allowoverlap:true;o:allowincell:true;mso-position-horizontal-relative:page;margin-left:24.15pt;mso-position-horizontal:absolute;mso-position-vertical-relative:page;margin-top:56.00pt;mso-position-vertical:absolute;width:377.95pt;height:149.60pt;mso-wrap-distance-left:0.00pt;mso-wrap-distance-top:0.00pt;mso-wrap-distance-right:0.00pt;mso-wrap-distance-bottom:0.00pt;z-index:1;" stroked="false">
                <v:imagedata r:id="rId17" o:title=""/>
                <o:lock v:ext="edit" rotation="t"/>
              </v:shape>
            </w:pict>
          </mc:Fallback>
        </mc:AlternateContent>
      </w:r>
      <w:r>
        <w:rPr>
          <w:rFonts w:hint="eastAsia" w:ascii="黑体" w:hAnsi="黑体" w:eastAsia="黑体" w:cs="黑体"/>
          <w:color w:val="ff0000"/>
          <w:sz w:val="44"/>
          <w:szCs w:val="44"/>
        </w:rPr>
        <mc:AlternateContent>
          <mc:Choice Requires="wpg">
            <w:drawing>
              <wp:anchor xmlns:wp="http://schemas.openxmlformats.org/drawingml/2006/wordprocessingDrawing" xmlns:wp14="http://schemas.microsoft.com/office/word/2010/wordprocessingDrawing" distT="0" distB="0" distL="0" distR="0" simplePos="0" relativeHeight="251659264" behindDoc="0" locked="0" layoutInCell="1" allowOverlap="1">
                <wp:simplePos x="0" y="0"/>
                <wp:positionH relativeFrom="page">
                  <wp:posOffset>713105</wp:posOffset>
                </wp:positionH>
                <wp:positionV relativeFrom="page">
                  <wp:posOffset>3654425</wp:posOffset>
                </wp:positionV>
                <wp:extent cx="4156710" cy="876300"/>
                <wp:effectExtent l="0" t="0" r="0" b="0"/>
                <wp:wrapNone/>
                <wp:docPr id="15" name="文本框 9"/>
                <wp:cNvGraphicFramePr/>
                <a:graphic xmlns:a="http://schemas.openxmlformats.org/drawingml/2006/main">
                  <a:graphicData uri="http://schemas.microsoft.com/office/word/2010/wordprocessingShape">
                    <wps:wsp>
                      <wps:cNvPr id="0" name=""/>
                      <wps:cNvSpPr/>
                      <wps:spPr bwMode="auto">
                        <a:xfrm>
                          <a:off x="0" y="0"/>
                          <a:ext cx="4156709" cy="876299"/>
                        </a:xfrm>
                        <a:prstGeom prst="rect">
                          <a:avLst/>
                        </a:prstGeom>
                        <a:ln>
                          <a:noFill/>
                        </a:ln>
                      </wps:spPr>
                      <wps:txbx>
                        <w:txbxContent>
                          <w:p w14:paraId="9A32E0FB">
                            <w:pPr>
                              <w:pBdr/>
                              <w:spacing w:line="480" w:lineRule="exact"/>
                              <w:ind/>
                              <w:jc w:val="both"/>
                              <w:rPr>
                                <w:rFonts w:hint="default" w:ascii="宋体" w:hAnsi="微软雅黑" w:eastAsia="宋体" w:cs="微软雅黑"/>
                                <w:b/>
                                <w:bCs/>
                                <w:color w:val="ffffff"/>
                                <w:sz w:val="24"/>
                                <w:szCs w:val="24"/>
                                <w:lang w:val="en-US" w:eastAsia="zh-CN"/>
                              </w:rPr>
                            </w:pPr>
                            <w:r>
                              <w:rPr>
                                <w:rFonts w:hint="default" w:ascii="宋体" w:hAnsi="宋体" w:eastAsia="宋体" w:cs="微软雅黑"/>
                                <w:b/>
                                <w:bCs/>
                                <w:color w:val="ffffff"/>
                                <w:sz w:val="24"/>
                                <w:szCs w:val="24"/>
                                <w:lang w:val="en-US" w:eastAsia="zh-CN"/>
                              </w:rPr>
                              <w:t xml:space="preserve">终有一天，我们的沉默会比你们今天所扼杀的声音更有力量</w:t>
                            </w:r>
                            <w:r>
                              <w:rPr>
                                <w:rFonts w:hint="eastAsia" w:ascii="宋体" w:hAnsi="宋体" w:cs="微软雅黑"/>
                                <w:b/>
                                <w:bCs/>
                                <w:color w:val="ffffff"/>
                                <w:sz w:val="24"/>
                                <w:szCs w:val="24"/>
                                <w:lang w:val="en-US" w:eastAsia="zh-CN"/>
                              </w:rPr>
                              <w:t xml:space="preserve">。</w:t>
                            </w:r>
                            <w:r>
                              <w:rPr>
                                <w:rFonts w:hint="default" w:ascii="微软雅黑" w:hAnsi="微软雅黑" w:eastAsia="微软雅黑" w:cs="微软雅黑"/>
                                <w:b/>
                                <w:bCs/>
                                <w:color w:val="ffffff"/>
                                <w:sz w:val="24"/>
                                <w:szCs w:val="24"/>
                                <w:lang w:val="en-US" w:eastAsia="zh-CN"/>
                              </w:rPr>
                              <w:t xml:space="preserve">（干草市场事件工人</w:t>
                            </w:r>
                            <w:r>
                              <w:rPr>
                                <w:rFonts w:hint="eastAsia" w:ascii="微软雅黑" w:hAnsi="微软雅黑" w:eastAsia="微软雅黑" w:cs="微软雅黑"/>
                                <w:b/>
                                <w:bCs/>
                                <w:color w:val="ffffff"/>
                                <w:sz w:val="24"/>
                                <w:szCs w:val="24"/>
                                <w:lang w:val="en-US" w:eastAsia="zh-CN"/>
                              </w:rPr>
                              <w:t xml:space="preserve">领袖烈士</w:t>
                            </w:r>
                            <w:r>
                              <w:rPr>
                                <w:rFonts w:hint="default" w:ascii="微软雅黑" w:hAnsi="微软雅黑" w:eastAsia="微软雅黑" w:cs="微软雅黑"/>
                                <w:b/>
                                <w:bCs/>
                                <w:color w:val="ffffff"/>
                                <w:sz w:val="24"/>
                                <w:szCs w:val="24"/>
                                <w:lang w:val="en-US" w:eastAsia="zh-CN"/>
                              </w:rPr>
                              <w:t xml:space="preserve">August Spies）</w:t>
                            </w:r>
                            <w:r>
                              <w:rPr>
                                <w:rFonts w:hint="default" w:ascii="宋体" w:hAnsi="微软雅黑" w:eastAsia="宋体" w:cs="微软雅黑"/>
                                <w:b/>
                                <w:bCs/>
                                <w:color w:val="ffffff"/>
                                <w:sz w:val="24"/>
                                <w:szCs w:val="24"/>
                                <w:lang w:val="en-US" w:eastAsia="zh-CN"/>
                              </w:rPr>
                            </w:r>
                          </w:p>
                        </w:txbxContent>
                      </wps:txbx>
                      <wps:bodyPr vert="horz" wrap="square" lIns="91440" tIns="45720" rIns="91440" bIns="45720" anchor="t">
                        <a:noAutofit/>
                      </wps:bodyPr>
                    </wps:wsp>
                  </a:graphicData>
                </a:graphic>
              </wp:anchor>
            </w:drawing>
          </mc:Choice>
          <mc:Fallback>
            <w:pict>
              <v:shape id="shape 14" o:spid="_x0000_s14" o:spt="1" type="#_x0000_t1" style="position:absolute;z-index:251659264;o:allowoverlap:true;o:allowincell:true;mso-position-horizontal-relative:page;margin-left:56.15pt;mso-position-horizontal:absolute;mso-position-vertical-relative:page;margin-top:287.75pt;mso-position-vertical:absolute;width:327.30pt;height:69.00pt;mso-wrap-distance-left:0.00pt;mso-wrap-distance-top:0.00pt;mso-wrap-distance-right:0.00pt;mso-wrap-distance-bottom:0.00pt;v-text-anchor:top;visibility:visible;" filled="f" stroked="f">
                <v:textbox inset="0,0,0,0">
                  <w:txbxContent>
                    <w:p w14:paraId="9A32E0FB">
                      <w:pPr>
                        <w:pBdr/>
                        <w:spacing w:line="480" w:lineRule="exact"/>
                        <w:ind/>
                        <w:jc w:val="both"/>
                        <w:rPr>
                          <w:rFonts w:hint="default" w:ascii="宋体" w:hAnsi="微软雅黑" w:eastAsia="宋体" w:cs="微软雅黑"/>
                          <w:b/>
                          <w:bCs/>
                          <w:color w:val="ffffff"/>
                          <w:sz w:val="24"/>
                          <w:szCs w:val="24"/>
                          <w:lang w:val="en-US" w:eastAsia="zh-CN"/>
                        </w:rPr>
                      </w:pPr>
                      <w:r>
                        <w:rPr>
                          <w:rFonts w:hint="default" w:ascii="宋体" w:hAnsi="宋体" w:eastAsia="宋体" w:cs="微软雅黑"/>
                          <w:b/>
                          <w:bCs/>
                          <w:color w:val="ffffff"/>
                          <w:sz w:val="24"/>
                          <w:szCs w:val="24"/>
                          <w:lang w:val="en-US" w:eastAsia="zh-CN"/>
                        </w:rPr>
                        <w:t xml:space="preserve">终有一天，我们的沉默会比你们今天所扼杀的声音更有力量</w:t>
                      </w:r>
                      <w:r>
                        <w:rPr>
                          <w:rFonts w:hint="eastAsia" w:ascii="宋体" w:hAnsi="宋体" w:cs="微软雅黑"/>
                          <w:b/>
                          <w:bCs/>
                          <w:color w:val="ffffff"/>
                          <w:sz w:val="24"/>
                          <w:szCs w:val="24"/>
                          <w:lang w:val="en-US" w:eastAsia="zh-CN"/>
                        </w:rPr>
                        <w:t xml:space="preserve">。</w:t>
                      </w:r>
                      <w:r>
                        <w:rPr>
                          <w:rFonts w:hint="default" w:ascii="微软雅黑" w:hAnsi="微软雅黑" w:eastAsia="微软雅黑" w:cs="微软雅黑"/>
                          <w:b/>
                          <w:bCs/>
                          <w:color w:val="ffffff"/>
                          <w:sz w:val="24"/>
                          <w:szCs w:val="24"/>
                          <w:lang w:val="en-US" w:eastAsia="zh-CN"/>
                        </w:rPr>
                        <w:t xml:space="preserve">（干草市场事件工人</w:t>
                      </w:r>
                      <w:r>
                        <w:rPr>
                          <w:rFonts w:hint="eastAsia" w:ascii="微软雅黑" w:hAnsi="微软雅黑" w:eastAsia="微软雅黑" w:cs="微软雅黑"/>
                          <w:b/>
                          <w:bCs/>
                          <w:color w:val="ffffff"/>
                          <w:sz w:val="24"/>
                          <w:szCs w:val="24"/>
                          <w:lang w:val="en-US" w:eastAsia="zh-CN"/>
                        </w:rPr>
                        <w:t xml:space="preserve">领袖烈士</w:t>
                      </w:r>
                      <w:r>
                        <w:rPr>
                          <w:rFonts w:hint="default" w:ascii="微软雅黑" w:hAnsi="微软雅黑" w:eastAsia="微软雅黑" w:cs="微软雅黑"/>
                          <w:b/>
                          <w:bCs/>
                          <w:color w:val="ffffff"/>
                          <w:sz w:val="24"/>
                          <w:szCs w:val="24"/>
                          <w:lang w:val="en-US" w:eastAsia="zh-CN"/>
                        </w:rPr>
                        <w:t xml:space="preserve">August Spies）</w:t>
                      </w:r>
                      <w:r>
                        <w:rPr>
                          <w:rFonts w:hint="default" w:ascii="宋体" w:hAnsi="微软雅黑" w:eastAsia="宋体" w:cs="微软雅黑"/>
                          <w:b/>
                          <w:bCs/>
                          <w:color w:val="ffffff"/>
                          <w:sz w:val="24"/>
                          <w:szCs w:val="24"/>
                          <w:lang w:val="en-US" w:eastAsia="zh-CN"/>
                        </w:rPr>
                      </w:r>
                    </w:p>
                  </w:txbxContent>
                </v:textbox>
              </v:shape>
            </w:pict>
          </mc:Fallback>
        </mc:AlternateContent>
      </w:r>
      <w:r>
        <w:rPr>
          <w:rFonts w:hint="eastAsia" w:ascii="黑体" w:hAnsi="黑体" w:eastAsia="黑体" w:cs="黑体"/>
          <w:color w:val="ff0000"/>
          <w:sz w:val="44"/>
          <w:szCs w:val="44"/>
        </w:rPr>
      </w:r>
    </w:p>
    <w:p w14:paraId="88886790">
      <w:pPr>
        <w:pBdr/>
        <w:spacing/>
        <w:ind/>
        <w:jc w:val="center"/>
        <w:rPr>
          <w:rFonts w:hint="eastAsia"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r>
      <w:r>
        <w:rPr>
          <w:rFonts w:hint="eastAsia" w:ascii="黑体" w:hAnsi="黑体" w:eastAsia="黑体" w:cs="黑体"/>
          <w:b/>
          <w:bCs/>
          <w:color w:val="ff0000"/>
          <w:sz w:val="48"/>
          <w:szCs w:val="48"/>
          <w:lang w:val="en-US" w:eastAsia="zh-CN"/>
        </w:rPr>
      </w:r>
    </w:p>
    <w:p w14:paraId="323B6E5B">
      <w:pPr>
        <w:keepNext w:val="false"/>
        <w:keepLines w:val="false"/>
        <w:pageBreakBefore w:val="false"/>
        <w:widowControl w:val="false"/>
        <w:pBdr/>
        <w:tabs>
          <w:tab w:val="right" w:leader="middleDot" w:pos="8220"/>
        </w:tabs>
        <w:bidi w:val="false"/>
        <w:spacing/>
        <w:ind/>
        <w:jc w:val="center"/>
        <w:rPr>
          <w:rFonts w:hint="eastAsia" w:ascii="黑体" w:hAnsi="黑体" w:eastAsia="黑体" w:cs="黑体"/>
          <w:b/>
          <w:bCs/>
          <w:color w:val="ff0000"/>
          <w:sz w:val="48"/>
          <w:szCs w:val="48"/>
          <w:lang w:val="en-US" w:eastAsia="zh-CN"/>
        </w:rPr>
        <w:sectPr>
          <w:headerReference w:type="default" r:id="rId9"/>
          <w:footerReference w:type="default" r:id="rId12"/>
          <w:footnotePr/>
          <w:endnotePr/>
          <w:type w:val="nextPage"/>
          <w:pgSz w:h="16838" w:orient="portrait" w:w="11906"/>
          <w:pgMar w:top="1440" w:right="969" w:bottom="1440" w:left="969" w:header="851" w:footer="850" w:gutter="0"/>
          <w:pgBorders w:display="allPages" w:offsetFrom="text" w:zOrder="front">
            <w:bottom w:color="e40000" w:space="1" w:sz="24" w:val="single"/>
            <w:top w:color="e40000" w:space="1" w:sz="24" w:val="single"/>
          </w:pgBorders>
          <w:cols w:num="2" w:sep="0" w:space="425" w:equalWidth="1"/>
        </w:sectPr>
      </w:pPr>
      <w:r>
        <w:rPr>
          <w:rFonts w:hint="eastAsia" w:ascii="黑体" w:hAnsi="黑体" w:eastAsia="黑体" w:cs="黑体"/>
          <w:b/>
          <w:bCs/>
          <w:color w:val="ff0000"/>
          <w:sz w:val="48"/>
          <w:szCs w:val="48"/>
          <w:lang w:val="en-US" w:eastAsia="zh-CN"/>
        </w:rPr>
      </w:r>
      <w:r>
        <w:rPr>
          <w:rFonts w:hint="eastAsia" w:ascii="黑体" w:hAnsi="黑体" w:eastAsia="黑体" w:cs="黑体"/>
          <w:b/>
          <w:bCs/>
          <w:color w:val="ff0000"/>
          <w:sz w:val="48"/>
          <w:szCs w:val="48"/>
          <w:lang w:val="en-US" w:eastAsia="zh-CN"/>
        </w:rPr>
      </w:r>
    </w:p>
    <w:p w14:paraId="0397367D">
      <w:pPr>
        <w:keepNext w:val="false"/>
        <w:keepLines w:val="false"/>
        <w:pageBreakBefore w:val="false"/>
        <w:widowControl w:val="false"/>
        <w:pBdr/>
        <w:tabs>
          <w:tab w:val="right" w:leader="middleDot" w:pos="8220"/>
        </w:tabs>
        <w:bidi w:val="false"/>
        <w:spacing/>
        <w:ind/>
        <w:jc w:val="both"/>
        <w:rPr>
          <w:rFonts w:hint="eastAsia"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t xml:space="preserve">目录</w:t>
      </w:r>
      <w:r>
        <w:rPr>
          <w:rFonts w:hint="eastAsia" w:ascii="黑体" w:hAnsi="黑体" w:eastAsia="黑体" w:cs="黑体"/>
          <w:b/>
          <w:bCs/>
          <w:color w:val="ff0000"/>
          <w:sz w:val="48"/>
          <w:szCs w:val="48"/>
          <w:lang w:val="en-US" w:eastAsia="zh-CN"/>
        </w:rPr>
      </w:r>
    </w:p>
    <w:p w14:paraId="3D2EFB1A">
      <w:pPr>
        <w:keepNext w:val="false"/>
        <w:keepLines w:val="false"/>
        <w:pageBreakBefore w:val="false"/>
        <w:widowControl w:val="false"/>
        <w:pBdr/>
        <w:tabs>
          <w:tab w:val="right" w:leader="middleDot" w:pos="8220"/>
        </w:tabs>
        <w:bidi w:val="false"/>
        <w:spacing/>
        <w:ind/>
        <w:jc w:val="center"/>
        <w:rPr>
          <w:rFonts w:hint="eastAsia"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r>
      <w:r>
        <w:rPr>
          <w:rFonts w:hint="eastAsia" w:ascii="黑体" w:hAnsi="黑体" w:eastAsia="黑体" w:cs="黑体"/>
          <w:b/>
          <w:bCs/>
          <w:color w:val="ff0000"/>
          <w:sz w:val="48"/>
          <w:szCs w:val="48"/>
          <w:lang w:val="en-US" w:eastAsia="zh-CN"/>
        </w:rPr>
      </w:r>
    </w:p>
    <w:p w14:paraId="2AB1CA41">
      <w:pPr>
        <w:keepNext w:val="false"/>
        <w:keepLines w:val="false"/>
        <w:pageBreakBefore w:val="false"/>
        <w:widowControl w:val="false"/>
        <w:pBdr/>
        <w:tabs>
          <w:tab w:val="right" w:leader="middleDot" w:pos="8220"/>
        </w:tabs>
        <w:bidi w:val="false"/>
        <w:spacing/>
        <w:ind/>
        <w:jc w:val="left"/>
        <w:rPr>
          <w:rFonts w:hint="default" w:ascii="黑体" w:hAnsi="黑体" w:eastAsia="黑体" w:cs="黑体"/>
          <w:b/>
          <w:bCs/>
          <w:color w:val="ff0202"/>
          <w:sz w:val="32"/>
          <w:szCs w:val="32"/>
          <w:lang w:val="en-US" w:eastAsia="zh-CN"/>
        </w:rPr>
        <w:sectPr>
          <w:footnotePr/>
          <w:endnotePr/>
          <w:type w:val="continuous"/>
          <w:pgSz w:h="16838" w:orient="portrait" w:w="11906"/>
          <w:pgMar w:top="1440" w:right="969" w:bottom="1440" w:left="969" w:header="851" w:footer="850" w:gutter="0"/>
          <w:pgBorders w:display="allPages" w:offsetFrom="text" w:zOrder="front">
            <w:bottom w:color="e40000" w:space="1" w:sz="24" w:val="single"/>
            <w:top w:color="e40000" w:space="1" w:sz="24" w:val="single"/>
          </w:pgBorders>
          <w:cols w:num="1" w:sep="0" w:space="425" w:equalWidth="1"/>
        </w:sectPr>
      </w:pPr>
      <w:r>
        <w:rPr>
          <w:rFonts w:hint="default" w:ascii="黑体" w:hAnsi="黑体" w:eastAsia="黑体" w:cs="黑体"/>
          <w:b/>
          <w:bCs/>
          <w:color w:val="ff0202"/>
          <w:sz w:val="32"/>
          <w:szCs w:val="32"/>
          <w:lang w:val="en-US" w:eastAsia="zh-CN"/>
        </w:rPr>
      </w:r>
      <w:r>
        <w:rPr>
          <w:rFonts w:hint="default" w:ascii="黑体" w:hAnsi="黑体" w:eastAsia="黑体" w:cs="黑体"/>
          <w:b/>
          <w:bCs/>
          <w:color w:val="ff0202"/>
          <w:sz w:val="32"/>
          <w:szCs w:val="32"/>
          <w:lang w:val="en-US" w:eastAsia="zh-CN"/>
        </w:rPr>
      </w:r>
    </w:p>
    <w:p w14:paraId="E49F89EF">
      <w:pPr>
        <w:keepNext w:val="false"/>
        <w:keepLines w:val="false"/>
        <w:pageBreakBefore w:val="false"/>
        <w:widowControl w:val="false"/>
        <w:pBdr/>
        <w:tabs>
          <w:tab w:val="right" w:leader="middleDot" w:pos="8220"/>
        </w:tabs>
        <w:bidi w:val="false"/>
        <w:spacing/>
        <w:ind/>
        <w:jc w:val="left"/>
        <w:rPr>
          <w:rFonts w:hint="eastAsia" w:ascii="黑体" w:hAnsi="黑体" w:eastAsia="黑体" w:cs="黑体"/>
          <w:color w:val="ff0000"/>
          <w:sz w:val="32"/>
          <w:szCs w:val="32"/>
          <w:lang w:val="en-US" w:eastAsia="zh-CN"/>
        </w:rPr>
      </w:pPr>
      <w:r>
        <w:rPr>
          <w:rFonts w:hint="default" w:ascii="黑体" w:hAnsi="黑体" w:eastAsia="黑体" w:cs="黑体"/>
          <w:color w:val="ff0000"/>
          <w:sz w:val="32"/>
          <w:szCs w:val="32"/>
          <w:lang w:val="en-US" w:eastAsia="zh-CN"/>
        </w:rPr>
        <w:t xml:space="preserve">【组织文件】</w:t>
      </w:r>
      <w:r>
        <w:rPr>
          <w:rFonts w:hint="eastAsia" w:ascii="黑体" w:hAnsi="黑体" w:eastAsia="黑体" w:cs="黑体"/>
          <w:color w:val="ff0000"/>
          <w:sz w:val="32"/>
          <w:szCs w:val="32"/>
          <w:lang w:val="en-US" w:eastAsia="zh-CN"/>
        </w:rPr>
      </w:r>
    </w:p>
    <w:p w14:paraId="20D755B4">
      <w:pPr>
        <w:keepNext w:val="false"/>
        <w:keepLines w:val="false"/>
        <w:pageBreakBefore w:val="false"/>
        <w:widowControl w:val="false"/>
        <w:pBdr/>
        <w:tabs>
          <w:tab w:val="right" w:leader="middleDot" w:pos="8220"/>
        </w:tabs>
        <w:bidi w:val="false"/>
        <w:spacing w:after="157" w:afterLines="50" w:before="157" w:beforeLines="50"/>
        <w:ind/>
        <w:jc w:val="both"/>
        <w:rPr>
          <w:rFonts w:hint="eastAsia" w:ascii="黑体" w:hAnsi="黑体" w:eastAsia="黑体" w:cs="黑体"/>
          <w:color w:val="auto"/>
          <w:sz w:val="32"/>
          <w:szCs w:val="32"/>
          <w:lang w:val="en-US" w:eastAsia="zh-CN"/>
        </w:rPr>
      </w:pPr>
      <w:r>
        <w:rPr>
          <w:rFonts w:hint="eastAsia" w:ascii="黑体" w:hAnsi="黑体" w:eastAsia="黑体" w:cs="黑体"/>
          <w:color w:val="ff0000"/>
          <w:sz w:val="32"/>
          <w:szCs w:val="32"/>
          <w:lang w:val="en-US" w:eastAsia="zh-CN"/>
        </w:rPr>
        <w:t xml:space="preserve">1</w:t>
      </w:r>
      <w:r>
        <w:rPr>
          <w:rFonts w:hint="eastAsia" w:ascii="黑体" w:hAnsi="黑体" w:eastAsia="黑体" w:cs="黑体"/>
          <w:color w:val="auto"/>
          <w:sz w:val="32"/>
          <w:szCs w:val="32"/>
          <w:lang w:val="en-US" w:eastAsia="zh-CN"/>
        </w:rPr>
        <w:t xml:space="preserve"> </w:t>
      </w:r>
      <w:r>
        <w:rPr>
          <w:rFonts w:hint="default" w:ascii="黑体" w:hAnsi="黑体" w:eastAsia="黑体" w:cs="黑体"/>
          <w:color w:val="auto"/>
          <w:sz w:val="32"/>
          <w:szCs w:val="32"/>
          <w:lang w:val="en-US" w:eastAsia="zh-CN"/>
        </w:rPr>
        <w:t xml:space="preserve">青年联络社第一次全体大会</w:t>
      </w:r>
      <w:r>
        <w:rPr>
          <w:rFonts w:hint="eastAsia" w:ascii="黑体" w:hAnsi="黑体" w:eastAsia="黑体" w:cs="黑体"/>
          <w:color w:val="auto"/>
          <w:sz w:val="32"/>
          <w:szCs w:val="32"/>
          <w:lang w:val="en-US" w:eastAsia="zh-CN"/>
        </w:rPr>
        <w:t xml:space="preserve">流程</w:t>
      </w:r>
      <w:r>
        <w:rPr>
          <w:rFonts w:hint="default" w:ascii="黑体" w:hAnsi="黑体" w:eastAsia="黑体" w:cs="黑体"/>
          <w:color w:val="auto"/>
          <w:sz w:val="32"/>
          <w:szCs w:val="32"/>
          <w:lang w:val="en-US" w:eastAsia="zh-CN"/>
        </w:rPr>
        <w:t xml:space="preserve"> </w:t>
      </w:r>
      <w:r>
        <w:rPr>
          <w:rFonts w:hint="eastAsia" w:ascii="黑体" w:hAnsi="黑体" w:eastAsia="黑体" w:cs="黑体"/>
          <w:color w:val="auto"/>
          <w:sz w:val="32"/>
          <w:szCs w:val="32"/>
          <w:lang w:val="en-US" w:eastAsia="zh-CN"/>
        </w:rPr>
        <w:t xml:space="preserve">                 </w:t>
      </w:r>
      <w:r>
        <w:rPr>
          <w:rFonts w:hint="default" w:ascii="黑体" w:hAnsi="黑体" w:eastAsia="黑体" w:cs="黑体"/>
          <w:color w:val="auto"/>
          <w:sz w:val="32"/>
          <w:szCs w:val="32"/>
          <w:lang w:val="en-US" w:eastAsia="zh-CN"/>
        </w:rPr>
        <w:t xml:space="preserve">总体工</w:t>
      </w:r>
      <w:r>
        <w:rPr>
          <w:rFonts w:hint="eastAsia" w:ascii="黑体" w:hAnsi="黑体" w:eastAsia="黑体" w:cs="黑体"/>
          <w:color w:val="auto"/>
          <w:sz w:val="32"/>
          <w:szCs w:val="32"/>
          <w:lang w:val="en-US" w:eastAsia="zh-CN"/>
        </w:rPr>
        <w:t xml:space="preserve">作</w:t>
      </w:r>
      <w:r>
        <w:rPr>
          <w:rFonts w:hint="default" w:ascii="黑体" w:hAnsi="黑体" w:eastAsia="黑体" w:cs="黑体"/>
          <w:color w:val="auto"/>
          <w:sz w:val="32"/>
          <w:szCs w:val="32"/>
          <w:lang w:val="en-US" w:eastAsia="zh-CN"/>
        </w:rPr>
        <w:t xml:space="preserve">委</w:t>
      </w:r>
      <w:r>
        <w:rPr>
          <w:rFonts w:hint="eastAsia" w:ascii="黑体" w:hAnsi="黑体" w:eastAsia="黑体" w:cs="黑体"/>
          <w:color w:val="auto"/>
          <w:sz w:val="32"/>
          <w:szCs w:val="32"/>
          <w:lang w:val="en-US" w:eastAsia="zh-CN"/>
        </w:rPr>
        <w:t xml:space="preserve">员会</w:t>
      </w:r>
      <w:r>
        <w:rPr>
          <w:rFonts w:hint="eastAsia" w:ascii="黑体" w:hAnsi="黑体" w:eastAsia="黑体" w:cs="黑体"/>
          <w:color w:val="auto"/>
          <w:sz w:val="32"/>
          <w:szCs w:val="32"/>
          <w:lang w:val="en-US" w:eastAsia="zh-CN"/>
        </w:rPr>
      </w:r>
    </w:p>
    <w:p w14:paraId="3FF8E828">
      <w:pPr>
        <w:keepNext w:val="false"/>
        <w:keepLines w:val="false"/>
        <w:pageBreakBefore w:val="false"/>
        <w:widowControl w:val="false"/>
        <w:pBdr/>
        <w:tabs>
          <w:tab w:val="right" w:leader="middleDot" w:pos="8220"/>
        </w:tabs>
        <w:bidi w:val="false"/>
        <w:spacing/>
        <w:ind/>
        <w:jc w:val="left"/>
        <w:rPr>
          <w:rFonts w:hint="eastAsia" w:ascii="黑体" w:hAnsi="黑体" w:eastAsia="黑体" w:cs="黑体"/>
          <w:color w:val="ff0000"/>
          <w:sz w:val="32"/>
          <w:szCs w:val="32"/>
          <w:lang w:val="en-US" w:eastAsia="zh-CN"/>
        </w:rPr>
      </w:pPr>
      <w:r>
        <w:rPr>
          <w:rFonts w:hint="default" w:ascii="黑体" w:hAnsi="黑体" w:eastAsia="黑体" w:cs="黑体"/>
          <w:color w:val="ff0000"/>
          <w:sz w:val="32"/>
          <w:szCs w:val="32"/>
          <w:lang w:val="en-US" w:eastAsia="zh-CN"/>
        </w:rPr>
        <w:t xml:space="preserve">【</w:t>
      </w:r>
      <w:r>
        <w:rPr>
          <w:rFonts w:hint="eastAsia" w:ascii="黑体" w:hAnsi="黑体" w:eastAsia="黑体" w:cs="黑体"/>
          <w:b w:val="0"/>
          <w:bCs w:val="0"/>
          <w:i w:val="0"/>
          <w:iCs w:val="0"/>
          <w:color w:val="ff0000"/>
          <w:sz w:val="32"/>
          <w:szCs w:val="32"/>
          <w:highlight w:val="none"/>
          <w:vertAlign w:val="baseline"/>
          <w:lang w:val="en-US" w:eastAsia="zh-CN" w:bidi="ar-SA"/>
        </w:rPr>
        <w:t xml:space="preserve">历史补充</w:t>
      </w:r>
      <w:r>
        <w:rPr>
          <w:rFonts w:hint="default" w:ascii="黑体" w:hAnsi="黑体" w:eastAsia="黑体" w:cs="黑体"/>
          <w:color w:val="ff0000"/>
          <w:sz w:val="32"/>
          <w:szCs w:val="32"/>
          <w:lang w:val="en-US" w:eastAsia="zh-CN"/>
        </w:rPr>
        <w:t xml:space="preserve">】</w:t>
      </w:r>
      <w:r>
        <w:rPr>
          <w:rFonts w:hint="eastAsia" w:ascii="黑体" w:hAnsi="黑体" w:eastAsia="黑体" w:cs="黑体"/>
          <w:color w:val="ff0000"/>
          <w:sz w:val="32"/>
          <w:szCs w:val="32"/>
          <w:lang w:val="en-US" w:eastAsia="zh-CN"/>
        </w:rPr>
      </w:r>
    </w:p>
    <w:p w14:paraId="15A65488">
      <w:pPr>
        <w:keepNext w:val="false"/>
        <w:keepLines w:val="false"/>
        <w:pageBreakBefore w:val="false"/>
        <w:widowControl w:val="false"/>
        <w:pBdr/>
        <w:tabs>
          <w:tab w:val="right" w:leader="middleDot" w:pos="8220"/>
        </w:tabs>
        <w:bidi w:val="false"/>
        <w:spacing/>
        <w:ind/>
        <w:jc w:val="left"/>
        <w:rPr>
          <w:rFonts w:hint="eastAsia" w:ascii="黑体" w:hAnsi="黑体" w:eastAsia="黑体" w:cs="黑体"/>
          <w:color w:val="auto"/>
          <w:sz w:val="32"/>
          <w:szCs w:val="32"/>
          <w:lang w:val="en-US" w:eastAsia="zh-CN"/>
        </w:rPr>
      </w:pPr>
      <w:r>
        <w:rPr>
          <w:rFonts w:hint="eastAsia" w:ascii="黑体" w:hAnsi="黑体" w:eastAsia="黑体" w:cs="黑体"/>
          <w:color w:val="ff0000"/>
          <w:sz w:val="32"/>
          <w:szCs w:val="32"/>
          <w:lang w:val="en-US" w:eastAsia="zh-CN"/>
        </w:rPr>
        <w:t xml:space="preserve">4 </w:t>
      </w:r>
      <w:r>
        <w:rPr>
          <w:rFonts w:hint="eastAsia" w:ascii="黑体" w:hAnsi="黑体" w:eastAsia="黑体" w:cs="黑体"/>
          <w:color w:val="auto"/>
          <w:sz w:val="32"/>
          <w:szCs w:val="32"/>
          <w:lang w:val="en-US" w:eastAsia="zh-CN"/>
        </w:rPr>
        <w:t xml:space="preserve">劳动节的历史背景及渊源</w:t>
      </w:r>
      <w:r>
        <w:rPr>
          <w:rFonts w:hint="eastAsia" w:ascii="黑体" w:hAnsi="黑体" w:eastAsia="黑体" w:cs="黑体"/>
          <w:color w:val="auto"/>
          <w:sz w:val="32"/>
          <w:szCs w:val="32"/>
          <w:lang w:val="en-US" w:eastAsia="zh-CN"/>
        </w:rPr>
      </w:r>
    </w:p>
    <w:p w14:paraId="31D29994">
      <w:pPr>
        <w:keepNext w:val="false"/>
        <w:keepLines w:val="false"/>
        <w:pageBreakBefore w:val="false"/>
        <w:widowControl w:val="false"/>
        <w:pBdr/>
        <w:tabs>
          <w:tab w:val="right" w:leader="middleDot" w:pos="8220"/>
        </w:tabs>
        <w:bidi w:val="false"/>
        <w:spacing/>
        <w:ind/>
        <w:jc w:val="left"/>
        <w:rPr>
          <w:rFonts w:hint="default" w:ascii="黑体" w:hAnsi="黑体" w:eastAsia="黑体" w:cs="黑体"/>
          <w:color w:val="ff0000"/>
          <w:sz w:val="32"/>
          <w:szCs w:val="32"/>
          <w:lang w:val="en-US" w:eastAsia="zh-CN"/>
        </w:rPr>
      </w:pPr>
      <w:r>
        <w:rPr>
          <w:rFonts w:hint="default" w:ascii="黑体" w:hAnsi="黑体" w:eastAsia="黑体" w:cs="黑体"/>
          <w:color w:val="ff0000"/>
          <w:sz w:val="32"/>
          <w:szCs w:val="32"/>
          <w:lang w:val="en-US" w:eastAsia="zh-CN"/>
        </w:rPr>
        <w:t xml:space="preserve">【</w:t>
      </w:r>
      <w:r>
        <w:rPr>
          <w:rFonts w:hint="default" w:ascii="黑体" w:hAnsi="黑体" w:eastAsia="黑体" w:cs="黑体"/>
          <w:b w:val="0"/>
          <w:bCs w:val="0"/>
          <w:i w:val="0"/>
          <w:iCs w:val="0"/>
          <w:color w:val="ff0000"/>
          <w:sz w:val="32"/>
          <w:szCs w:val="32"/>
          <w:highlight w:val="none"/>
          <w:vertAlign w:val="baseline"/>
          <w:lang w:val="en-US" w:eastAsia="zh-CN" w:bidi="ar-SA"/>
        </w:rPr>
        <w:t xml:space="preserve">新闻概览</w:t>
      </w:r>
      <w:r>
        <w:rPr>
          <w:rFonts w:hint="default" w:ascii="黑体" w:hAnsi="黑体" w:eastAsia="黑体" w:cs="黑体"/>
          <w:color w:val="ff0000"/>
          <w:sz w:val="32"/>
          <w:szCs w:val="32"/>
          <w:lang w:val="en-US" w:eastAsia="zh-CN"/>
        </w:rPr>
        <w:t xml:space="preserve">】</w:t>
      </w:r>
      <w:r>
        <w:rPr>
          <w:rFonts w:hint="default" w:ascii="黑体" w:hAnsi="黑体" w:eastAsia="黑体" w:cs="黑体"/>
          <w:color w:val="ff0000"/>
          <w:sz w:val="32"/>
          <w:szCs w:val="32"/>
          <w:lang w:val="en-US" w:eastAsia="zh-CN"/>
        </w:rPr>
      </w:r>
    </w:p>
    <w:p w14:paraId="55486D98">
      <w:pPr>
        <w:keepNext w:val="false"/>
        <w:keepLines w:val="false"/>
        <w:pageBreakBefore w:val="false"/>
        <w:widowControl w:val="false"/>
        <w:pBdr/>
        <w:tabs>
          <w:tab w:val="right" w:leader="middleDot" w:pos="8220"/>
        </w:tabs>
        <w:bidi w:val="false"/>
        <w:spacing w:after="157" w:afterLines="50" w:before="157" w:beforeLines="50"/>
        <w:ind/>
        <w:jc w:val="both"/>
        <w:rPr>
          <w:rFonts w:hint="default" w:ascii="黑体" w:hAnsi="黑体" w:eastAsia="黑体" w:cs="黑体"/>
          <w:color w:val="auto"/>
          <w:sz w:val="32"/>
          <w:szCs w:val="32"/>
          <w:lang w:val="en-US" w:eastAsia="zh-CN"/>
        </w:rPr>
      </w:pPr>
      <w:r>
        <w:rPr>
          <w:rFonts w:hint="eastAsia" w:ascii="黑体" w:hAnsi="黑体" w:eastAsia="黑体" w:cs="黑体"/>
          <w:color w:val="ff0000"/>
          <w:sz w:val="32"/>
          <w:szCs w:val="32"/>
          <w:lang w:val="en-US" w:eastAsia="zh-CN"/>
        </w:rPr>
        <w:t xml:space="preserve">6 </w:t>
      </w:r>
      <w:r>
        <w:rPr>
          <w:rFonts w:hint="eastAsia" w:ascii="黑体" w:hAnsi="黑体" w:eastAsia="黑体" w:cs="黑体"/>
          <w:color w:val="auto"/>
          <w:sz w:val="32"/>
          <w:szCs w:val="32"/>
          <w:lang w:val="en-US" w:eastAsia="zh-CN"/>
        </w:rPr>
        <w:t xml:space="preserve">2026年4月—5月第1周</w:t>
      </w:r>
      <w:r>
        <w:rPr>
          <w:rFonts w:hint="default" w:ascii="黑体" w:hAnsi="黑体" w:eastAsia="黑体" w:cs="黑体"/>
          <w:color w:val="auto"/>
          <w:sz w:val="32"/>
          <w:szCs w:val="32"/>
          <w:lang w:val="en-US" w:eastAsia="zh-CN"/>
        </w:rPr>
      </w:r>
    </w:p>
    <w:p w14:paraId="19631CD9">
      <w:pPr>
        <w:keepNext w:val="false"/>
        <w:keepLines w:val="false"/>
        <w:pageBreakBefore w:val="false"/>
        <w:widowControl w:val="false"/>
        <w:pBdr/>
        <w:tabs>
          <w:tab w:val="right" w:leader="middleDot" w:pos="8220"/>
        </w:tabs>
        <w:bidi w:val="false"/>
        <w:spacing w:after="157" w:afterLines="50" w:before="157" w:beforeLines="50" w:line="240" w:lineRule="auto"/>
        <w:ind/>
        <w:jc w:val="both"/>
        <w:rPr>
          <w:rFonts w:hint="default" w:ascii="黑体" w:hAnsi="黑体" w:eastAsia="黑体" w:cs="黑体"/>
          <w:b/>
          <w:bCs/>
          <w:i w:val="0"/>
          <w:iCs w:val="0"/>
          <w:color w:val="ff0000"/>
          <w:sz w:val="32"/>
          <w:szCs w:val="32"/>
          <w:highlight w:val="none"/>
          <w:vertAlign w:val="baseline"/>
          <w:lang w:val="en-US" w:eastAsia="zh-CN" w:bidi="ar-SA"/>
        </w:rPr>
      </w:pPr>
      <w:r>
        <w:rPr>
          <w:rFonts w:hint="default" w:ascii="黑体" w:hAnsi="黑体" w:eastAsia="黑体" w:cs="黑体"/>
          <w:color w:val="ff0000"/>
          <w:sz w:val="32"/>
          <w:szCs w:val="32"/>
          <w:lang w:val="en-US" w:eastAsia="zh-CN"/>
        </w:rPr>
        <w:t xml:space="preserve">【</w:t>
      </w:r>
      <w:r>
        <w:rPr>
          <w:rFonts w:hint="default" w:ascii="黑体" w:hAnsi="黑体" w:eastAsia="黑体" w:cs="黑体"/>
          <w:b w:val="0"/>
          <w:bCs w:val="0"/>
          <w:i w:val="0"/>
          <w:iCs w:val="0"/>
          <w:color w:val="ff0000"/>
          <w:sz w:val="32"/>
          <w:szCs w:val="32"/>
          <w:highlight w:val="none"/>
          <w:vertAlign w:val="baseline"/>
          <w:lang w:val="en-US" w:eastAsia="zh-CN" w:bidi="ar-SA"/>
        </w:rPr>
        <w:t xml:space="preserve">时评</w:t>
      </w:r>
      <w:r>
        <w:rPr>
          <w:rFonts w:hint="default" w:ascii="黑体" w:hAnsi="黑体" w:eastAsia="黑体" w:cs="黑体"/>
          <w:color w:val="ff0000"/>
          <w:sz w:val="32"/>
          <w:szCs w:val="32"/>
          <w:lang w:val="en-US" w:eastAsia="zh-CN"/>
        </w:rPr>
        <w:t xml:space="preserve">】</w:t>
      </w:r>
      <w:r>
        <w:rPr>
          <w:rFonts w:hint="default" w:ascii="黑体" w:hAnsi="黑体" w:eastAsia="黑体" w:cs="黑体"/>
          <w:b/>
          <w:bCs/>
          <w:i w:val="0"/>
          <w:iCs w:val="0"/>
          <w:color w:val="ff0000"/>
          <w:sz w:val="32"/>
          <w:szCs w:val="32"/>
          <w:highlight w:val="none"/>
          <w:vertAlign w:val="baseline"/>
          <w:lang w:val="en-US" w:eastAsia="zh-CN" w:bidi="ar-SA"/>
        </w:rPr>
      </w:r>
    </w:p>
    <w:p w14:paraId="63FE089D">
      <w:pPr>
        <w:keepNext w:val="false"/>
        <w:keepLines w:val="false"/>
        <w:pageBreakBefore w:val="false"/>
        <w:widowControl w:val="false"/>
        <w:pBdr/>
        <w:tabs>
          <w:tab w:val="right" w:leader="middleDot" w:pos="8220"/>
        </w:tabs>
        <w:bidi w:val="false"/>
        <w:spacing/>
        <w:ind/>
        <w:jc w:val="left"/>
        <w:rPr>
          <w:rFonts w:hint="eastAsia" w:ascii="黑体" w:hAnsi="黑体" w:eastAsia="黑体" w:cs="黑体"/>
          <w:color w:val="auto"/>
          <w:sz w:val="32"/>
          <w:szCs w:val="32"/>
          <w:lang w:val="en-US" w:eastAsia="zh-CN"/>
        </w:rPr>
      </w:pPr>
      <w:r>
        <w:rPr>
          <w:rFonts w:hint="eastAsia" w:ascii="黑体" w:hAnsi="黑体" w:eastAsia="黑体" w:cs="黑体"/>
          <w:color w:val="ff0000"/>
          <w:sz w:val="32"/>
          <w:szCs w:val="32"/>
          <w:lang w:val="en-US" w:eastAsia="zh-CN"/>
        </w:rPr>
        <w:t xml:space="preserve">10</w:t>
      </w:r>
      <w:r>
        <w:rPr>
          <w:rFonts w:hint="default" w:ascii="黑体" w:hAnsi="黑体" w:eastAsia="黑体" w:cs="黑体"/>
          <w:color w:val="auto"/>
          <w:sz w:val="32"/>
          <w:szCs w:val="32"/>
          <w:lang w:val="en-US" w:eastAsia="zh-CN"/>
        </w:rPr>
        <w:t xml:space="preserve">兼职老爷套红皮，电棍乡真心思</w:t>
      </w:r>
      <w:r>
        <w:rPr>
          <w:rFonts w:hint="eastAsia" w:ascii="黑体" w:hAnsi="黑体" w:eastAsia="黑体" w:cs="黑体"/>
          <w:color w:val="auto"/>
          <w:sz w:val="32"/>
          <w:szCs w:val="32"/>
          <w:lang w:val="en-US" w:eastAsia="zh-CN"/>
        </w:rPr>
        <w:t xml:space="preserve">                              Tan</w:t>
      </w:r>
      <w:r>
        <w:rPr>
          <w:rFonts w:hint="eastAsia" w:ascii="黑体" w:hAnsi="黑体" w:eastAsia="黑体" w:cs="黑体"/>
          <w:color w:val="auto"/>
          <w:sz w:val="32"/>
          <w:szCs w:val="32"/>
          <w:lang w:val="en-US" w:eastAsia="zh-CN"/>
        </w:rPr>
      </w:r>
    </w:p>
    <w:p w14:paraId="0E4C5B5D">
      <w:pPr>
        <w:pBdr/>
        <w:spacing w:after="120" w:line="360" w:lineRule="auto"/>
        <w:ind/>
        <w:jc w:val="both"/>
        <w:rPr>
          <w:rFonts w:hint="default" w:ascii="黑体" w:hAnsi="黑体" w:eastAsia="黑体" w:cs="黑体"/>
          <w:color w:val="auto"/>
          <w:sz w:val="32"/>
          <w:szCs w:val="32"/>
          <w:lang w:val="en-US" w:eastAsia="zh-CN"/>
        </w:rPr>
      </w:pPr>
      <w:r>
        <w:rPr>
          <w:rFonts w:hint="eastAsia" w:ascii="黑体" w:hAnsi="黑体" w:eastAsia="黑体" w:cs="黑体"/>
          <w:color w:val="ff0000"/>
          <w:sz w:val="32"/>
          <w:szCs w:val="32"/>
          <w:lang w:val="en-US" w:eastAsia="zh-CN"/>
        </w:rPr>
        <w:t xml:space="preserve">11</w:t>
      </w:r>
      <w:r>
        <w:rPr>
          <w:rFonts w:hint="eastAsia" w:ascii="黑体" w:hAnsi="黑体" w:eastAsia="黑体" w:cs="黑体"/>
          <w:color w:val="auto"/>
          <w:sz w:val="32"/>
          <w:szCs w:val="32"/>
          <w:lang w:val="en-US" w:eastAsia="zh-CN"/>
        </w:rPr>
        <w:t xml:space="preserve">“后浪”到“赢”：B站五四演讲的糖衣炮弹           本刊评论员</w:t>
      </w:r>
      <w:r>
        <w:rPr>
          <w:rFonts w:hint="default" w:ascii="黑体" w:hAnsi="黑体" w:eastAsia="黑体" w:cs="黑体"/>
          <w:color w:val="auto"/>
          <w:sz w:val="32"/>
          <w:szCs w:val="32"/>
          <w:lang w:val="en-US" w:eastAsia="zh-CN"/>
        </w:rPr>
      </w:r>
    </w:p>
    <w:p w14:paraId="5BD68DE2">
      <w:pPr>
        <w:keepNext w:val="false"/>
        <w:keepLines w:val="false"/>
        <w:pageBreakBefore w:val="false"/>
        <w:widowControl w:val="false"/>
        <w:pBdr/>
        <w:tabs>
          <w:tab w:val="right" w:leader="middleDot" w:pos="8220"/>
        </w:tabs>
        <w:bidi w:val="false"/>
        <w:spacing/>
        <w:ind/>
        <w:jc w:val="left"/>
        <w:rPr>
          <w:rFonts w:hint="default" w:ascii="黑体" w:hAnsi="黑体" w:eastAsia="黑体" w:cs="黑体"/>
          <w:color w:val="ff0000"/>
          <w:sz w:val="32"/>
          <w:szCs w:val="32"/>
          <w:lang w:val="en-US" w:eastAsia="zh-CN"/>
        </w:rPr>
      </w:pPr>
      <w:r>
        <w:rPr>
          <w:rFonts w:hint="default" w:ascii="黑体" w:hAnsi="黑体" w:eastAsia="黑体" w:cs="黑体"/>
          <w:color w:val="ff0000"/>
          <w:sz w:val="32"/>
          <w:szCs w:val="32"/>
          <w:lang w:val="en-US" w:eastAsia="zh-CN"/>
        </w:rPr>
        <w:t xml:space="preserve">【理论动态】</w:t>
      </w:r>
      <w:r>
        <w:rPr>
          <w:rFonts w:hint="default" w:ascii="黑体" w:hAnsi="黑体" w:eastAsia="黑体" w:cs="黑体"/>
          <w:color w:val="ff0000"/>
          <w:sz w:val="32"/>
          <w:szCs w:val="32"/>
          <w:lang w:val="en-US" w:eastAsia="zh-CN"/>
        </w:rPr>
      </w:r>
    </w:p>
    <w:p w14:paraId="6EA4B925">
      <w:pPr>
        <w:keepNext w:val="false"/>
        <w:keepLines w:val="false"/>
        <w:pageBreakBefore w:val="false"/>
        <w:widowControl w:val="false"/>
        <w:pBdr/>
        <w:tabs>
          <w:tab w:val="right" w:leader="middleDot" w:pos="8220"/>
        </w:tabs>
        <w:bidi w:val="false"/>
        <w:spacing/>
        <w:ind/>
        <w:jc w:val="left"/>
        <w:rPr>
          <w:rFonts w:hint="default" w:ascii="黑体" w:hAnsi="黑体" w:eastAsia="黑体" w:cs="黑体"/>
          <w:b w:val="0"/>
          <w:bCs w:val="0"/>
          <w:i w:val="0"/>
          <w:iCs w:val="0"/>
          <w:color w:val="auto"/>
          <w:sz w:val="32"/>
          <w:szCs w:val="32"/>
          <w:highlight w:val="none"/>
          <w:vertAlign w:val="baseline"/>
          <w:lang w:val="en-US" w:eastAsia="zh-CN" w:bidi="ar-SA"/>
        </w:rPr>
      </w:pPr>
      <w:r>
        <w:rPr>
          <w:rFonts w:hint="default" w:ascii="黑体" w:hAnsi="黑体" w:eastAsia="黑体" w:cs="黑体"/>
          <w:b w:val="0"/>
          <w:bCs w:val="0"/>
          <w:i w:val="0"/>
          <w:iCs w:val="0"/>
          <w:color w:val="ff0000"/>
          <w:sz w:val="32"/>
          <w:szCs w:val="32"/>
          <w:highlight w:val="none"/>
          <w:vertAlign w:val="baseline"/>
          <w:lang w:val="en-US" w:eastAsia="zh-CN" w:bidi="ar-SA"/>
        </w:rPr>
        <w:t xml:space="preserve">1</w:t>
      </w:r>
      <w:r>
        <w:rPr>
          <w:rFonts w:hint="eastAsia" w:ascii="黑体" w:hAnsi="黑体" w:eastAsia="黑体" w:cs="黑体"/>
          <w:b w:val="0"/>
          <w:bCs w:val="0"/>
          <w:i w:val="0"/>
          <w:iCs w:val="0"/>
          <w:color w:val="ff0000"/>
          <w:sz w:val="32"/>
          <w:szCs w:val="32"/>
          <w:highlight w:val="none"/>
          <w:vertAlign w:val="baseline"/>
          <w:lang w:val="en-US" w:eastAsia="zh-CN" w:bidi="ar-SA"/>
        </w:rPr>
        <w:t xml:space="preserve">3</w:t>
      </w:r>
      <w:r>
        <w:rPr>
          <w:rFonts w:hint="default" w:ascii="黑体" w:hAnsi="黑体" w:eastAsia="黑体" w:cs="黑体"/>
          <w:b w:val="0"/>
          <w:bCs w:val="0"/>
          <w:i w:val="0"/>
          <w:iCs w:val="0"/>
          <w:color w:val="auto"/>
          <w:sz w:val="32"/>
          <w:szCs w:val="32"/>
          <w:highlight w:val="none"/>
          <w:vertAlign w:val="baseline"/>
          <w:lang w:val="en-US" w:eastAsia="zh-CN" w:bidi="ar-SA"/>
        </w:rPr>
        <w:t xml:space="preserve"> </w:t>
      </w:r>
      <w:r>
        <w:rPr>
          <w:b/>
          <w:bCs/>
          <w:sz w:val="32"/>
          <w:szCs w:val="32"/>
        </w:rPr>
        <w:t xml:space="preserve">关于当前阶段</w:t>
      </w:r>
      <w:r>
        <w:rPr>
          <w:b/>
          <w:bCs/>
          <w:sz w:val="32"/>
          <w:szCs w:val="32"/>
          <w:lang w:val="en-US"/>
        </w:rPr>
        <w:t xml:space="preserve">中学生同志的现实与我们的革命事业</w:t>
      </w:r>
      <w:r>
        <w:rPr>
          <w:rFonts w:hint="default" w:ascii="黑体" w:hAnsi="黑体" w:eastAsia="黑体" w:cs="黑体"/>
          <w:b w:val="0"/>
          <w:bCs w:val="0"/>
          <w:i w:val="0"/>
          <w:iCs w:val="0"/>
          <w:color w:val="auto"/>
          <w:sz w:val="32"/>
          <w:szCs w:val="32"/>
          <w:highlight w:val="none"/>
          <w:vertAlign w:val="baseline"/>
          <w:lang w:val="en-US" w:eastAsia="zh-CN" w:bidi="ar-SA"/>
        </w:rPr>
        <w:t xml:space="preserve"> 新昼(TimFirst)</w:t>
      </w:r>
      <w:r>
        <w:rPr>
          <w:rFonts w:hint="default" w:ascii="黑体" w:hAnsi="黑体" w:eastAsia="黑体" w:cs="黑体"/>
          <w:b w:val="0"/>
          <w:bCs w:val="0"/>
          <w:i w:val="0"/>
          <w:iCs w:val="0"/>
          <w:color w:val="auto"/>
          <w:sz w:val="32"/>
          <w:szCs w:val="32"/>
          <w:highlight w:val="none"/>
          <w:vertAlign w:val="baseline"/>
          <w:lang w:val="en-US" w:eastAsia="zh-CN" w:bidi="ar-SA"/>
        </w:rPr>
      </w:r>
    </w:p>
    <w:p w14:paraId="42F8A824">
      <w:pPr>
        <w:keepNext w:val="false"/>
        <w:keepLines w:val="false"/>
        <w:pageBreakBefore w:val="false"/>
        <w:widowControl w:val="false"/>
        <w:pBdr/>
        <w:tabs>
          <w:tab w:val="right" w:leader="middleDot" w:pos="8220"/>
        </w:tabs>
        <w:bidi w:val="false"/>
        <w:spacing/>
        <w:ind/>
        <w:jc w:val="left"/>
        <w:rPr>
          <w:rFonts w:hint="default" w:ascii="黑体" w:hAnsi="黑体" w:eastAsia="黑体" w:cs="黑体"/>
          <w:b w:val="0"/>
          <w:bCs w:val="0"/>
          <w:i w:val="0"/>
          <w:iCs w:val="0"/>
          <w:color w:val="auto"/>
          <w:sz w:val="32"/>
          <w:szCs w:val="32"/>
          <w:highlight w:val="none"/>
          <w:vertAlign w:val="baseline"/>
          <w:lang w:val="en-US" w:eastAsia="zh-CN" w:bidi="ar-SA"/>
        </w:rPr>
      </w:pPr>
      <w:r>
        <w:rPr>
          <w:rFonts w:hint="eastAsia" w:ascii="黑体" w:hAnsi="黑体" w:eastAsia="黑体" w:cs="黑体"/>
          <w:color w:val="ff0000"/>
          <w:sz w:val="32"/>
          <w:szCs w:val="32"/>
          <w:lang w:val="en-US" w:eastAsia="zh-CN"/>
        </w:rPr>
        <w:t xml:space="preserve">19</w:t>
      </w:r>
      <w:r>
        <w:rPr>
          <w:b/>
          <w:bCs/>
          <w:sz w:val="32"/>
          <w:szCs w:val="32"/>
          <w:lang w:val="en-US"/>
        </w:rPr>
        <w:t xml:space="preserve">文化革命论</w:t>
      </w:r>
      <w:r>
        <w:rPr>
          <w:rFonts w:hint="eastAsia"/>
          <w:b/>
          <w:bCs/>
          <w:sz w:val="32"/>
          <w:szCs w:val="32"/>
          <w:lang w:val="en-US" w:eastAsia="zh-CN"/>
        </w:rPr>
        <w:t xml:space="preserve">                                    </w:t>
      </w:r>
      <w:r>
        <w:rPr>
          <w:rFonts w:hint="default" w:ascii="黑体" w:hAnsi="黑体" w:eastAsia="黑体" w:cs="黑体"/>
          <w:b w:val="0"/>
          <w:bCs w:val="0"/>
          <w:i w:val="0"/>
          <w:iCs w:val="0"/>
          <w:color w:val="auto"/>
          <w:sz w:val="32"/>
          <w:szCs w:val="32"/>
          <w:highlight w:val="none"/>
          <w:vertAlign w:val="baseline"/>
          <w:lang w:val="en-US" w:eastAsia="zh-CN" w:bidi="ar-SA"/>
        </w:rPr>
        <w:t xml:space="preserve">新昼(TimFirst)</w:t>
      </w:r>
      <w:r>
        <w:rPr>
          <w:rFonts w:hint="default" w:ascii="黑体" w:hAnsi="黑体" w:eastAsia="黑体" w:cs="黑体"/>
          <w:b w:val="0"/>
          <w:bCs w:val="0"/>
          <w:i w:val="0"/>
          <w:iCs w:val="0"/>
          <w:color w:val="auto"/>
          <w:sz w:val="32"/>
          <w:szCs w:val="32"/>
          <w:highlight w:val="none"/>
          <w:vertAlign w:val="baseline"/>
          <w:lang w:val="en-US" w:eastAsia="zh-CN" w:bidi="ar-SA"/>
        </w:rPr>
      </w:r>
    </w:p>
    <w:p w14:paraId="59967885">
      <w:pPr>
        <w:keepNext w:val="false"/>
        <w:keepLines w:val="false"/>
        <w:pageBreakBefore w:val="false"/>
        <w:widowControl w:val="false"/>
        <w:pBdr/>
        <w:tabs>
          <w:tab w:val="right" w:leader="middleDot" w:pos="8220"/>
        </w:tabs>
        <w:bidi w:val="false"/>
        <w:spacing/>
        <w:ind/>
        <w:jc w:val="left"/>
        <w:rPr>
          <w:rFonts w:hint="default" w:ascii="黑体" w:hAnsi="黑体" w:eastAsia="黑体" w:cs="黑体"/>
          <w:color w:val="ff0000"/>
          <w:sz w:val="32"/>
          <w:szCs w:val="32"/>
          <w:lang w:val="en-US" w:eastAsia="zh-CN"/>
        </w:rPr>
      </w:pPr>
      <w:r>
        <w:rPr>
          <w:rFonts w:hint="default" w:ascii="黑体" w:hAnsi="黑体" w:eastAsia="黑体" w:cs="黑体"/>
          <w:color w:val="ff0000"/>
          <w:sz w:val="32"/>
          <w:szCs w:val="32"/>
          <w:lang w:val="en-US" w:eastAsia="zh-CN"/>
        </w:rPr>
        <w:t xml:space="preserve">【经典阅读】</w:t>
      </w:r>
      <w:r>
        <w:rPr>
          <w:rFonts w:hint="default" w:ascii="黑体" w:hAnsi="黑体" w:eastAsia="黑体" w:cs="黑体"/>
          <w:color w:val="ff0000"/>
          <w:sz w:val="32"/>
          <w:szCs w:val="32"/>
          <w:lang w:val="en-US" w:eastAsia="zh-CN"/>
        </w:rPr>
      </w:r>
    </w:p>
    <w:p w14:paraId="66015F4A">
      <w:pPr>
        <w:keepNext w:val="false"/>
        <w:keepLines w:val="false"/>
        <w:pageBreakBefore w:val="false"/>
        <w:widowControl w:val="false"/>
        <w:pBdr/>
        <w:tabs>
          <w:tab w:val="right" w:leader="middleDot" w:pos="8220"/>
        </w:tabs>
        <w:bidi w:val="false"/>
        <w:spacing/>
        <w:ind/>
        <w:jc w:val="left"/>
        <w:rPr>
          <w:rFonts w:hint="default" w:ascii="黑体" w:hAnsi="黑体" w:eastAsia="黑体" w:cs="黑体"/>
          <w:b w:val="0"/>
          <w:bCs w:val="0"/>
          <w:i w:val="0"/>
          <w:iCs w:val="0"/>
          <w:color w:val="auto"/>
          <w:sz w:val="32"/>
          <w:szCs w:val="32"/>
          <w:highlight w:val="none"/>
          <w:vertAlign w:val="baseline"/>
          <w:lang w:val="en-US" w:eastAsia="zh-CN" w:bidi="ar-SA"/>
        </w:rPr>
      </w:pPr>
      <w:r>
        <w:rPr>
          <w:rFonts w:hint="eastAsia" w:ascii="黑体" w:hAnsi="黑体" w:eastAsia="黑体" w:cs="黑体"/>
          <w:color w:val="ff0000"/>
          <w:sz w:val="32"/>
          <w:szCs w:val="32"/>
          <w:lang w:val="en-US" w:eastAsia="zh-CN"/>
        </w:rPr>
        <w:t xml:space="preserve">42</w:t>
      </w:r>
      <w:r>
        <w:rPr>
          <w:rFonts w:hint="default" w:ascii="黑体" w:hAnsi="黑体" w:eastAsia="黑体" w:cs="黑体"/>
          <w:b w:val="0"/>
          <w:bCs w:val="0"/>
          <w:i w:val="0"/>
          <w:iCs w:val="0"/>
          <w:color w:val="auto"/>
          <w:sz w:val="32"/>
          <w:szCs w:val="32"/>
          <w:highlight w:val="none"/>
          <w:vertAlign w:val="baseline"/>
          <w:lang w:val="en-US" w:eastAsia="zh-CN" w:bidi="ar-SA"/>
        </w:rPr>
        <w:t xml:space="preserve"> </w:t>
      </w:r>
      <w:r>
        <w:rPr>
          <w:rFonts w:hint="eastAsia" w:ascii="黑体" w:hAnsi="黑体" w:eastAsia="黑体" w:cs="黑体"/>
          <w:b w:val="0"/>
          <w:bCs w:val="0"/>
          <w:i w:val="0"/>
          <w:iCs w:val="0"/>
          <w:color w:val="auto"/>
          <w:sz w:val="32"/>
          <w:szCs w:val="32"/>
          <w:highlight w:val="none"/>
          <w:vertAlign w:val="baseline"/>
          <w:lang w:val="en-US" w:eastAsia="zh-CN" w:bidi="ar-SA"/>
        </w:rPr>
        <w:t xml:space="preserve">谈谈罢工</w:t>
      </w:r>
      <w:r>
        <w:rPr>
          <w:rFonts w:hint="default" w:ascii="黑体" w:hAnsi="黑体" w:eastAsia="黑体" w:cs="黑体"/>
          <w:b w:val="0"/>
          <w:bCs w:val="0"/>
          <w:i w:val="0"/>
          <w:iCs w:val="0"/>
          <w:color w:val="auto"/>
          <w:sz w:val="32"/>
          <w:szCs w:val="32"/>
          <w:highlight w:val="none"/>
          <w:vertAlign w:val="baseline"/>
          <w:lang w:val="en-US" w:eastAsia="zh-CN" w:bidi="ar-SA"/>
        </w:rPr>
        <w:t xml:space="preserve"> </w:t>
      </w:r>
      <w:r>
        <w:rPr>
          <w:rFonts w:hint="eastAsia" w:ascii="黑体" w:hAnsi="黑体" w:eastAsia="黑体" w:cs="黑体"/>
          <w:b w:val="0"/>
          <w:bCs w:val="0"/>
          <w:i w:val="0"/>
          <w:iCs w:val="0"/>
          <w:color w:val="auto"/>
          <w:sz w:val="32"/>
          <w:szCs w:val="32"/>
          <w:highlight w:val="none"/>
          <w:vertAlign w:val="baseline"/>
          <w:lang w:val="en-US" w:eastAsia="zh-CN" w:bidi="ar-SA"/>
        </w:rPr>
        <w:t xml:space="preserve">                                            </w:t>
      </w:r>
      <w:r>
        <w:rPr>
          <w:rFonts w:hint="default" w:ascii="黑体" w:hAnsi="黑体" w:eastAsia="黑体" w:cs="黑体"/>
          <w:b w:val="0"/>
          <w:bCs w:val="0"/>
          <w:i w:val="0"/>
          <w:iCs w:val="0"/>
          <w:color w:val="auto"/>
          <w:sz w:val="32"/>
          <w:szCs w:val="32"/>
          <w:highlight w:val="none"/>
          <w:vertAlign w:val="baseline"/>
          <w:lang w:val="en-US" w:eastAsia="zh-CN" w:bidi="ar-SA"/>
        </w:rPr>
        <w:t xml:space="preserve"> </w:t>
      </w:r>
      <w:r>
        <w:rPr>
          <w:rFonts w:hint="eastAsia" w:ascii="黑体" w:hAnsi="黑体" w:eastAsia="黑体" w:cs="黑体"/>
          <w:b w:val="0"/>
          <w:bCs w:val="0"/>
          <w:i w:val="0"/>
          <w:iCs w:val="0"/>
          <w:color w:val="auto"/>
          <w:sz w:val="32"/>
          <w:szCs w:val="32"/>
          <w:highlight w:val="none"/>
          <w:vertAlign w:val="baseline"/>
          <w:lang w:val="en-US" w:eastAsia="zh-CN" w:bidi="ar-SA"/>
        </w:rPr>
        <w:t xml:space="preserve">列宁</w:t>
      </w:r>
      <w:r>
        <w:rPr>
          <w:rFonts w:hint="default" w:ascii="黑体" w:hAnsi="黑体" w:eastAsia="黑体" w:cs="黑体"/>
          <w:b w:val="0"/>
          <w:bCs w:val="0"/>
          <w:i w:val="0"/>
          <w:iCs w:val="0"/>
          <w:color w:val="auto"/>
          <w:sz w:val="32"/>
          <w:szCs w:val="32"/>
          <w:highlight w:val="none"/>
          <w:vertAlign w:val="baseline"/>
          <w:lang w:val="en-US" w:eastAsia="zh-CN" w:bidi="ar-SA"/>
        </w:rPr>
      </w:r>
    </w:p>
    <w:p w14:paraId="36D5C135">
      <w:pPr>
        <w:keepNext w:val="false"/>
        <w:keepLines w:val="false"/>
        <w:pageBreakBefore w:val="false"/>
        <w:widowControl w:val="false"/>
        <w:pBdr/>
        <w:bidi w:val="false"/>
        <w:spacing w:after="157" w:afterLines="50" w:before="157" w:beforeLines="50"/>
        <w:ind/>
        <w:jc w:val="left"/>
        <w:rPr>
          <w:rFonts w:hint="eastAsia" w:ascii="黑体" w:hAnsi="黑体" w:eastAsia="黑体" w:cs="黑体"/>
          <w:b/>
          <w:bCs/>
          <w:color w:val="ff0000"/>
          <w:sz w:val="36"/>
          <w:szCs w:val="36"/>
          <w:lang w:val="en-US" w:eastAsia="zh-CN"/>
        </w:rPr>
      </w:pPr>
      <w:r>
        <w:rPr>
          <w:rFonts w:hint="eastAsia" w:ascii="黑体" w:hAnsi="黑体" w:eastAsia="黑体" w:cs="黑体"/>
          <w:b/>
          <w:bCs/>
          <w:color w:val="ff0000"/>
          <w:sz w:val="36"/>
          <w:szCs w:val="36"/>
          <w:lang w:val="en-US" w:eastAsia="zh-CN"/>
        </w:rPr>
      </w:r>
      <w:r>
        <w:rPr>
          <w:rFonts w:hint="eastAsia" w:ascii="黑体" w:hAnsi="黑体" w:eastAsia="黑体" w:cs="黑体"/>
          <w:b/>
          <w:bCs/>
          <w:color w:val="ff0000"/>
          <w:sz w:val="36"/>
          <w:szCs w:val="36"/>
          <w:lang w:val="en-US" w:eastAsia="zh-CN"/>
        </w:rPr>
      </w:r>
    </w:p>
    <w:p w14:paraId="142F9091">
      <w:pPr>
        <w:keepNext w:val="false"/>
        <w:keepLines w:val="false"/>
        <w:pageBreakBefore w:val="false"/>
        <w:widowControl w:val="false"/>
        <w:pBdr/>
        <w:bidi w:val="false"/>
        <w:spacing w:after="157" w:afterLines="50" w:before="157" w:beforeLines="50"/>
        <w:ind/>
        <w:jc w:val="left"/>
        <w:rPr>
          <w:rFonts w:hint="eastAsia" w:ascii="黑体" w:hAnsi="黑体" w:eastAsia="黑体" w:cs="黑体"/>
          <w:b/>
          <w:bCs/>
          <w:color w:val="ff0000"/>
          <w:sz w:val="36"/>
          <w:szCs w:val="36"/>
          <w:lang w:val="en-US" w:eastAsia="zh-CN"/>
        </w:rPr>
      </w:pPr>
      <w:r>
        <w:rPr>
          <w:rFonts w:hint="eastAsia" w:ascii="黑体" w:hAnsi="黑体" w:eastAsia="黑体" w:cs="黑体"/>
          <w:b/>
          <w:bCs/>
          <w:color w:val="ff0000"/>
          <w:sz w:val="36"/>
          <w:szCs w:val="36"/>
          <w:lang w:val="en-US" w:eastAsia="zh-CN"/>
        </w:rPr>
      </w:r>
      <w:r>
        <w:rPr>
          <w:rFonts w:hint="eastAsia" w:ascii="黑体" w:hAnsi="黑体" w:eastAsia="黑体" w:cs="黑体"/>
          <w:b/>
          <w:bCs/>
          <w:color w:val="ff0000"/>
          <w:sz w:val="36"/>
          <w:szCs w:val="36"/>
          <w:lang w:val="en-US" w:eastAsia="zh-CN"/>
        </w:rPr>
      </w:r>
      <w:r>
        <w:rPr>
          <w:rFonts w:hint="eastAsia" w:ascii="黑体" w:hAnsi="黑体" w:eastAsia="黑体" w:cs="黑体"/>
          <w:b/>
          <w:bCs/>
          <w:color w:val="ff0000"/>
          <w:sz w:val="36"/>
          <w:szCs w:val="36"/>
          <w:lang w:val="en-US" w:eastAsia="zh-CN"/>
        </w:rPr>
      </w:r>
    </w:p>
    <w:p w14:paraId="16B251C7">
      <w:pPr>
        <w:keepNext w:val="false"/>
        <w:keepLines w:val="false"/>
        <w:pageBreakBefore w:val="false"/>
        <w:widowControl w:val="false"/>
        <w:pBdr/>
        <w:bidi w:val="false"/>
        <w:spacing w:after="157" w:afterLines="50" w:before="157" w:beforeLines="50"/>
        <w:ind/>
        <w:jc w:val="left"/>
        <w:rPr>
          <w:rFonts w:hint="eastAsia" w:ascii="黑体" w:hAnsi="黑体" w:eastAsia="黑体" w:cs="黑体"/>
          <w:b/>
          <w:bCs/>
          <w:color w:val="ff0000"/>
          <w:sz w:val="36"/>
          <w:szCs w:val="36"/>
          <w:lang w:val="en-US" w:eastAsia="zh-CN"/>
        </w:rPr>
      </w:pPr>
      <w:r>
        <w:rPr>
          <w:rFonts w:hint="eastAsia" w:ascii="黑体" w:hAnsi="黑体" w:eastAsia="黑体" w:cs="黑体"/>
          <w:b/>
          <w:bCs/>
          <w:color w:val="ff0000"/>
          <w:sz w:val="36"/>
          <w:szCs w:val="36"/>
          <w:lang w:val="en-US" w:eastAsia="zh-CN"/>
        </w:rPr>
      </w:r>
      <w:r>
        <w:rPr>
          <w:rFonts w:hint="eastAsia" w:ascii="黑体" w:hAnsi="黑体" w:eastAsia="黑体" w:cs="黑体"/>
          <w:b/>
          <w:bCs/>
          <w:color w:val="ff0000"/>
          <w:sz w:val="36"/>
          <w:szCs w:val="36"/>
          <w:lang w:val="en-US" w:eastAsia="zh-CN"/>
        </w:rPr>
      </w:r>
      <w:r>
        <w:rPr>
          <w:rFonts w:hint="eastAsia" w:ascii="黑体" w:hAnsi="黑体" w:eastAsia="黑体" w:cs="黑体"/>
          <w:b/>
          <w:bCs/>
          <w:color w:val="ff0000"/>
          <w:sz w:val="36"/>
          <w:szCs w:val="36"/>
          <w:lang w:val="en-US" w:eastAsia="zh-CN"/>
        </w:rPr>
      </w:r>
    </w:p>
    <w:p w14:paraId="04A6B50C">
      <w:pPr>
        <w:keepNext w:val="false"/>
        <w:keepLines w:val="false"/>
        <w:pageBreakBefore w:val="false"/>
        <w:widowControl w:val="false"/>
        <w:pBdr/>
        <w:bidi w:val="false"/>
        <w:spacing w:after="157" w:afterLines="50" w:before="157" w:beforeLines="50"/>
        <w:ind/>
        <w:jc w:val="left"/>
        <w:rPr>
          <w:rFonts w:hint="eastAsia" w:ascii="黑体" w:hAnsi="黑体" w:eastAsia="黑体" w:cs="黑体"/>
          <w:b/>
          <w:bCs/>
          <w:color w:val="ff0000"/>
          <w:sz w:val="36"/>
          <w:szCs w:val="36"/>
          <w:lang w:val="en-US" w:eastAsia="zh-CN"/>
        </w:rPr>
      </w:pPr>
      <w:r>
        <w:rPr>
          <w:rFonts w:hint="eastAsia" w:ascii="黑体" w:hAnsi="黑体" w:eastAsia="黑体" w:cs="黑体"/>
          <w:b/>
          <w:bCs/>
          <w:color w:val="ff0000"/>
          <w:sz w:val="36"/>
          <w:szCs w:val="36"/>
          <w:lang w:val="en-US" w:eastAsia="zh-CN"/>
        </w:rPr>
      </w:r>
      <w:r>
        <w:rPr>
          <w:rFonts w:hint="eastAsia" w:ascii="黑体" w:hAnsi="黑体" w:eastAsia="黑体" w:cs="黑体"/>
          <w:b/>
          <w:bCs/>
          <w:color w:val="ff0000"/>
          <w:sz w:val="36"/>
          <w:szCs w:val="36"/>
          <w:lang w:val="en-US" w:eastAsia="zh-CN"/>
        </w:rPr>
      </w:r>
      <w:r>
        <w:rPr>
          <w:rFonts w:hint="eastAsia" w:ascii="黑体" w:hAnsi="黑体" w:eastAsia="黑体" w:cs="黑体"/>
          <w:b/>
          <w:bCs/>
          <w:color w:val="ff0000"/>
          <w:sz w:val="36"/>
          <w:szCs w:val="36"/>
          <w:lang w:val="en-US" w:eastAsia="zh-CN"/>
        </w:rPr>
      </w:r>
    </w:p>
    <w:p w14:paraId="5D6A639E">
      <w:pPr>
        <w:keepNext w:val="false"/>
        <w:keepLines w:val="false"/>
        <w:pageBreakBefore w:val="false"/>
        <w:widowControl w:val="false"/>
        <w:pBdr/>
        <w:bidi w:val="false"/>
        <w:spacing w:after="157" w:afterLines="50" w:before="157" w:beforeLines="50"/>
        <w:ind/>
        <w:jc w:val="left"/>
        <w:rPr>
          <w:rFonts w:hint="eastAsia" w:ascii="黑体" w:hAnsi="黑体" w:eastAsia="黑体" w:cs="黑体"/>
          <w:b/>
          <w:bCs/>
          <w:color w:val="ff0000"/>
          <w:sz w:val="36"/>
          <w:szCs w:val="36"/>
          <w:lang w:val="en-US" w:eastAsia="zh-CN"/>
        </w:rPr>
      </w:pPr>
      <w:r>
        <w:rPr>
          <w:rFonts w:hint="eastAsia" w:ascii="黑体" w:hAnsi="黑体" w:eastAsia="黑体" w:cs="黑体"/>
          <w:b/>
          <w:bCs/>
          <w:color w:val="ff0000"/>
          <w:sz w:val="36"/>
          <w:szCs w:val="36"/>
          <w:lang w:val="en-US" w:eastAsia="zh-CN"/>
        </w:rPr>
      </w:r>
      <w:r>
        <w:rPr>
          <w:rFonts w:hint="eastAsia" w:ascii="黑体" w:hAnsi="黑体" w:eastAsia="黑体" w:cs="黑体"/>
          <w:b/>
          <w:bCs/>
          <w:color w:val="ff0000"/>
          <w:sz w:val="36"/>
          <w:szCs w:val="36"/>
          <w:lang w:val="en-US" w:eastAsia="zh-CN"/>
        </w:rPr>
      </w:r>
      <w:r>
        <w:rPr>
          <w:rFonts w:hint="eastAsia" w:ascii="黑体" w:hAnsi="黑体" w:eastAsia="黑体" w:cs="黑体"/>
          <w:b/>
          <w:bCs/>
          <w:color w:val="ff0000"/>
          <w:sz w:val="36"/>
          <w:szCs w:val="36"/>
          <w:lang w:val="en-US" w:eastAsia="zh-CN"/>
        </w:rPr>
      </w:r>
    </w:p>
    <w:p w14:paraId="17CC1D9C">
      <w:pPr>
        <w:keepNext w:val="false"/>
        <w:keepLines w:val="false"/>
        <w:pageBreakBefore w:val="false"/>
        <w:widowControl w:val="false"/>
        <w:pBdr/>
        <w:bidi w:val="false"/>
        <w:spacing w:after="157" w:afterLines="50" w:before="157" w:beforeLines="50"/>
        <w:ind/>
        <w:jc w:val="left"/>
        <w:rPr>
          <w:rFonts w:hint="eastAsia" w:ascii="黑体" w:hAnsi="黑体" w:eastAsia="黑体" w:cs="黑体"/>
          <w:b/>
          <w:bCs/>
          <w:color w:val="ff0000"/>
          <w:sz w:val="36"/>
          <w:szCs w:val="36"/>
          <w:lang w:val="en-US" w:eastAsia="zh-CN"/>
        </w:rPr>
      </w:pPr>
      <w:r>
        <w:rPr>
          <w:rFonts w:hint="eastAsia" w:ascii="黑体" w:hAnsi="黑体" w:eastAsia="黑体" w:cs="黑体"/>
          <w:b/>
          <w:bCs/>
          <w:color w:val="ff0000"/>
          <w:sz w:val="36"/>
          <w:szCs w:val="36"/>
          <w:lang w:val="en-US" w:eastAsia="zh-CN"/>
        </w:rPr>
      </w:r>
      <w:r>
        <w:rPr>
          <w:rFonts w:hint="eastAsia" w:ascii="黑体" w:hAnsi="黑体" w:eastAsia="黑体" w:cs="黑体"/>
          <w:b/>
          <w:bCs/>
          <w:color w:val="ff0000"/>
          <w:sz w:val="36"/>
          <w:szCs w:val="36"/>
          <w:lang w:val="en-US" w:eastAsia="zh-CN"/>
        </w:rPr>
      </w:r>
      <w:r>
        <w:rPr>
          <w:rFonts w:hint="eastAsia" w:ascii="黑体" w:hAnsi="黑体" w:eastAsia="黑体" w:cs="黑体"/>
          <w:b/>
          <w:bCs/>
          <w:color w:val="ff0000"/>
          <w:sz w:val="36"/>
          <w:szCs w:val="36"/>
          <w:lang w:val="en-US" w:eastAsia="zh-CN"/>
        </w:rPr>
      </w:r>
    </w:p>
    <w:p w14:paraId="29EEE610">
      <w:pPr>
        <w:keepNext w:val="false"/>
        <w:keepLines w:val="false"/>
        <w:pageBreakBefore w:val="false"/>
        <w:widowControl w:val="false"/>
        <w:pBdr/>
        <w:bidi w:val="false"/>
        <w:spacing w:after="157" w:afterLines="50" w:before="157" w:beforeLines="50"/>
        <w:ind/>
        <w:jc w:val="left"/>
        <w:rPr>
          <w:rFonts w:hint="eastAsia" w:ascii="黑体" w:hAnsi="黑体" w:eastAsia="黑体" w:cs="黑体"/>
          <w:b/>
          <w:bCs/>
          <w:color w:val="ff0000"/>
          <w:sz w:val="36"/>
          <w:szCs w:val="36"/>
          <w:lang w:val="en-US" w:eastAsia="zh-CN"/>
        </w:rPr>
      </w:pPr>
      <w:r>
        <w:rPr>
          <w:rFonts w:hint="eastAsia" w:ascii="黑体" w:hAnsi="黑体" w:eastAsia="黑体" w:cs="黑体"/>
          <w:b/>
          <w:bCs/>
          <w:color w:val="ff0000"/>
          <w:sz w:val="36"/>
          <w:szCs w:val="36"/>
          <w:lang w:val="en-US" w:eastAsia="zh-CN"/>
        </w:rPr>
      </w:r>
      <w:r>
        <w:rPr>
          <w:rFonts w:hint="eastAsia" w:ascii="黑体" w:hAnsi="黑体" w:eastAsia="黑体" w:cs="黑体"/>
          <w:b/>
          <w:bCs/>
          <w:color w:val="ff0000"/>
          <w:sz w:val="36"/>
          <w:szCs w:val="36"/>
          <w:lang w:val="en-US" w:eastAsia="zh-CN"/>
        </w:rPr>
      </w:r>
    </w:p>
    <w:p w14:paraId="25B46FA4">
      <w:pPr>
        <w:keepNext w:val="false"/>
        <w:keepLines w:val="false"/>
        <w:pageBreakBefore w:val="false"/>
        <w:widowControl w:val="false"/>
        <w:pBdr/>
        <w:bidi w:val="false"/>
        <w:spacing w:after="157" w:afterLines="50" w:before="157" w:beforeLines="50"/>
        <w:ind/>
        <w:jc w:val="left"/>
        <w:rPr>
          <w:rFonts w:hint="eastAsia" w:ascii="黑体" w:hAnsi="黑体" w:eastAsia="黑体" w:cs="黑体"/>
          <w:b/>
          <w:bCs/>
          <w:color w:val="ff0000"/>
          <w:sz w:val="36"/>
          <w:szCs w:val="36"/>
          <w:lang w:val="en-US" w:eastAsia="zh-CN"/>
        </w:rPr>
      </w:pPr>
      <w:r>
        <w:rPr>
          <w:rFonts w:hint="eastAsia" w:ascii="黑体" w:hAnsi="黑体" w:eastAsia="黑体" w:cs="黑体"/>
          <w:b/>
          <w:bCs/>
          <w:color w:val="ff0000"/>
          <w:sz w:val="36"/>
          <w:szCs w:val="36"/>
          <w:lang w:val="en-US" w:eastAsia="zh-CN"/>
        </w:rPr>
      </w:r>
      <w:r>
        <w:rPr>
          <w:rFonts w:hint="eastAsia" w:ascii="黑体" w:hAnsi="黑体" w:eastAsia="黑体" w:cs="黑体"/>
          <w:b/>
          <w:bCs/>
          <w:color w:val="ff0000"/>
          <w:sz w:val="36"/>
          <w:szCs w:val="36"/>
          <w:lang w:val="en-US" w:eastAsia="zh-CN"/>
        </w:rPr>
      </w:r>
    </w:p>
    <w:p w14:paraId="9E8AEBC0">
      <w:pPr>
        <w:keepNext w:val="false"/>
        <w:keepLines w:val="false"/>
        <w:pageBreakBefore w:val="false"/>
        <w:widowControl w:val="false"/>
        <w:pBdr/>
        <w:bidi w:val="false"/>
        <w:spacing w:after="157" w:afterLines="50" w:before="157" w:beforeLines="50"/>
        <w:ind/>
        <w:jc w:val="left"/>
        <w:rPr>
          <w:rFonts w:hint="default" w:ascii="黑体" w:hAnsi="黑体" w:eastAsia="黑体" w:cs="黑体"/>
          <w:b/>
          <w:bCs/>
          <w:color w:val="ff0000"/>
          <w:sz w:val="36"/>
          <w:szCs w:val="36"/>
          <w:lang w:val="en-US" w:eastAsia="zh-CN"/>
        </w:rPr>
      </w:pPr>
      <w:r>
        <w:rPr>
          <w:rFonts w:hint="eastAsia" w:ascii="黑体" w:hAnsi="黑体" w:eastAsia="黑体" w:cs="黑体"/>
          <w:b/>
          <w:bCs/>
          <w:color w:val="ff0000"/>
          <w:sz w:val="36"/>
          <w:szCs w:val="36"/>
          <w:lang w:val="en-US" w:eastAsia="zh-CN"/>
        </w:rPr>
        <w:t xml:space="preserve">【</w:t>
      </w:r>
      <w:r>
        <w:rPr>
          <w:rFonts w:hint="default" w:ascii="黑体" w:hAnsi="黑体" w:eastAsia="黑体" w:cs="黑体"/>
          <w:b/>
          <w:bCs/>
          <w:color w:val="ff0000"/>
          <w:sz w:val="36"/>
          <w:szCs w:val="36"/>
          <w:lang w:val="en-US" w:eastAsia="zh-CN"/>
        </w:rPr>
        <w:t xml:space="preserve">组织文件</w:t>
      </w:r>
      <w:r>
        <w:rPr>
          <w:rFonts w:hint="eastAsia" w:ascii="黑体" w:hAnsi="黑体" w:eastAsia="黑体" w:cs="黑体"/>
          <w:b/>
          <w:bCs/>
          <w:color w:val="ff0000"/>
          <w:sz w:val="36"/>
          <w:szCs w:val="36"/>
          <w:lang w:val="en-US" w:eastAsia="zh-CN"/>
        </w:rPr>
        <w:t xml:space="preserve">】</w:t>
      </w:r>
      <w:r>
        <w:rPr>
          <w:rFonts w:hint="default" w:ascii="黑体" w:hAnsi="黑体" w:eastAsia="黑体" w:cs="黑体"/>
          <w:b/>
          <w:bCs/>
          <w:color w:val="ff0000"/>
          <w:sz w:val="36"/>
          <w:szCs w:val="36"/>
          <w:lang w:val="en-US" w:eastAsia="zh-CN"/>
        </w:rPr>
      </w:r>
    </w:p>
    <w:p w14:paraId="714E2194">
      <w:pPr>
        <w:keepNext w:val="false"/>
        <w:keepLines w:val="false"/>
        <w:pageBreakBefore w:val="false"/>
        <w:widowControl w:val="false"/>
        <w:pBdr/>
        <w:bidi w:val="false"/>
        <w:spacing w:after="157" w:afterLines="50" w:before="157" w:beforeLines="50"/>
        <w:ind/>
        <w:jc w:val="center"/>
        <w:rPr>
          <w:rFonts w:hint="default" w:ascii="黑体" w:hAnsi="黑体" w:eastAsia="黑体" w:cs="黑体"/>
          <w:b/>
          <w:bCs/>
          <w:color w:val="auto"/>
          <w:sz w:val="52"/>
          <w:szCs w:val="52"/>
          <w:lang w:val="en-US" w:eastAsia="zh-CN"/>
        </w:rPr>
      </w:pPr>
      <w:r>
        <w:rPr>
          <w:rFonts w:hint="default" w:ascii="黑体" w:hAnsi="黑体" w:eastAsia="黑体" w:cs="黑体"/>
          <w:b/>
          <w:bCs/>
          <w:color w:val="auto"/>
          <w:sz w:val="52"/>
          <w:szCs w:val="52"/>
          <w:lang w:val="en-US" w:eastAsia="zh-CN"/>
        </w:rPr>
        <w:t xml:space="preserve">青年联络社第一次全体大会</w:t>
      </w:r>
      <w:r>
        <w:rPr>
          <w:rFonts w:hint="eastAsia" w:ascii="黑体" w:hAnsi="黑体" w:eastAsia="黑体" w:cs="黑体"/>
          <w:b/>
          <w:bCs/>
          <w:color w:val="auto"/>
          <w:sz w:val="52"/>
          <w:szCs w:val="52"/>
          <w:lang w:val="en-US" w:eastAsia="zh-CN"/>
        </w:rPr>
        <w:t xml:space="preserve">流程</w:t>
      </w:r>
      <w:r>
        <w:rPr>
          <w:rFonts w:hint="default" w:ascii="黑体" w:hAnsi="黑体" w:eastAsia="黑体" w:cs="黑体"/>
          <w:b/>
          <w:bCs/>
          <w:color w:val="auto"/>
          <w:sz w:val="52"/>
          <w:szCs w:val="52"/>
          <w:lang w:val="en-US" w:eastAsia="zh-CN"/>
        </w:rPr>
      </w:r>
    </w:p>
    <w:p w14:paraId="29BFD011">
      <w:pPr>
        <w:pBdr/>
        <w:spacing w:after="157" w:afterLines="50" w:line="240" w:lineRule="auto"/>
        <w:ind/>
        <w:jc w:val="left"/>
        <w:rPr>
          <w:rFonts w:hint="default" w:ascii="黑体" w:hAnsi="黑体" w:eastAsia="黑体" w:cs="黑体"/>
          <w:color w:val="auto"/>
          <w:sz w:val="36"/>
          <w:szCs w:val="36"/>
          <w:lang w:val="en-US" w:eastAsia="zh-CN"/>
        </w:rPr>
      </w:pPr>
      <w:r>
        <w:rPr>
          <w:rFonts w:hint="default" w:ascii="黑体" w:hAnsi="黑体" w:eastAsia="黑体" w:cs="黑体"/>
          <w:color w:val="auto"/>
          <w:sz w:val="36"/>
          <w:szCs w:val="36"/>
          <w:lang w:val="en-US" w:eastAsia="zh-CN"/>
        </w:rPr>
        <w:t xml:space="preserve">总体工作委员</w:t>
      </w:r>
      <w:r>
        <w:rPr>
          <w:rFonts w:hint="default" w:ascii="黑体" w:hAnsi="黑体" w:eastAsia="黑体" w:cs="黑体"/>
          <w:color w:val="auto"/>
          <w:sz w:val="36"/>
          <w:szCs w:val="36"/>
          <w:lang w:val="en-US" w:eastAsia="zh-CN"/>
        </w:rPr>
      </w:r>
    </w:p>
    <w:p w14:paraId="AAA2D056">
      <w:pPr>
        <w:pBdr/>
        <w:spacing w:after="157" w:afterLines="50" w:line="240" w:lineRule="auto"/>
        <w:ind/>
        <w:jc w:val="left"/>
        <w:rPr>
          <w:sz w:val="20"/>
          <w:szCs w:val="22"/>
        </w:rPr>
      </w:pPr>
      <w:r>
        <w:rPr>
          <w:rFonts w:hint="eastAsia" w:ascii="黑体" w:hAnsi="黑体" w:eastAsia="黑体" w:cs="黑体"/>
          <w:color w:val="auto"/>
          <w:sz w:val="36"/>
          <w:szCs w:val="36"/>
          <w:lang w:val="en-US" w:eastAsia="zh-CN"/>
        </w:rPr>
        <w:t xml:space="preserve">一</w:t>
      </w:r>
      <w:r>
        <w:rPr>
          <w:rFonts w:hint="default" w:ascii="黑体" w:hAnsi="黑体" w:eastAsia="黑体" w:cs="黑体"/>
          <w:b/>
          <w:bCs/>
          <w:i w:val="0"/>
          <w:iCs w:val="0"/>
          <w:color w:val="auto"/>
          <w:sz w:val="32"/>
          <w:szCs w:val="32"/>
          <w:highlight w:val="none"/>
          <w:vertAlign w:val="baseline"/>
          <w:lang w:val="en-US" w:eastAsia="zh-CN" w:bidi="ar-SA"/>
        </w:rPr>
        <w:t xml:space="preserve">、大会基本信息</w:t>
      </w:r>
      <w:r>
        <w:rPr>
          <w:sz w:val="20"/>
          <w:szCs w:val="22"/>
        </w:rPr>
      </w:r>
    </w:p>
    <w:p w14:paraId="0F6FC450">
      <w:pPr>
        <w:pBdr/>
        <w:spacing w:line="240" w:lineRule="auto"/>
        <w:ind w:hanging="360" w:left="720"/>
        <w:jc w:val="both"/>
        <w:rPr>
          <w:sz w:val="20"/>
          <w:szCs w:val="22"/>
        </w:rPr>
      </w:pPr>
      <w:r>
        <w:rPr>
          <w:rFonts w:hint="default" w:ascii="黑体" w:hAnsi="黑体" w:eastAsia="黑体" w:cs="黑体"/>
          <w:b/>
          <w:bCs/>
          <w:i w:val="0"/>
          <w:iCs w:val="0"/>
          <w:color w:val="auto"/>
          <w:sz w:val="20"/>
          <w:szCs w:val="22"/>
          <w:highlight w:val="none"/>
          <w:vertAlign w:val="baseline"/>
          <w:lang w:val="en-US" w:eastAsia="zh-CN" w:bidi="ar-SA"/>
        </w:rPr>
        <w:t xml:space="preserve">时间</w:t>
      </w:r>
      <w:r>
        <w:rPr>
          <w:rFonts w:hint="default" w:ascii="黑体" w:hAnsi="黑体" w:eastAsia="黑体" w:cs="黑体"/>
          <w:b w:val="0"/>
          <w:bCs w:val="0"/>
          <w:i w:val="0"/>
          <w:iCs w:val="0"/>
          <w:color w:val="auto"/>
          <w:sz w:val="20"/>
          <w:szCs w:val="22"/>
          <w:highlight w:val="none"/>
          <w:vertAlign w:val="baseline"/>
          <w:lang w:val="en-US" w:eastAsia="zh-CN" w:bidi="ar-SA"/>
        </w:rPr>
        <w:t xml:space="preserve">：2026年5月1日</w:t>
      </w:r>
      <w:r>
        <w:rPr>
          <w:rFonts w:hint="eastAsia" w:ascii="黑体" w:hAnsi="黑体" w:eastAsia="黑体" w:cs="黑体"/>
          <w:b w:val="0"/>
          <w:bCs w:val="0"/>
          <w:i w:val="0"/>
          <w:iCs w:val="0"/>
          <w:color w:val="auto"/>
          <w:sz w:val="20"/>
          <w:szCs w:val="22"/>
          <w:highlight w:val="none"/>
          <w:vertAlign w:val="baseline"/>
          <w:lang w:val="en-US" w:eastAsia="zh-CN" w:bidi="ar-SA"/>
        </w:rPr>
        <w:t xml:space="preserve">上午</w:t>
      </w:r>
      <w:r>
        <w:rPr>
          <w:rFonts w:hint="default" w:ascii="黑体" w:hAnsi="黑体" w:eastAsia="黑体" w:cs="黑体"/>
          <w:b w:val="0"/>
          <w:bCs w:val="0"/>
          <w:i w:val="0"/>
          <w:iCs w:val="0"/>
          <w:color w:val="auto"/>
          <w:sz w:val="20"/>
          <w:szCs w:val="22"/>
          <w:highlight w:val="none"/>
          <w:vertAlign w:val="baseline"/>
          <w:lang w:val="en-US" w:eastAsia="zh-CN" w:bidi="ar-SA"/>
        </w:rPr>
        <w:t xml:space="preserve">（劳动节假期）</w:t>
      </w:r>
      <w:r>
        <w:rPr>
          <w:sz w:val="20"/>
          <w:szCs w:val="22"/>
        </w:rPr>
      </w:r>
    </w:p>
    <w:p w14:paraId="4C4E68D5">
      <w:pPr>
        <w:pBdr/>
        <w:spacing w:line="240" w:lineRule="auto"/>
        <w:ind w:hanging="360" w:left="720"/>
        <w:jc w:val="both"/>
        <w:rPr>
          <w:rFonts w:hint="default" w:ascii="黑体" w:hAnsi="黑体" w:eastAsia="黑体" w:cs="黑体"/>
          <w:b w:val="0"/>
          <w:bCs w:val="0"/>
          <w:i w:val="0"/>
          <w:iCs w:val="0"/>
          <w:color w:val="auto"/>
          <w:sz w:val="20"/>
          <w:szCs w:val="22"/>
          <w:highlight w:val="none"/>
          <w:vertAlign w:val="baseline"/>
          <w:lang w:val="en-US" w:eastAsia="zh-CN" w:bidi="ar-SA"/>
        </w:rPr>
      </w:pPr>
      <w:r>
        <w:rPr>
          <w:rFonts w:hint="default" w:ascii="黑体" w:hAnsi="黑体" w:eastAsia="黑体" w:cs="黑体"/>
          <w:b/>
          <w:bCs/>
          <w:i w:val="0"/>
          <w:iCs w:val="0"/>
          <w:color w:val="auto"/>
          <w:sz w:val="20"/>
          <w:szCs w:val="22"/>
          <w:highlight w:val="none"/>
          <w:vertAlign w:val="baseline"/>
          <w:lang w:val="en-US" w:eastAsia="zh-CN" w:bidi="ar-SA"/>
        </w:rPr>
        <w:t xml:space="preserve">形式</w:t>
      </w:r>
      <w:r>
        <w:rPr>
          <w:rFonts w:hint="default" w:ascii="黑体" w:hAnsi="黑体" w:eastAsia="黑体" w:cs="黑体"/>
          <w:b w:val="0"/>
          <w:bCs w:val="0"/>
          <w:i w:val="0"/>
          <w:iCs w:val="0"/>
          <w:color w:val="auto"/>
          <w:sz w:val="20"/>
          <w:szCs w:val="22"/>
          <w:highlight w:val="none"/>
          <w:vertAlign w:val="baseline"/>
          <w:lang w:val="en-US" w:eastAsia="zh-CN" w:bidi="ar-SA"/>
        </w:rPr>
        <w:t xml:space="preserve">：线上会议</w:t>
      </w:r>
      <w:r>
        <w:rPr>
          <w:rFonts w:hint="default" w:ascii="黑体" w:hAnsi="黑体" w:eastAsia="黑体" w:cs="黑体"/>
          <w:b w:val="0"/>
          <w:bCs w:val="0"/>
          <w:i w:val="0"/>
          <w:iCs w:val="0"/>
          <w:color w:val="auto"/>
          <w:sz w:val="20"/>
          <w:szCs w:val="22"/>
          <w:highlight w:val="none"/>
          <w:vertAlign w:val="baseline"/>
          <w:lang w:val="en-US" w:eastAsia="zh-CN" w:bidi="ar-SA"/>
        </w:rPr>
      </w:r>
    </w:p>
    <w:p w14:paraId="0884259E">
      <w:pPr>
        <w:pBdr/>
        <w:spacing w:line="240" w:lineRule="auto"/>
        <w:ind w:hanging="360" w:left="720"/>
        <w:jc w:val="both"/>
        <w:rPr>
          <w:sz w:val="20"/>
          <w:szCs w:val="22"/>
        </w:rPr>
      </w:pPr>
      <w:r>
        <w:rPr>
          <w:rFonts w:hint="default" w:ascii="黑体" w:hAnsi="黑体" w:eastAsia="黑体" w:cs="黑体"/>
          <w:b/>
          <w:bCs/>
          <w:i w:val="0"/>
          <w:iCs w:val="0"/>
          <w:color w:val="auto"/>
          <w:sz w:val="20"/>
          <w:szCs w:val="22"/>
          <w:highlight w:val="none"/>
          <w:vertAlign w:val="baseline"/>
          <w:lang w:val="en-US" w:eastAsia="zh-CN" w:bidi="ar-SA"/>
        </w:rPr>
        <w:t xml:space="preserve">参会人员</w:t>
      </w:r>
      <w:r>
        <w:rPr>
          <w:rFonts w:hint="default" w:ascii="黑体" w:hAnsi="黑体" w:eastAsia="黑体" w:cs="黑体"/>
          <w:b w:val="0"/>
          <w:bCs w:val="0"/>
          <w:i w:val="0"/>
          <w:iCs w:val="0"/>
          <w:color w:val="auto"/>
          <w:sz w:val="20"/>
          <w:szCs w:val="22"/>
          <w:highlight w:val="none"/>
          <w:vertAlign w:val="baseline"/>
          <w:lang w:val="en-US" w:eastAsia="zh-CN" w:bidi="ar-SA"/>
        </w:rPr>
        <w:t xml:space="preserve">：</w:t>
      </w:r>
      <w:r>
        <w:rPr>
          <w:rFonts w:hint="eastAsia" w:ascii="黑体" w:hAnsi="黑体" w:eastAsia="黑体" w:cs="黑体"/>
          <w:b w:val="0"/>
          <w:bCs w:val="0"/>
          <w:i w:val="0"/>
          <w:iCs w:val="0"/>
          <w:color w:val="auto"/>
          <w:sz w:val="20"/>
          <w:szCs w:val="22"/>
          <w:highlight w:val="none"/>
          <w:vertAlign w:val="baseline"/>
          <w:lang w:val="en-US" w:eastAsia="zh-CN" w:bidi="ar-SA"/>
        </w:rPr>
        <w:t xml:space="preserve">大部分</w:t>
      </w:r>
      <w:r>
        <w:rPr>
          <w:rFonts w:hint="default" w:ascii="黑体" w:hAnsi="黑体" w:eastAsia="黑体" w:cs="黑体"/>
          <w:b w:val="0"/>
          <w:bCs w:val="0"/>
          <w:i w:val="0"/>
          <w:iCs w:val="0"/>
          <w:color w:val="auto"/>
          <w:sz w:val="20"/>
          <w:szCs w:val="22"/>
          <w:highlight w:val="none"/>
          <w:vertAlign w:val="baseline"/>
          <w:lang w:val="en-US" w:eastAsia="zh-CN" w:bidi="ar-SA"/>
        </w:rPr>
        <w:t xml:space="preserve">正式成员</w:t>
      </w:r>
      <w:r>
        <w:rPr>
          <w:sz w:val="20"/>
          <w:szCs w:val="22"/>
        </w:rPr>
      </w:r>
    </w:p>
    <w:p w14:paraId="7109FEC1">
      <w:pPr>
        <w:keepNext w:val="true"/>
        <w:keepLines w:val="true"/>
        <w:numPr>
          <w:ilvl w:val="0"/>
          <w:numId w:val="1"/>
        </w:numPr>
        <w:pBdr/>
        <w:spacing w:after="260" w:before="260" w:line="240" w:lineRule="auto"/>
        <w:ind/>
        <w:jc w:val="both"/>
        <w:outlineLvl w:val="2"/>
        <w:rPr>
          <w:rFonts w:hint="default" w:ascii="黑体" w:hAnsi="黑体" w:eastAsia="黑体" w:cs="黑体"/>
          <w:b/>
          <w:bCs/>
          <w:i w:val="0"/>
          <w:iCs w:val="0"/>
          <w:color w:val="auto"/>
          <w:sz w:val="32"/>
          <w:szCs w:val="32"/>
          <w:highlight w:val="none"/>
          <w:vertAlign w:val="baseline"/>
          <w:lang w:val="en-US" w:eastAsia="zh-CN" w:bidi="ar-SA"/>
        </w:rPr>
      </w:pPr>
      <w:r>
        <w:rPr>
          <w:rFonts w:hint="default" w:ascii="黑体" w:hAnsi="黑体" w:eastAsia="黑体" w:cs="黑体"/>
          <w:b/>
          <w:bCs/>
          <w:i w:val="0"/>
          <w:iCs w:val="0"/>
          <w:color w:val="auto"/>
          <w:sz w:val="32"/>
          <w:szCs w:val="32"/>
          <w:highlight w:val="none"/>
          <w:vertAlign w:val="baseline"/>
          <w:lang w:val="en-US" w:eastAsia="zh-CN" w:bidi="ar-SA"/>
        </w:rPr>
        <w:t xml:space="preserve">会议日程安排</w:t>
      </w:r>
      <w:r>
        <w:rPr>
          <w:rFonts w:hint="default" w:ascii="黑体" w:hAnsi="黑体" w:eastAsia="黑体" w:cs="黑体"/>
          <w:b/>
          <w:bCs/>
          <w:i w:val="0"/>
          <w:iCs w:val="0"/>
          <w:color w:val="auto"/>
          <w:sz w:val="32"/>
          <w:szCs w:val="32"/>
          <w:highlight w:val="none"/>
          <w:vertAlign w:val="baseline"/>
          <w:lang w:val="en-US" w:eastAsia="zh-CN" w:bidi="ar-SA"/>
        </w:rPr>
      </w:r>
    </w:p>
    <w:p w14:paraId="550C9D98">
      <w:pPr>
        <w:keepNext w:val="true"/>
        <w:keepLines w:val="true"/>
        <w:numPr>
          <w:ilvl w:val="0"/>
          <w:numId w:val="0"/>
        </w:numPr>
        <w:pBdr/>
        <w:spacing w:after="260" w:before="260" w:line="240" w:lineRule="auto"/>
        <w:ind/>
        <w:jc w:val="both"/>
        <w:outlineLvl w:val="2"/>
        <w:rPr>
          <w:sz w:val="28"/>
          <w:szCs w:val="28"/>
        </w:rPr>
      </w:pPr>
      <w:r>
        <w:rPr>
          <w:rFonts w:hint="eastAsia" w:ascii="黑体" w:hAnsi="黑体" w:eastAsia="黑体" w:cs="黑体"/>
          <w:b/>
          <w:bCs/>
          <w:i w:val="0"/>
          <w:iCs w:val="0"/>
          <w:color w:val="auto"/>
          <w:sz w:val="28"/>
          <w:szCs w:val="28"/>
          <w:highlight w:val="none"/>
          <w:vertAlign w:val="baseline"/>
          <w:lang w:val="en-US" w:eastAsia="zh-CN" w:bidi="ar-SA"/>
        </w:rPr>
        <w:t xml:space="preserve">流程</w:t>
      </w:r>
      <w:r>
        <w:rPr>
          <w:rFonts w:hint="default" w:ascii="黑体" w:hAnsi="黑体" w:eastAsia="黑体" w:cs="黑体"/>
          <w:b/>
          <w:bCs/>
          <w:i w:val="0"/>
          <w:iCs w:val="0"/>
          <w:color w:val="auto"/>
          <w:sz w:val="28"/>
          <w:szCs w:val="28"/>
          <w:highlight w:val="none"/>
          <w:vertAlign w:val="baseline"/>
          <w:lang w:val="en-US" w:eastAsia="zh-CN" w:bidi="ar-SA"/>
        </w:rPr>
        <w:t xml:space="preserve">一：</w:t>
      </w:r>
      <w:r>
        <w:rPr>
          <w:rFonts w:hint="eastAsia" w:ascii="黑体" w:hAnsi="黑体" w:eastAsia="黑体" w:cs="黑体"/>
          <w:sz w:val="28"/>
          <w:szCs w:val="28"/>
        </w:rPr>
        <w:t xml:space="preserve">新昼同志致辞</w:t>
      </w:r>
      <w:r>
        <w:rPr>
          <w:sz w:val="28"/>
          <w:szCs w:val="28"/>
        </w:rPr>
      </w:r>
    </w:p>
    <w:p w14:paraId="23DF9549">
      <w:pPr>
        <w:pBdr/>
        <w:spacing/>
        <w:ind/>
        <w:jc w:val="left"/>
        <w:rPr>
          <w:rFonts w:hint="eastAsia" w:ascii="黑体" w:hAnsi="黑体" w:eastAsia="黑体" w:cs="黑体"/>
          <w:sz w:val="20"/>
          <w:szCs w:val="20"/>
        </w:rPr>
      </w:pPr>
      <w:r>
        <w:rPr>
          <w:rFonts w:hint="eastAsia" w:ascii="黑体" w:hAnsi="黑体" w:eastAsia="黑体" w:cs="黑体"/>
          <w:sz w:val="20"/>
          <w:szCs w:val="20"/>
        </w:rPr>
        <w:t xml:space="preserve">第一次全体大会选在劳动节，是为了强调斗争的重要性。青联社的工作在艰难中起步，强调三件事：认清形势，明确方向，团结行动。</w:t>
      </w:r>
      <w:r>
        <w:rPr>
          <w:rFonts w:hint="eastAsia" w:ascii="黑体" w:hAnsi="黑体" w:eastAsia="黑体" w:cs="黑体"/>
          <w:sz w:val="20"/>
          <w:szCs w:val="20"/>
        </w:rPr>
      </w:r>
    </w:p>
    <w:p w14:paraId="3D2A7A1F">
      <w:pPr>
        <w:pBdr/>
        <w:spacing/>
        <w:ind/>
        <w:jc w:val="left"/>
        <w:rPr>
          <w:rFonts w:hint="eastAsia" w:ascii="黑体" w:hAnsi="黑体" w:eastAsia="黑体" w:cs="黑体"/>
          <w:sz w:val="20"/>
          <w:szCs w:val="20"/>
        </w:rPr>
      </w:pPr>
      <w:r>
        <w:rPr>
          <w:rFonts w:hint="eastAsia" w:ascii="黑体" w:hAnsi="黑体" w:eastAsia="黑体" w:cs="黑体"/>
          <w:sz w:val="20"/>
          <w:szCs w:val="20"/>
        </w:rPr>
        <w:t xml:space="preserve">认清形势：国内外社会的主要矛盾。国安部最近的躺平视频暴露了官方叙事逻辑的漏洞，人民群众从情感上不再上当。</w:t>
      </w:r>
      <w:r>
        <w:rPr>
          <w:rFonts w:hint="eastAsia" w:ascii="黑体" w:hAnsi="黑体" w:eastAsia="黑体" w:cs="黑体"/>
          <w:sz w:val="20"/>
          <w:szCs w:val="20"/>
        </w:rPr>
      </w:r>
    </w:p>
    <w:p w14:paraId="1CCB90DB">
      <w:pPr>
        <w:pBdr/>
        <w:spacing/>
        <w:ind/>
        <w:jc w:val="left"/>
        <w:rPr>
          <w:rFonts w:hint="eastAsia" w:ascii="黑体" w:hAnsi="黑体" w:eastAsia="黑体" w:cs="黑体"/>
          <w:sz w:val="20"/>
          <w:szCs w:val="20"/>
        </w:rPr>
      </w:pPr>
      <w:r>
        <w:rPr>
          <w:rFonts w:hint="eastAsia" w:ascii="黑体" w:hAnsi="黑体" w:eastAsia="黑体" w:cs="黑体"/>
          <w:sz w:val="20"/>
          <w:szCs w:val="20"/>
        </w:rPr>
        <w:t xml:space="preserve">明确方向：建设成什么样子？如何建设？如何贯彻群众路线？如何投入实践？</w:t>
      </w:r>
      <w:r>
        <w:rPr>
          <w:rFonts w:hint="eastAsia" w:ascii="黑体" w:hAnsi="黑体" w:eastAsia="黑体" w:cs="黑体"/>
          <w:sz w:val="20"/>
          <w:szCs w:val="20"/>
        </w:rPr>
      </w:r>
    </w:p>
    <w:p w14:paraId="7CD7E69D">
      <w:pPr>
        <w:pBdr/>
        <w:spacing/>
        <w:ind/>
        <w:jc w:val="left"/>
        <w:rPr>
          <w:rFonts w:hint="eastAsia" w:ascii="黑体" w:hAnsi="黑体" w:eastAsia="黑体" w:cs="黑体"/>
          <w:sz w:val="20"/>
          <w:szCs w:val="20"/>
        </w:rPr>
      </w:pPr>
      <w:r>
        <w:rPr>
          <w:rFonts w:hint="eastAsia" w:ascii="黑体" w:hAnsi="黑体" w:eastAsia="黑体" w:cs="黑体"/>
          <w:sz w:val="20"/>
          <w:szCs w:val="20"/>
        </w:rPr>
        <w:t xml:space="preserve">团结行动：审议发展计划，表决理论决议，改组文宣部，建立人事档案与信安制度。</w:t>
      </w:r>
      <w:r>
        <w:rPr>
          <w:rFonts w:hint="eastAsia" w:ascii="黑体" w:hAnsi="黑体" w:eastAsia="黑体" w:cs="黑体"/>
          <w:sz w:val="20"/>
          <w:szCs w:val="20"/>
        </w:rPr>
      </w:r>
    </w:p>
    <w:p w14:paraId="26523224">
      <w:pPr>
        <w:pBdr/>
        <w:spacing/>
        <w:ind/>
        <w:jc w:val="left"/>
        <w:rPr>
          <w:rFonts w:hint="eastAsia" w:ascii="黑体" w:hAnsi="黑体" w:eastAsia="黑体" w:cs="黑体"/>
          <w:sz w:val="28"/>
          <w:szCs w:val="28"/>
        </w:rPr>
      </w:pPr>
      <w:r>
        <w:rPr>
          <w:rFonts w:hint="eastAsia" w:ascii="黑体" w:hAnsi="黑体" w:eastAsia="黑体" w:cs="黑体"/>
          <w:sz w:val="28"/>
          <w:szCs w:val="28"/>
          <w:lang w:val="en-US" w:eastAsia="zh-CN"/>
        </w:rPr>
        <w:t xml:space="preserve">流程</w:t>
      </w:r>
      <w:r>
        <w:rPr>
          <w:rFonts w:hint="eastAsia" w:ascii="黑体" w:hAnsi="黑体" w:eastAsia="黑体" w:cs="黑体"/>
          <w:sz w:val="28"/>
          <w:szCs w:val="28"/>
        </w:rPr>
        <w:t xml:space="preserve">二</w:t>
      </w:r>
      <w:r>
        <w:rPr>
          <w:rFonts w:hint="default" w:ascii="黑体" w:hAnsi="黑体" w:eastAsia="黑体" w:cs="黑体"/>
          <w:b/>
          <w:bCs/>
          <w:i w:val="0"/>
          <w:iCs w:val="0"/>
          <w:color w:val="auto"/>
          <w:sz w:val="28"/>
          <w:szCs w:val="28"/>
          <w:highlight w:val="none"/>
          <w:vertAlign w:val="baseline"/>
          <w:lang w:val="en-US" w:eastAsia="zh-CN" w:bidi="ar-SA"/>
        </w:rPr>
        <w:t xml:space="preserve">：</w:t>
      </w:r>
      <w:r>
        <w:rPr>
          <w:rFonts w:hint="eastAsia" w:ascii="黑体" w:hAnsi="黑体" w:eastAsia="黑体" w:cs="黑体"/>
          <w:sz w:val="28"/>
          <w:szCs w:val="28"/>
        </w:rPr>
        <w:t xml:space="preserve">云帆同志辞去社主任与新主任选举议程</w:t>
      </w:r>
      <w:r>
        <w:rPr>
          <w:rFonts w:hint="eastAsia" w:ascii="黑体" w:hAnsi="黑体" w:eastAsia="黑体" w:cs="黑体"/>
          <w:sz w:val="28"/>
          <w:szCs w:val="28"/>
        </w:rPr>
      </w:r>
    </w:p>
    <w:p w14:paraId="63294E94">
      <w:pPr>
        <w:pBdr/>
        <w:spacing/>
        <w:ind/>
        <w:jc w:val="left"/>
        <w:rPr>
          <w:rFonts w:hint="eastAsia" w:ascii="黑体" w:hAnsi="黑体" w:eastAsia="黑体" w:cs="黑体"/>
          <w:sz w:val="20"/>
          <w:szCs w:val="20"/>
        </w:rPr>
      </w:pPr>
      <w:r>
        <w:rPr>
          <w:rFonts w:hint="eastAsia" w:ascii="黑体" w:hAnsi="黑体" w:eastAsia="黑体" w:cs="黑体"/>
          <w:sz w:val="20"/>
          <w:szCs w:val="20"/>
        </w:rPr>
        <w:t xml:space="preserve">云帆同志理论素养好，但由于学业繁忙申请辞职。</w:t>
      </w:r>
      <w:r>
        <w:rPr>
          <w:rFonts w:hint="eastAsia" w:ascii="黑体" w:hAnsi="黑体" w:eastAsia="黑体" w:cs="黑体"/>
          <w:sz w:val="20"/>
          <w:szCs w:val="20"/>
        </w:rPr>
      </w:r>
    </w:p>
    <w:p w14:paraId="666F371F">
      <w:pPr>
        <w:pBdr/>
        <w:spacing/>
        <w:ind/>
        <w:jc w:val="left"/>
        <w:rPr>
          <w:rFonts w:hint="eastAsia" w:ascii="黑体" w:hAnsi="黑体" w:eastAsia="黑体" w:cs="黑体"/>
          <w:sz w:val="20"/>
          <w:szCs w:val="20"/>
        </w:rPr>
      </w:pPr>
      <w:r>
        <w:rPr>
          <w:rFonts w:hint="eastAsia" w:ascii="黑体" w:hAnsi="黑体" w:eastAsia="黑体" w:cs="黑体"/>
          <w:sz w:val="20"/>
          <w:szCs w:val="20"/>
        </w:rPr>
        <w:t xml:space="preserve">投票结果，赞成票6票，反对票1票，弃权1票，投票通过。</w:t>
      </w:r>
      <w:r>
        <w:rPr>
          <w:rFonts w:hint="eastAsia" w:ascii="黑体" w:hAnsi="黑体" w:eastAsia="黑体" w:cs="黑体"/>
          <w:sz w:val="20"/>
          <w:szCs w:val="20"/>
        </w:rPr>
      </w:r>
    </w:p>
    <w:p w14:paraId="16E018E4">
      <w:pPr>
        <w:pBdr/>
        <w:spacing w:line="240" w:lineRule="auto"/>
        <w:ind w:hanging="360" w:left="720"/>
        <w:jc w:val="both"/>
        <w:rPr>
          <w:rFonts w:hint="eastAsia" w:ascii="黑体" w:hAnsi="黑体" w:eastAsia="黑体" w:cs="黑体"/>
          <w:sz w:val="20"/>
          <w:szCs w:val="20"/>
        </w:rPr>
      </w:pPr>
      <w:r>
        <w:rPr>
          <w:rFonts w:hint="eastAsia" w:ascii="黑体" w:hAnsi="黑体" w:eastAsia="黑体" w:cs="黑体"/>
          <w:sz w:val="20"/>
          <w:szCs w:val="20"/>
        </w:rPr>
        <w:t xml:space="preserve">新社主任选举，位置空缺，</w:t>
      </w:r>
      <w:r>
        <w:rPr>
          <w:rFonts w:hint="eastAsia" w:ascii="黑体" w:hAnsi="黑体" w:eastAsia="黑体" w:cs="黑体"/>
          <w:sz w:val="20"/>
          <w:szCs w:val="20"/>
          <w:lang w:val="en-US" w:eastAsia="zh-CN"/>
        </w:rPr>
        <w:t xml:space="preserve">会议</w:t>
      </w:r>
      <w:r>
        <w:rPr>
          <w:rFonts w:hint="eastAsia" w:ascii="黑体" w:hAnsi="黑体" w:eastAsia="黑体" w:cs="黑体"/>
          <w:sz w:val="20"/>
          <w:szCs w:val="20"/>
        </w:rPr>
        <w:t xml:space="preserve">延缓。</w:t>
      </w:r>
      <w:r>
        <w:rPr>
          <w:rFonts w:hint="eastAsia" w:ascii="黑体" w:hAnsi="黑体" w:eastAsia="黑体" w:cs="黑体"/>
          <w:sz w:val="20"/>
          <w:szCs w:val="20"/>
        </w:rPr>
      </w:r>
    </w:p>
    <w:p w14:paraId="2B986FF2">
      <w:pPr>
        <w:pBdr/>
        <w:spacing/>
        <w:ind/>
        <w:jc w:val="left"/>
        <w:rPr/>
      </w:pPr>
      <w:r>
        <w:rPr>
          <w:rFonts w:hint="eastAsia" w:ascii="黑体" w:hAnsi="黑体" w:eastAsia="黑体" w:cs="黑体"/>
          <w:b/>
          <w:bCs/>
          <w:i w:val="0"/>
          <w:iCs w:val="0"/>
          <w:color w:val="auto"/>
          <w:sz w:val="28"/>
          <w:szCs w:val="28"/>
          <w:highlight w:val="none"/>
          <w:vertAlign w:val="baseline"/>
          <w:lang w:val="en-US" w:eastAsia="zh-CN" w:bidi="ar-SA"/>
        </w:rPr>
        <w:t xml:space="preserve">流程</w:t>
      </w:r>
      <w:r>
        <w:rPr>
          <w:rFonts w:hint="default" w:ascii="黑体" w:hAnsi="黑体" w:eastAsia="黑体" w:cs="黑体"/>
          <w:b/>
          <w:bCs/>
          <w:i w:val="0"/>
          <w:iCs w:val="0"/>
          <w:color w:val="auto"/>
          <w:sz w:val="28"/>
          <w:szCs w:val="28"/>
          <w:highlight w:val="none"/>
          <w:vertAlign w:val="baseline"/>
          <w:lang w:val="en-US" w:eastAsia="zh-CN" w:bidi="ar-SA"/>
        </w:rPr>
        <w:t xml:space="preserve">三：</w:t>
      </w:r>
      <w:r>
        <w:rPr>
          <w:rFonts w:hint="eastAsia" w:ascii="黑体" w:hAnsi="黑体" w:eastAsia="黑体" w:cs="黑体"/>
          <w:sz w:val="28"/>
          <w:szCs w:val="28"/>
        </w:rPr>
        <w:t xml:space="preserve">关于文艺部改组成文艺与宣传部议程</w:t>
      </w:r>
      <w:r/>
    </w:p>
    <w:p w14:paraId="162BCD63">
      <w:pPr>
        <w:pBdr/>
        <w:spacing/>
        <w:ind/>
        <w:jc w:val="left"/>
        <w:rPr>
          <w:rFonts w:hint="eastAsia" w:ascii="黑体" w:hAnsi="黑体" w:eastAsia="黑体" w:cs="黑体"/>
          <w:sz w:val="20"/>
          <w:szCs w:val="20"/>
        </w:rPr>
      </w:pPr>
      <w:r>
        <w:rPr>
          <w:rFonts w:hint="eastAsia" w:ascii="黑体" w:hAnsi="黑体" w:eastAsia="黑体" w:cs="黑体"/>
          <w:sz w:val="20"/>
          <w:szCs w:val="20"/>
        </w:rPr>
        <w:t xml:space="preserve">文艺部时期工作难以找到抓手，改组为文宣部自行组织工作。</w:t>
      </w:r>
      <w:r>
        <w:rPr>
          <w:rFonts w:hint="eastAsia" w:ascii="黑体" w:hAnsi="黑体" w:eastAsia="黑体" w:cs="黑体"/>
          <w:sz w:val="20"/>
          <w:szCs w:val="20"/>
        </w:rPr>
      </w:r>
    </w:p>
    <w:p w14:paraId="7253361A">
      <w:pPr>
        <w:pBdr/>
        <w:spacing/>
        <w:ind/>
        <w:jc w:val="left"/>
        <w:rPr>
          <w:rFonts w:hint="eastAsia" w:ascii="黑体" w:hAnsi="黑体" w:eastAsia="黑体" w:cs="黑体"/>
          <w:sz w:val="20"/>
          <w:szCs w:val="20"/>
        </w:rPr>
      </w:pPr>
      <w:r>
        <w:rPr>
          <w:rFonts w:hint="eastAsia" w:ascii="黑体" w:hAnsi="黑体" w:eastAsia="黑体" w:cs="黑体"/>
          <w:sz w:val="20"/>
          <w:szCs w:val="20"/>
        </w:rPr>
        <w:t xml:space="preserve">投票结果，赞成票9票，反对票0票，弃权0票，投票通过。</w:t>
      </w:r>
      <w:r>
        <w:rPr>
          <w:rFonts w:hint="eastAsia" w:ascii="黑体" w:hAnsi="黑体" w:eastAsia="黑体" w:cs="黑体"/>
          <w:sz w:val="20"/>
          <w:szCs w:val="20"/>
        </w:rPr>
      </w:r>
    </w:p>
    <w:p w14:paraId="4B4195B4">
      <w:pPr>
        <w:keepNext w:val="true"/>
        <w:keepLines w:val="true"/>
        <w:pBdr/>
        <w:spacing w:after="290" w:before="280" w:line="240" w:lineRule="auto"/>
        <w:ind/>
        <w:jc w:val="both"/>
        <w:outlineLvl w:val="3"/>
        <w:rPr>
          <w:rFonts w:hint="eastAsia" w:ascii="黑体" w:hAnsi="黑体" w:eastAsia="黑体" w:cs="黑体"/>
          <w:sz w:val="28"/>
          <w:szCs w:val="28"/>
        </w:rPr>
      </w:pPr>
      <w:r>
        <w:rPr>
          <w:rFonts w:hint="eastAsia" w:ascii="黑体" w:hAnsi="黑体" w:eastAsia="黑体" w:cs="黑体"/>
          <w:b/>
          <w:bCs/>
          <w:i w:val="0"/>
          <w:iCs w:val="0"/>
          <w:color w:val="auto"/>
          <w:sz w:val="28"/>
          <w:szCs w:val="28"/>
          <w:highlight w:val="none"/>
          <w:vertAlign w:val="baseline"/>
          <w:lang w:val="en-US" w:eastAsia="zh-CN" w:bidi="ar-SA"/>
        </w:rPr>
        <w:t xml:space="preserve">流程</w:t>
      </w:r>
      <w:r>
        <w:rPr>
          <w:rFonts w:hint="default" w:ascii="黑体" w:hAnsi="黑体" w:eastAsia="黑体" w:cs="黑体"/>
          <w:b/>
          <w:bCs/>
          <w:i w:val="0"/>
          <w:iCs w:val="0"/>
          <w:color w:val="auto"/>
          <w:sz w:val="28"/>
          <w:szCs w:val="28"/>
          <w:highlight w:val="none"/>
          <w:vertAlign w:val="baseline"/>
          <w:lang w:val="en-US" w:eastAsia="zh-CN" w:bidi="ar-SA"/>
        </w:rPr>
        <w:t xml:space="preserve">四：</w:t>
      </w:r>
      <w:r>
        <w:rPr>
          <w:rFonts w:hint="eastAsia" w:ascii="黑体" w:hAnsi="黑体" w:eastAsia="黑体" w:cs="黑体"/>
          <w:sz w:val="28"/>
          <w:szCs w:val="28"/>
        </w:rPr>
        <w:t xml:space="preserve">审议《人员档案资料临时管理办法》</w:t>
      </w:r>
      <w:r>
        <w:rPr>
          <w:rFonts w:hint="eastAsia" w:ascii="黑体" w:hAnsi="黑体" w:eastAsia="黑体" w:cs="黑体"/>
          <w:sz w:val="28"/>
          <w:szCs w:val="28"/>
        </w:rPr>
      </w:r>
    </w:p>
    <w:p w14:paraId="62745279">
      <w:pPr>
        <w:pBdr/>
        <w:spacing/>
        <w:ind/>
        <w:jc w:val="left"/>
        <w:rPr>
          <w:rFonts w:hint="eastAsia" w:ascii="黑体" w:hAnsi="黑体" w:eastAsia="黑体" w:cs="黑体"/>
          <w:sz w:val="20"/>
          <w:szCs w:val="20"/>
        </w:rPr>
      </w:pPr>
      <w:r>
        <w:rPr>
          <w:rFonts w:hint="eastAsia" w:ascii="黑体" w:hAnsi="黑体" w:eastAsia="黑体" w:cs="黑体"/>
          <w:sz w:val="20"/>
          <w:szCs w:val="20"/>
        </w:rPr>
        <w:t xml:space="preserve">新材料《人员档案资料临时管理办法》的审议</w:t>
      </w:r>
      <w:r>
        <w:rPr>
          <w:rFonts w:hint="eastAsia" w:ascii="黑体" w:hAnsi="黑体" w:eastAsia="黑体" w:cs="黑体"/>
          <w:sz w:val="20"/>
          <w:szCs w:val="20"/>
        </w:rPr>
      </w:r>
    </w:p>
    <w:p w14:paraId="5B68C73F">
      <w:pPr>
        <w:pBdr/>
        <w:spacing/>
        <w:ind/>
        <w:jc w:val="left"/>
        <w:rPr>
          <w:rFonts w:hint="eastAsia" w:ascii="黑体" w:hAnsi="黑体" w:eastAsia="黑体" w:cs="黑体"/>
          <w:sz w:val="20"/>
          <w:szCs w:val="20"/>
        </w:rPr>
      </w:pPr>
      <w:r>
        <w:rPr>
          <w:rFonts w:hint="eastAsia" w:ascii="黑体" w:hAnsi="黑体" w:eastAsia="黑体" w:cs="黑体"/>
          <w:sz w:val="20"/>
          <w:szCs w:val="20"/>
        </w:rPr>
        <w:t xml:space="preserve">投票结果，赞成票8票，反对1票，弃权1票，投票通过。</w:t>
      </w:r>
      <w:r>
        <w:rPr>
          <w:rFonts w:hint="eastAsia" w:ascii="黑体" w:hAnsi="黑体" w:eastAsia="黑体" w:cs="黑体"/>
          <w:sz w:val="20"/>
          <w:szCs w:val="20"/>
        </w:rPr>
      </w:r>
    </w:p>
    <w:p w14:paraId="0AFD2DE0">
      <w:pPr>
        <w:pBdr/>
        <w:spacing/>
        <w:ind/>
        <w:jc w:val="left"/>
        <w:rPr>
          <w:rFonts w:hint="eastAsia" w:ascii="黑体" w:hAnsi="黑体" w:eastAsia="黑体" w:cs="黑体"/>
          <w:sz w:val="20"/>
          <w:szCs w:val="20"/>
        </w:rPr>
      </w:pPr>
      <w:r>
        <w:rPr>
          <w:rFonts w:hint="eastAsia" w:ascii="黑体" w:hAnsi="黑体" w:eastAsia="黑体" w:cs="黑体"/>
          <w:sz w:val="20"/>
          <w:szCs w:val="20"/>
        </w:rPr>
        <w:t xml:space="preserve">snow同志对资料收集内容范围与收集联系方式类型有疑问，经讨论已得到解决</w:t>
      </w:r>
      <w:r>
        <w:rPr>
          <w:rFonts w:hint="eastAsia" w:ascii="黑体" w:hAnsi="黑体" w:eastAsia="黑体" w:cs="黑体"/>
          <w:sz w:val="20"/>
          <w:szCs w:val="20"/>
        </w:rPr>
      </w:r>
    </w:p>
    <w:p w14:paraId="0CC8B552">
      <w:pPr>
        <w:pBdr/>
        <w:spacing/>
        <w:ind/>
        <w:jc w:val="left"/>
        <w:rPr>
          <w:rFonts w:hint="eastAsia" w:ascii="黑体" w:hAnsi="黑体" w:eastAsia="黑体" w:cs="黑体"/>
          <w:sz w:val="28"/>
          <w:szCs w:val="28"/>
        </w:rPr>
      </w:pPr>
      <w:r>
        <w:rPr>
          <w:rFonts w:hint="eastAsia" w:ascii="黑体" w:hAnsi="黑体" w:eastAsia="黑体" w:cs="黑体"/>
          <w:b/>
          <w:bCs/>
          <w:i w:val="0"/>
          <w:iCs w:val="0"/>
          <w:color w:val="auto"/>
          <w:sz w:val="28"/>
          <w:szCs w:val="28"/>
          <w:highlight w:val="none"/>
          <w:vertAlign w:val="baseline"/>
          <w:lang w:val="en-US" w:eastAsia="zh-CN" w:bidi="ar-SA"/>
        </w:rPr>
        <w:t xml:space="preserve">流程</w:t>
      </w:r>
      <w:r>
        <w:rPr>
          <w:rFonts w:hint="default" w:ascii="黑体" w:hAnsi="黑体" w:eastAsia="黑体" w:cs="黑体"/>
          <w:b/>
          <w:bCs/>
          <w:i w:val="0"/>
          <w:iCs w:val="0"/>
          <w:color w:val="auto"/>
          <w:sz w:val="28"/>
          <w:szCs w:val="28"/>
          <w:highlight w:val="none"/>
          <w:vertAlign w:val="baseline"/>
          <w:lang w:val="en-US" w:eastAsia="zh-CN" w:bidi="ar-SA"/>
        </w:rPr>
        <w:t xml:space="preserve">五：</w:t>
      </w:r>
      <w:r>
        <w:rPr>
          <w:rFonts w:hint="eastAsia" w:ascii="黑体" w:hAnsi="黑体" w:eastAsia="黑体" w:cs="黑体"/>
          <w:sz w:val="28"/>
          <w:szCs w:val="28"/>
        </w:rPr>
        <w:t xml:space="preserve">MYR作关于《2026年度青年联络社发展计划》的报告</w:t>
      </w:r>
      <w:r>
        <w:rPr>
          <w:rFonts w:hint="eastAsia" w:ascii="黑体" w:hAnsi="黑体" w:eastAsia="黑体" w:cs="黑体"/>
          <w:sz w:val="28"/>
          <w:szCs w:val="28"/>
        </w:rPr>
      </w:r>
    </w:p>
    <w:p w14:paraId="6564245E">
      <w:pPr>
        <w:pBdr/>
        <w:spacing/>
        <w:ind/>
        <w:jc w:val="left"/>
        <w:rPr>
          <w:rFonts w:hint="eastAsia" w:ascii="黑体" w:hAnsi="黑体" w:eastAsia="黑体" w:cs="黑体"/>
          <w:sz w:val="20"/>
          <w:szCs w:val="20"/>
        </w:rPr>
      </w:pPr>
      <w:r>
        <w:rPr>
          <w:rFonts w:hint="eastAsia" w:ascii="黑体" w:hAnsi="黑体" w:eastAsia="黑体" w:cs="黑体"/>
          <w:sz w:val="20"/>
          <w:szCs w:val="20"/>
        </w:rPr>
        <w:t xml:space="preserve">关键补充：1.吸收文艺人才。2.初步与1-3个马克思主义社团联系合作。3.地方支部建设工作，成员三个以上的地市尝试建立地方支部。</w:t>
      </w:r>
      <w:r>
        <w:rPr>
          <w:rFonts w:hint="eastAsia" w:ascii="黑体" w:hAnsi="黑体" w:eastAsia="黑体" w:cs="黑体"/>
          <w:sz w:val="20"/>
          <w:szCs w:val="20"/>
        </w:rPr>
      </w:r>
    </w:p>
    <w:p w14:paraId="6393B8AC">
      <w:pPr>
        <w:pBdr/>
        <w:spacing/>
        <w:ind/>
        <w:jc w:val="left"/>
        <w:rPr>
          <w:rFonts w:hint="eastAsia" w:ascii="黑体" w:hAnsi="黑体" w:eastAsia="黑体" w:cs="黑体"/>
          <w:sz w:val="28"/>
          <w:szCs w:val="28"/>
          <w:lang w:val="en-US" w:eastAsia="zh-CN"/>
        </w:rPr>
      </w:pPr>
      <w:r>
        <w:rPr>
          <w:rFonts w:hint="eastAsia" w:ascii="黑体" w:hAnsi="黑体" w:eastAsia="黑体" w:cs="黑体"/>
          <w:b/>
          <w:bCs/>
          <w:i w:val="0"/>
          <w:iCs w:val="0"/>
          <w:color w:val="auto"/>
          <w:sz w:val="28"/>
          <w:szCs w:val="28"/>
          <w:highlight w:val="none"/>
          <w:vertAlign w:val="baseline"/>
          <w:lang w:val="en-US" w:eastAsia="zh-CN" w:bidi="ar-SA"/>
        </w:rPr>
        <w:t xml:space="preserve">流程</w:t>
      </w:r>
      <w:r>
        <w:rPr>
          <w:rFonts w:hint="default" w:ascii="黑体" w:hAnsi="黑体" w:eastAsia="黑体" w:cs="黑体"/>
          <w:b/>
          <w:bCs/>
          <w:i w:val="0"/>
          <w:iCs w:val="0"/>
          <w:color w:val="auto"/>
          <w:sz w:val="28"/>
          <w:szCs w:val="28"/>
          <w:highlight w:val="none"/>
          <w:vertAlign w:val="baseline"/>
          <w:lang w:val="en-US" w:eastAsia="zh-CN" w:bidi="ar-SA"/>
        </w:rPr>
        <w:t xml:space="preserve">六：</w:t>
      </w:r>
      <w:r>
        <w:rPr>
          <w:rFonts w:hint="eastAsia" w:ascii="黑体" w:hAnsi="黑体" w:eastAsia="黑体" w:cs="黑体"/>
          <w:sz w:val="28"/>
          <w:szCs w:val="28"/>
        </w:rPr>
        <w:t xml:space="preserve">春白作关于《社团文艺工作计划》的报</w:t>
      </w:r>
      <w:r>
        <w:rPr>
          <w:rFonts w:hint="eastAsia" w:ascii="黑体" w:hAnsi="黑体" w:eastAsia="黑体" w:cs="黑体"/>
          <w:sz w:val="28"/>
          <w:szCs w:val="28"/>
          <w:lang w:val="en-US" w:eastAsia="zh-CN"/>
        </w:rPr>
        <w:t xml:space="preserve">告</w:t>
      </w:r>
      <w:r>
        <w:rPr>
          <w:rFonts w:hint="eastAsia" w:ascii="黑体" w:hAnsi="黑体" w:eastAsia="黑体" w:cs="黑体"/>
          <w:sz w:val="28"/>
          <w:szCs w:val="28"/>
          <w:lang w:val="en-US" w:eastAsia="zh-CN"/>
        </w:rPr>
      </w:r>
    </w:p>
    <w:p w14:paraId="0F5A532F">
      <w:pPr>
        <w:pBdr/>
        <w:spacing/>
        <w:ind/>
        <w:jc w:val="left"/>
        <w:rPr>
          <w:rFonts w:hint="eastAsia" w:ascii="黑体" w:hAnsi="黑体" w:eastAsia="黑体" w:cs="黑体"/>
          <w:sz w:val="20"/>
          <w:szCs w:val="20"/>
        </w:rPr>
      </w:pPr>
      <w:r>
        <w:rPr>
          <w:rFonts w:hint="eastAsia" w:ascii="黑体" w:hAnsi="黑体" w:eastAsia="黑体" w:cs="黑体"/>
          <w:sz w:val="20"/>
          <w:szCs w:val="20"/>
          <w:lang w:val="en-US" w:eastAsia="zh-CN"/>
        </w:rPr>
        <w:t xml:space="preserve">文</w:t>
      </w:r>
      <w:r>
        <w:rPr>
          <w:rFonts w:hint="eastAsia" w:ascii="黑体" w:hAnsi="黑体" w:eastAsia="黑体" w:cs="黑体"/>
          <w:sz w:val="20"/>
          <w:szCs w:val="20"/>
        </w:rPr>
        <w:t xml:space="preserve">宣部的工作内容：文艺报纸，多媒体账号，理论研讨会。工作计划：5月18号开刊，5月25号多媒体账号正式运营。</w:t>
      </w:r>
      <w:r>
        <w:rPr>
          <w:rFonts w:hint="eastAsia" w:ascii="黑体" w:hAnsi="黑体" w:eastAsia="黑体" w:cs="黑体"/>
          <w:sz w:val="20"/>
          <w:szCs w:val="20"/>
        </w:rPr>
      </w:r>
    </w:p>
    <w:p w14:paraId="418B948A">
      <w:pPr>
        <w:pBdr/>
        <w:spacing/>
        <w:ind/>
        <w:jc w:val="left"/>
        <w:rPr>
          <w:sz w:val="28"/>
          <w:szCs w:val="28"/>
        </w:rPr>
      </w:pPr>
      <w:r>
        <w:rPr>
          <w:rFonts w:hint="eastAsia" w:ascii="黑体" w:hAnsi="黑体" w:eastAsia="黑体" w:cs="黑体"/>
          <w:sz w:val="28"/>
          <w:szCs w:val="28"/>
          <w:lang w:val="en-US" w:eastAsia="zh-CN"/>
        </w:rPr>
        <w:t xml:space="preserve">流程七：</w:t>
      </w:r>
      <w:r>
        <w:rPr>
          <w:rFonts w:hint="eastAsia" w:ascii="黑体" w:hAnsi="黑体" w:eastAsia="黑体" w:cs="黑体"/>
          <w:sz w:val="28"/>
          <w:szCs w:val="28"/>
        </w:rPr>
        <w:t xml:space="preserve">tim作关于两份理论草案的解释性说明</w:t>
      </w:r>
      <w:r>
        <w:rPr>
          <w:sz w:val="28"/>
          <w:szCs w:val="28"/>
        </w:rPr>
      </w:r>
    </w:p>
    <w:p w14:paraId="1A8C7A00">
      <w:pPr>
        <w:keepNext w:val="false"/>
        <w:keepLines w:val="false"/>
        <w:pageBreakBefore w:val="false"/>
        <w:widowControl w:val="false"/>
        <w:pBdr/>
        <w:bidi w:val="false"/>
        <w:spacing w:after="157" w:afterLines="50" w:before="157" w:beforeLines="50"/>
        <w:ind/>
        <w:jc w:val="both"/>
        <w:rPr>
          <w:rFonts w:hint="eastAsia" w:ascii="黑体" w:hAnsi="黑体" w:eastAsia="黑体" w:cs="黑体"/>
          <w:sz w:val="20"/>
          <w:szCs w:val="20"/>
        </w:rPr>
      </w:pPr>
      <w:r>
        <w:rPr>
          <w:rFonts w:hint="eastAsia" w:ascii="黑体" w:hAnsi="黑体" w:eastAsia="黑体" w:cs="黑体"/>
          <w:sz w:val="20"/>
          <w:szCs w:val="20"/>
        </w:rPr>
        <w:t xml:space="preserve">关于《国际共产主义运动史纲要（草案）》；2.关于《关于当代阶级斗争形势与革命理论路线的纲领（草案）》3.关于“托斯之争”的补充提案</w:t>
      </w:r>
      <w:r>
        <w:rPr>
          <w:rFonts w:hint="eastAsia" w:ascii="黑体" w:hAnsi="黑体" w:eastAsia="黑体" w:cs="黑体"/>
          <w:sz w:val="20"/>
          <w:szCs w:val="20"/>
        </w:rPr>
      </w:r>
    </w:p>
    <w:p w14:paraId="02D6F142">
      <w:pPr>
        <w:keepNext w:val="false"/>
        <w:keepLines w:val="false"/>
        <w:pageBreakBefore w:val="false"/>
        <w:widowControl w:val="false"/>
        <w:pBdr/>
        <w:bidi w:val="false"/>
        <w:spacing w:after="157" w:afterLines="50" w:before="157" w:beforeLines="50"/>
        <w:ind/>
        <w:jc w:val="both"/>
        <w:rPr>
          <w:rFonts w:hint="default" w:ascii="黑体" w:hAnsi="黑体" w:eastAsia="黑体" w:cs="黑体"/>
          <w:b/>
          <w:bCs/>
          <w:i w:val="0"/>
          <w:iCs w:val="0"/>
          <w:color w:val="ff0000"/>
          <w:sz w:val="52"/>
          <w:szCs w:val="52"/>
          <w:highlight w:val="none"/>
          <w:vertAlign w:val="baseline"/>
          <w:lang w:val="en-US" w:eastAsia="zh-CN" w:bidi="ar-SA"/>
        </w:rPr>
      </w:pPr>
      <w:r>
        <w:rPr>
          <w:rFonts w:hint="eastAsia" w:ascii="黑体" w:hAnsi="黑体" w:eastAsia="黑体" w:cs="黑体"/>
          <w:b/>
          <w:bCs/>
          <w:i w:val="0"/>
          <w:iCs w:val="0"/>
          <w:color w:val="ff0000"/>
          <w:sz w:val="52"/>
          <w:szCs w:val="52"/>
          <w:highlight w:val="none"/>
          <w:vertAlign w:val="baseline"/>
          <w:lang w:val="en-US" w:eastAsia="zh-CN" w:bidi="ar-SA"/>
        </w:rPr>
        <w:t xml:space="preserve">历史补充</w:t>
      </w:r>
      <w:r>
        <w:rPr>
          <w:rFonts w:hint="default" w:ascii="黑体" w:hAnsi="黑体" w:eastAsia="黑体" w:cs="黑体"/>
          <w:b/>
          <w:bCs/>
          <w:i w:val="0"/>
          <w:iCs w:val="0"/>
          <w:color w:val="ff0000"/>
          <w:sz w:val="52"/>
          <w:szCs w:val="52"/>
          <w:highlight w:val="none"/>
          <w:vertAlign w:val="baseline"/>
          <w:lang w:val="en-US" w:eastAsia="zh-CN" w:bidi="ar-SA"/>
        </w:rPr>
      </w:r>
    </w:p>
    <w:p w14:paraId="14A6013D">
      <w:pPr>
        <w:keepNext w:val="false"/>
        <w:keepLines w:val="false"/>
        <w:pageBreakBefore w:val="false"/>
        <w:widowControl w:val="false"/>
        <w:pBdr/>
        <w:bidi w:val="false"/>
        <w:spacing w:after="157" w:afterLines="50" w:before="157" w:beforeLines="50"/>
        <w:ind/>
        <w:jc w:val="center"/>
        <w:rPr>
          <w:rFonts w:hint="default" w:ascii="黑体" w:hAnsi="黑体" w:eastAsia="黑体" w:cs="黑体"/>
          <w:b/>
          <w:bCs/>
          <w:color w:val="auto"/>
          <w:sz w:val="52"/>
          <w:szCs w:val="52"/>
          <w:lang w:val="en-US" w:eastAsia="zh-CN"/>
        </w:rPr>
      </w:pPr>
      <w:r>
        <w:rPr>
          <w:rFonts w:hint="default" w:ascii="黑体" w:hAnsi="黑体" w:eastAsia="黑体" w:cs="黑体"/>
          <w:b/>
          <w:bCs/>
          <w:color w:val="auto"/>
          <w:sz w:val="52"/>
          <w:szCs w:val="52"/>
          <w:lang w:val="en-US" w:eastAsia="zh-CN"/>
        </w:rPr>
        <w:t xml:space="preserve">劳动节的历史背景与渊源</w:t>
      </w:r>
      <w:r>
        <w:rPr>
          <w:rFonts w:hint="default" w:ascii="黑体" w:hAnsi="黑体" w:eastAsia="黑体" w:cs="黑体"/>
          <w:b/>
          <w:bCs/>
          <w:color w:val="auto"/>
          <w:sz w:val="52"/>
          <w:szCs w:val="52"/>
          <w:lang w:val="en-US" w:eastAsia="zh-CN"/>
        </w:rPr>
      </w:r>
    </w:p>
    <w:p w14:paraId="38928DAB">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“五一”国际劳动节，是全世界劳动人民共同的节日，是19世纪工人阶级为争取自身权益进行英勇阶级斗争的产物。</w:t>
      </w:r>
      <w:r>
        <w:rPr>
          <w:rFonts w:hint="eastAsia" w:ascii="黑体" w:hAnsi="黑体" w:eastAsia="黑体" w:cs="黑体"/>
          <w:b w:val="0"/>
          <w:bCs w:val="0"/>
          <w:i w:val="0"/>
          <w:iCs w:val="0"/>
          <w:color w:val="auto"/>
          <w:sz w:val="24"/>
          <w:szCs w:val="24"/>
          <w:highlight w:val="none"/>
          <w:vertAlign w:val="baseline"/>
          <w:lang w:val="en-US" w:eastAsia="zh-CN" w:bidi="ar-SA"/>
        </w:rPr>
      </w:r>
    </w:p>
    <w:p w14:paraId="034BAAA2">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15FF7A99">
      <w:pPr>
        <w:pBdr/>
        <w:spacing w:line="240" w:lineRule="auto"/>
        <w:ind/>
        <w:jc w:val="both"/>
        <w:rPr>
          <w:rFonts w:hint="eastAsia" w:ascii="黑体" w:hAnsi="黑体" w:eastAsia="黑体" w:cs="黑体"/>
          <w:b w:val="0"/>
          <w:bCs w:val="0"/>
          <w:i w:val="0"/>
          <w:iCs w:val="0"/>
          <w:color w:val="auto"/>
          <w:sz w:val="28"/>
          <w:szCs w:val="28"/>
          <w:highlight w:val="none"/>
          <w:vertAlign w:val="baseline"/>
          <w:lang w:val="en-US" w:eastAsia="zh-CN" w:bidi="ar-SA"/>
        </w:rPr>
      </w:pPr>
      <w:r>
        <w:rPr>
          <w:rFonts w:hint="eastAsia" w:ascii="黑体" w:hAnsi="黑体" w:eastAsia="黑体" w:cs="黑体"/>
          <w:b w:val="0"/>
          <w:bCs w:val="0"/>
          <w:i w:val="0"/>
          <w:iCs w:val="0"/>
          <w:color w:val="auto"/>
          <w:sz w:val="28"/>
          <w:szCs w:val="28"/>
          <w:highlight w:val="none"/>
          <w:vertAlign w:val="baseline"/>
          <w:lang w:val="en-US" w:eastAsia="zh-CN" w:bidi="ar-SA"/>
        </w:rPr>
        <w:t xml:space="preserve">一、残酷剥削下的觉醒：19世纪美国工人的生存困境</w:t>
      </w:r>
      <w:r>
        <w:rPr>
          <w:rFonts w:hint="eastAsia" w:ascii="黑体" w:hAnsi="黑体" w:eastAsia="黑体" w:cs="黑体"/>
          <w:b w:val="0"/>
          <w:bCs w:val="0"/>
          <w:i w:val="0"/>
          <w:iCs w:val="0"/>
          <w:color w:val="auto"/>
          <w:sz w:val="28"/>
          <w:szCs w:val="28"/>
          <w:highlight w:val="none"/>
          <w:vertAlign w:val="baseline"/>
          <w:lang w:val="en-US" w:eastAsia="zh-CN" w:bidi="ar-SA"/>
        </w:rPr>
      </w:r>
    </w:p>
    <w:p w14:paraId="1751B3FA">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32C15124">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19世纪80年代，随着资本主义进入垄断阶段，美国无产阶级队伍迅速壮大。资产阶级为了进行资本积累，对工人阶级进行残酷的剥削压榨，用各种手段迫使工人每天从事长达12至16小时甚至18小时的劳动。在长达十几个小时的繁重劳作面前，广大工人逐渐认识到，为了保障自己的权利，必须团结起来进行斗争。</w:t>
      </w:r>
      <w:r>
        <w:rPr>
          <w:rFonts w:hint="eastAsia" w:ascii="黑体" w:hAnsi="黑体" w:eastAsia="黑体" w:cs="黑体"/>
          <w:b w:val="0"/>
          <w:bCs w:val="0"/>
          <w:i w:val="0"/>
          <w:iCs w:val="0"/>
          <w:color w:val="auto"/>
          <w:sz w:val="24"/>
          <w:szCs w:val="24"/>
          <w:highlight w:val="none"/>
          <w:vertAlign w:val="baseline"/>
          <w:lang w:val="en-US" w:eastAsia="zh-CN" w:bidi="ar-SA"/>
        </w:rPr>
      </w:r>
    </w:p>
    <w:p w14:paraId="04391C7D">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5936EEF3">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1877年，美国爆发了历史上第一次全国大罢工。工人阶级纷纷走向街头游行示威，向政府提出改善劳动与生活条件的要求，其中“八小时工作制”成为最核心的诉求。在工人运动的强大压力下，美国国会虽然被迫制定了八小时工作制的法律，但这项法律最终沦为一纸空文，工人们仍然被迫每天工作10小时、12小时，甚至14小时。</w:t>
      </w:r>
      <w:r>
        <w:rPr>
          <w:rFonts w:hint="eastAsia" w:ascii="黑体" w:hAnsi="黑体" w:eastAsia="黑体" w:cs="黑体"/>
          <w:b w:val="0"/>
          <w:bCs w:val="0"/>
          <w:i w:val="0"/>
          <w:iCs w:val="0"/>
          <w:color w:val="auto"/>
          <w:sz w:val="24"/>
          <w:szCs w:val="24"/>
          <w:highlight w:val="none"/>
          <w:vertAlign w:val="baseline"/>
          <w:lang w:val="en-US" w:eastAsia="zh-CN" w:bidi="ar-SA"/>
        </w:rPr>
      </w:r>
    </w:p>
    <w:p w14:paraId="4CF971B3">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36E90099">
      <w:pPr>
        <w:pBdr/>
        <w:spacing w:line="240" w:lineRule="auto"/>
        <w:ind/>
        <w:jc w:val="both"/>
        <w:rPr>
          <w:rFonts w:hint="eastAsia" w:ascii="黑体" w:hAnsi="黑体" w:eastAsia="黑体" w:cs="黑体"/>
          <w:b w:val="0"/>
          <w:bCs w:val="0"/>
          <w:i w:val="0"/>
          <w:iCs w:val="0"/>
          <w:color w:val="auto"/>
          <w:sz w:val="28"/>
          <w:szCs w:val="28"/>
          <w:highlight w:val="none"/>
          <w:vertAlign w:val="baseline"/>
          <w:lang w:val="en-US" w:eastAsia="zh-CN" w:bidi="ar-SA"/>
        </w:rPr>
      </w:pPr>
      <w:r>
        <w:rPr>
          <w:rFonts w:hint="eastAsia" w:ascii="黑体" w:hAnsi="黑体" w:eastAsia="黑体" w:cs="黑体"/>
          <w:b w:val="0"/>
          <w:bCs w:val="0"/>
          <w:i w:val="0"/>
          <w:iCs w:val="0"/>
          <w:color w:val="auto"/>
          <w:sz w:val="28"/>
          <w:szCs w:val="28"/>
          <w:highlight w:val="none"/>
          <w:vertAlign w:val="baseline"/>
          <w:lang w:val="en-US" w:eastAsia="zh-CN" w:bidi="ar-SA"/>
        </w:rPr>
        <w:t xml:space="preserve">二、芝加哥大罢工与干草市场惨案</w:t>
      </w:r>
      <w:r>
        <w:rPr>
          <w:rFonts w:hint="eastAsia" w:ascii="黑体" w:hAnsi="黑体" w:eastAsia="黑体" w:cs="黑体"/>
          <w:b w:val="0"/>
          <w:bCs w:val="0"/>
          <w:i w:val="0"/>
          <w:iCs w:val="0"/>
          <w:color w:val="auto"/>
          <w:sz w:val="28"/>
          <w:szCs w:val="28"/>
          <w:highlight w:val="none"/>
          <w:vertAlign w:val="baseline"/>
          <w:lang w:val="en-US" w:eastAsia="zh-CN" w:bidi="ar-SA"/>
        </w:rPr>
      </w:r>
    </w:p>
    <w:p w14:paraId="4FA5C899">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5FE024FE">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从1884年开始，美国的先进工人组织通过决议，要为实现“每天工作八小时”而战斗，决定开展广泛的斗争，争取在1886年5月1日实行八小时工作制。1886年5月1日，以芝加哥为中心，美国各大城市举行了约35万人参加的大规模罢工和示威游行，仅芝加哥一个城市就有4.5万工人涌上街头，要求改善劳动条件，实行八小时工作制。</w:t>
      </w:r>
      <w:r>
        <w:rPr>
          <w:rFonts w:hint="eastAsia" w:ascii="黑体" w:hAnsi="黑体" w:eastAsia="黑体" w:cs="黑体"/>
          <w:b w:val="0"/>
          <w:bCs w:val="0"/>
          <w:i w:val="0"/>
          <w:iCs w:val="0"/>
          <w:color w:val="auto"/>
          <w:sz w:val="24"/>
          <w:szCs w:val="24"/>
          <w:highlight w:val="none"/>
          <w:vertAlign w:val="baseline"/>
          <w:lang w:val="en-US" w:eastAsia="zh-CN" w:bidi="ar-SA"/>
        </w:rPr>
      </w:r>
    </w:p>
    <w:p w14:paraId="4D77CCFF">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4AB0CEE8">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然而，这场和平的示威并未得到当局的和平回应。5月3日，芝加哥政府出动警察进行镇压，向人群开枪，打死2名工人，事态进一步扩大。5月4日，罢工工人在干草市场广场（Haymarket Square）集会，抗议警察的暴力镇压。现场约有2500名劳工，过程起初颇为和平。然而，正待示威者退场之际，一名身份不明者突然向警察投掷炸弹，场面大乱。混乱中，警察向群众开火，最终造成4名工人和7名警察死亡，超过100人受伤，史称“干草市场惨案”（Haymarket Riot）或“秣市骚乱”。</w:t>
      </w:r>
      <w:r>
        <w:rPr>
          <w:rFonts w:hint="eastAsia" w:ascii="黑体" w:hAnsi="黑体" w:eastAsia="黑体" w:cs="黑体"/>
          <w:b w:val="0"/>
          <w:bCs w:val="0"/>
          <w:i w:val="0"/>
          <w:iCs w:val="0"/>
          <w:color w:val="auto"/>
          <w:sz w:val="24"/>
          <w:szCs w:val="24"/>
          <w:highlight w:val="none"/>
          <w:vertAlign w:val="baseline"/>
          <w:lang w:val="en-US" w:eastAsia="zh-CN" w:bidi="ar-SA"/>
        </w:rPr>
      </w:r>
    </w:p>
    <w:p w14:paraId="6E835593">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41F18427">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在这场斗争中，罢工工人中流传着一首著名的“8小时之歌”，歌中唱道：“我们要把世界变个样，我们厌倦了白白的辛劳，光得到仅能糊口的工饷，从没有时间让我们去思考。我们要闻闻花香，我们要晒晒太阳，我们相信，上帝只允许8小时工作日。我们从船坞、车间和工场，召集了我们的队伍，争取8小时工作，8小时休息，8小时归自己！”高昂的歌声唱出了全世界的共同目标。</w:t>
      </w:r>
      <w:r>
        <w:rPr>
          <w:rFonts w:hint="eastAsia" w:ascii="黑体" w:hAnsi="黑体" w:eastAsia="黑体" w:cs="黑体"/>
          <w:b w:val="0"/>
          <w:bCs w:val="0"/>
          <w:i w:val="0"/>
          <w:iCs w:val="0"/>
          <w:color w:val="auto"/>
          <w:sz w:val="24"/>
          <w:szCs w:val="24"/>
          <w:highlight w:val="none"/>
          <w:vertAlign w:val="baseline"/>
          <w:lang w:val="en-US" w:eastAsia="zh-CN" w:bidi="ar-SA"/>
        </w:rPr>
      </w:r>
    </w:p>
    <w:p w14:paraId="7719406D">
      <w:pPr>
        <w:pBdr/>
        <w:spacing w:line="240" w:lineRule="auto"/>
        <w:ind/>
        <w:jc w:val="both"/>
        <w:rPr>
          <w:rFonts w:hint="eastAsia" w:ascii="黑体" w:hAnsi="黑体" w:eastAsia="黑体" w:cs="黑体"/>
          <w:b w:val="0"/>
          <w:bCs w:val="0"/>
          <w:i w:val="0"/>
          <w:iCs w:val="0"/>
          <w:color w:val="auto"/>
          <w:sz w:val="28"/>
          <w:szCs w:val="28"/>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三</w:t>
      </w:r>
      <w:r>
        <w:rPr>
          <w:rFonts w:hint="eastAsia" w:ascii="黑体" w:hAnsi="黑体" w:eastAsia="黑体" w:cs="黑体"/>
          <w:b w:val="0"/>
          <w:bCs w:val="0"/>
          <w:i w:val="0"/>
          <w:iCs w:val="0"/>
          <w:color w:val="auto"/>
          <w:sz w:val="28"/>
          <w:szCs w:val="28"/>
          <w:highlight w:val="none"/>
          <w:vertAlign w:val="baseline"/>
          <w:lang w:val="en-US" w:eastAsia="zh-CN" w:bidi="ar-SA"/>
        </w:rPr>
        <w:t xml:space="preserve">、国际劳动节的正式确立</w:t>
      </w:r>
      <w:r>
        <w:rPr>
          <w:rFonts w:hint="eastAsia" w:ascii="黑体" w:hAnsi="黑体" w:eastAsia="黑体" w:cs="黑体"/>
          <w:b w:val="0"/>
          <w:bCs w:val="0"/>
          <w:i w:val="0"/>
          <w:iCs w:val="0"/>
          <w:color w:val="auto"/>
          <w:sz w:val="28"/>
          <w:szCs w:val="28"/>
          <w:highlight w:val="none"/>
          <w:vertAlign w:val="baseline"/>
          <w:lang w:val="en-US" w:eastAsia="zh-CN" w:bidi="ar-SA"/>
        </w:rPr>
      </w:r>
    </w:p>
    <w:p w14:paraId="4F1F87EB">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32E3B740">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芝加哥的工人运动迅速震撼了全世界。1889年7月14日，由恩格斯领导的第二国际在巴黎举行代表大会。为了纪念美国工人的英勇斗争，展示“全世界无产者，联合起来”的伟大力量，推进各国工人争取八小时工作制的斗争，会议正式通过决议，将于1890年5月1日国际劳动者举行示威游行，并决定将每年的5月1日定为国际劳动节。</w:t>
      </w:r>
      <w:r>
        <w:rPr>
          <w:rFonts w:hint="eastAsia" w:ascii="黑体" w:hAnsi="黑体" w:eastAsia="黑体" w:cs="黑体"/>
          <w:b w:val="0"/>
          <w:bCs w:val="0"/>
          <w:i w:val="0"/>
          <w:iCs w:val="0"/>
          <w:color w:val="auto"/>
          <w:sz w:val="24"/>
          <w:szCs w:val="24"/>
          <w:highlight w:val="none"/>
          <w:vertAlign w:val="baseline"/>
          <w:lang w:val="en-US" w:eastAsia="zh-CN" w:bidi="ar-SA"/>
        </w:rPr>
      </w:r>
    </w:p>
    <w:p w14:paraId="1B224DD2">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6F4EE818">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恩格斯领导的第二国际的这一决定，得到世界各国工人的积极响应。1890年5月1日，欧美各国的工人阶级率先走向街头，举行盛大的示威游行与集会，争取权益。从此，5月1日成为全球性工人团结的象征。</w:t>
      </w:r>
      <w:r>
        <w:rPr>
          <w:rFonts w:hint="eastAsia" w:ascii="黑体" w:hAnsi="黑体" w:eastAsia="黑体" w:cs="黑体"/>
          <w:b w:val="0"/>
          <w:bCs w:val="0"/>
          <w:i w:val="0"/>
          <w:iCs w:val="0"/>
          <w:color w:val="auto"/>
          <w:sz w:val="24"/>
          <w:szCs w:val="24"/>
          <w:highlight w:val="none"/>
          <w:vertAlign w:val="baseline"/>
          <w:lang w:val="en-US" w:eastAsia="zh-CN" w:bidi="ar-SA"/>
        </w:rPr>
      </w:r>
    </w:p>
    <w:p w14:paraId="441D62D0">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017D59D2">
      <w:pPr>
        <w:pBdr/>
        <w:spacing w:line="240" w:lineRule="auto"/>
        <w:ind/>
        <w:jc w:val="both"/>
        <w:rPr>
          <w:rFonts w:hint="eastAsia" w:ascii="黑体" w:hAnsi="黑体" w:eastAsia="黑体" w:cs="黑体"/>
          <w:b w:val="0"/>
          <w:bCs w:val="0"/>
          <w:i w:val="0"/>
          <w:iCs w:val="0"/>
          <w:color w:val="auto"/>
          <w:sz w:val="28"/>
          <w:szCs w:val="28"/>
          <w:highlight w:val="none"/>
          <w:vertAlign w:val="baseline"/>
          <w:lang w:val="en-US" w:eastAsia="zh-CN" w:bidi="ar-SA"/>
        </w:rPr>
      </w:pPr>
      <w:r>
        <w:rPr>
          <w:rFonts w:hint="eastAsia" w:ascii="黑体" w:hAnsi="黑体" w:eastAsia="黑体" w:cs="黑体"/>
          <w:b w:val="0"/>
          <w:bCs w:val="0"/>
          <w:i w:val="0"/>
          <w:iCs w:val="0"/>
          <w:color w:val="auto"/>
          <w:sz w:val="28"/>
          <w:szCs w:val="28"/>
          <w:highlight w:val="none"/>
          <w:vertAlign w:val="baseline"/>
          <w:lang w:val="en-US" w:eastAsia="zh-CN" w:bidi="ar-SA"/>
        </w:rPr>
        <w:t xml:space="preserve">四、“五一”国际劳动节在中国的传播与确立</w:t>
      </w:r>
      <w:r>
        <w:rPr>
          <w:rFonts w:hint="eastAsia" w:ascii="黑体" w:hAnsi="黑体" w:eastAsia="黑体" w:cs="黑体"/>
          <w:b w:val="0"/>
          <w:bCs w:val="0"/>
          <w:i w:val="0"/>
          <w:iCs w:val="0"/>
          <w:color w:val="auto"/>
          <w:sz w:val="28"/>
          <w:szCs w:val="28"/>
          <w:highlight w:val="none"/>
          <w:vertAlign w:val="baseline"/>
          <w:lang w:val="en-US" w:eastAsia="zh-CN" w:bidi="ar-SA"/>
        </w:rPr>
      </w:r>
    </w:p>
    <w:p w14:paraId="5650202A">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0C71FD65">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“五一”国际劳动节传入中国，与李大钊等革命先驱密不可分。1905年，孙中山领导的同盟会机关报《民报》对“五一”节进行过宣传介绍，当时翻译为“万国劳动者团结大示威”。</w:t>
      </w:r>
      <w:r>
        <w:rPr>
          <w:rFonts w:hint="eastAsia" w:ascii="黑体" w:hAnsi="黑体" w:eastAsia="黑体" w:cs="黑体"/>
          <w:b w:val="0"/>
          <w:bCs w:val="0"/>
          <w:i w:val="0"/>
          <w:iCs w:val="0"/>
          <w:color w:val="auto"/>
          <w:sz w:val="24"/>
          <w:szCs w:val="24"/>
          <w:highlight w:val="none"/>
          <w:vertAlign w:val="baseline"/>
          <w:lang w:val="en-US" w:eastAsia="zh-CN" w:bidi="ar-SA"/>
        </w:rPr>
      </w:r>
    </w:p>
    <w:p w14:paraId="1484EF52">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552D607C">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1918年，一些革命知识分子在上海、苏州、杭州、汉口等地向群众散发介绍“五一”的传单，这标志着相关理念在中国的初步传播。1919年5月1日，在李大钊的协助下，《晨报》第7版“文化副刊”出版了“劳动节纪念”专号，介绍了欧洲国际劳动大会盛况，刊发了李大钊署名守常的《五一节MayDay杂感》。这是中国报纸上第一次纪念世界劳动人民自己的节日。</w:t>
      </w:r>
      <w:r>
        <w:rPr>
          <w:rFonts w:hint="eastAsia" w:ascii="黑体" w:hAnsi="黑体" w:eastAsia="黑体" w:cs="黑体"/>
          <w:b w:val="0"/>
          <w:bCs w:val="0"/>
          <w:i w:val="0"/>
          <w:iCs w:val="0"/>
          <w:color w:val="auto"/>
          <w:sz w:val="24"/>
          <w:szCs w:val="24"/>
          <w:highlight w:val="none"/>
          <w:vertAlign w:val="baseline"/>
          <w:lang w:val="en-US" w:eastAsia="zh-CN" w:bidi="ar-SA"/>
        </w:rPr>
      </w:r>
    </w:p>
    <w:p w14:paraId="1A3BF7C9">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1AF0C9D0">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1920年，中国工人第一次走上街头，大规模纪念“五一”国际劳动节。这一</w:t>
      </w:r>
      <w:r>
        <w:rPr>
          <w:rFonts w:hint="eastAsia" w:ascii="黑体" w:hAnsi="黑体" w:eastAsia="黑体" w:cs="黑体"/>
          <w:b w:val="0"/>
          <w:bCs w:val="0"/>
          <w:i w:val="0"/>
          <w:iCs w:val="0"/>
          <w:color w:val="auto"/>
          <w:sz w:val="24"/>
          <w:szCs w:val="24"/>
          <w:highlight w:val="none"/>
          <w:vertAlign w:val="baseline"/>
          <w:lang w:val="en-US" w:eastAsia="zh-CN" w:bidi="ar-SA"/>
        </w:rPr>
        <w:t xml:space="preserve">年，《新青年》杂志以7卷6号出版“劳动节纪念号”，刊登了孙中山“天下为公”和蔡元培“劳工神圣”的题词，发表了李大钊作为发刊词的《“五一”运动史》，介绍了国际劳动节的由来及欧美工人争取八小时工作制的斗争史，号召中国工人把这一年的“五一”作为觉醒的日期。陈独秀也在上海船务栈房工界联合会作《劳苦者的觉悟》的演说，阐明了“劳动创造世界”、“做工的人最有用最贵重”的观点。“五一”当天，北京、上海、广州、九江、唐山等各工业城市的工人群众浩浩荡荡地走向街头，举行了声势浩大的游行集会。这是中国历史上的第一个“五一”劳动节。</w:t>
      </w:r>
      <w:r>
        <w:rPr>
          <w:rFonts w:hint="eastAsia" w:ascii="黑体" w:hAnsi="黑体" w:eastAsia="黑体" w:cs="黑体"/>
          <w:b w:val="0"/>
          <w:bCs w:val="0"/>
          <w:i w:val="0"/>
          <w:iCs w:val="0"/>
          <w:color w:val="auto"/>
          <w:sz w:val="24"/>
          <w:szCs w:val="24"/>
          <w:highlight w:val="none"/>
          <w:vertAlign w:val="baseline"/>
          <w:lang w:val="en-US" w:eastAsia="zh-CN" w:bidi="ar-SA"/>
        </w:rPr>
      </w:r>
    </w:p>
    <w:p w14:paraId="315345EC">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3AFC1746">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1949年12月，新中国成立后不久，中央人民政府政务院正式将5月1日定为法定的劳动节，全国放假一天。自此，“五一”国际劳动节在中国得以制度化确立，成为全体劳动者光荣的节日。</w:t>
      </w:r>
      <w:r>
        <w:rPr>
          <w:rFonts w:hint="eastAsia" w:ascii="黑体" w:hAnsi="黑体" w:eastAsia="黑体" w:cs="黑体"/>
          <w:b w:val="0"/>
          <w:bCs w:val="0"/>
          <w:i w:val="0"/>
          <w:iCs w:val="0"/>
          <w:color w:val="auto"/>
          <w:sz w:val="24"/>
          <w:szCs w:val="24"/>
          <w:highlight w:val="none"/>
          <w:vertAlign w:val="baseline"/>
          <w:lang w:val="en-US" w:eastAsia="zh-CN" w:bidi="ar-SA"/>
        </w:rPr>
      </w:r>
    </w:p>
    <w:p w14:paraId="4B455536">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6D9D49C5">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五、国际劳动节的历史意义</w:t>
      </w:r>
      <w:r>
        <w:rPr>
          <w:rFonts w:hint="eastAsia" w:ascii="黑体" w:hAnsi="黑体" w:eastAsia="黑体" w:cs="黑体"/>
          <w:b w:val="0"/>
          <w:bCs w:val="0"/>
          <w:i w:val="0"/>
          <w:iCs w:val="0"/>
          <w:color w:val="auto"/>
          <w:sz w:val="24"/>
          <w:szCs w:val="24"/>
          <w:highlight w:val="none"/>
          <w:vertAlign w:val="baseline"/>
          <w:lang w:val="en-US" w:eastAsia="zh-CN" w:bidi="ar-SA"/>
        </w:rPr>
      </w:r>
    </w:p>
    <w:p w14:paraId="10031284">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r>
      <w:r>
        <w:rPr>
          <w:rFonts w:hint="eastAsia" w:ascii="黑体" w:hAnsi="黑体" w:eastAsia="黑体" w:cs="黑体"/>
          <w:b w:val="0"/>
          <w:bCs w:val="0"/>
          <w:i w:val="0"/>
          <w:iCs w:val="0"/>
          <w:color w:val="auto"/>
          <w:sz w:val="24"/>
          <w:szCs w:val="24"/>
          <w:highlight w:val="none"/>
          <w:vertAlign w:val="baseline"/>
          <w:lang w:val="en-US" w:eastAsia="zh-CN" w:bidi="ar-SA"/>
        </w:rPr>
      </w:r>
    </w:p>
    <w:p w14:paraId="2FE6E6E7">
      <w:pPr>
        <w:pBdr/>
        <w:spacing w:line="240" w:lineRule="auto"/>
        <w:ind/>
        <w:jc w:val="both"/>
        <w:rPr>
          <w:rFonts w:hint="eastAsia" w:ascii="黑体" w:hAnsi="黑体" w:eastAsia="黑体" w:cs="黑体"/>
          <w:b w:val="0"/>
          <w:bCs w:val="0"/>
          <w:i w:val="0"/>
          <w:iCs w:val="0"/>
          <w:color w:val="auto"/>
          <w:sz w:val="24"/>
          <w:szCs w:val="24"/>
          <w:highlight w:val="none"/>
          <w:vertAlign w:val="baseline"/>
          <w:lang w:val="en-US" w:eastAsia="zh-CN" w:bidi="ar-SA"/>
        </w:rPr>
      </w:pPr>
      <w:r>
        <w:rPr>
          <w:rFonts w:hint="eastAsia" w:ascii="黑体" w:hAnsi="黑体" w:eastAsia="黑体" w:cs="黑体"/>
          <w:b w:val="0"/>
          <w:bCs w:val="0"/>
          <w:i w:val="0"/>
          <w:iCs w:val="0"/>
          <w:color w:val="auto"/>
          <w:sz w:val="24"/>
          <w:szCs w:val="24"/>
          <w:highlight w:val="none"/>
          <w:vertAlign w:val="baseline"/>
          <w:lang w:val="en-US" w:eastAsia="zh-CN" w:bidi="ar-SA"/>
        </w:rPr>
        <w:t xml:space="preserve">劳动创造了历史，劳动创造了文明。正如马克思所说：“任何一个民族，如果停止劳动，不用说一年，就是几个星期，也要灭亡。”为了让劳动果实真正属于全体劳苦大众，我们应当抬头向前看。一个时代的人有一个时代的任务，如今我们应承接当年工人阶级英勇的阶级斗争精神，继续革命，永不投降。（大部分为AI总结）</w:t>
      </w:r>
      <w:r>
        <w:rPr>
          <w:rFonts w:hint="eastAsia" w:ascii="黑体" w:hAnsi="黑体" w:eastAsia="黑体" w:cs="黑体"/>
          <w:b w:val="0"/>
          <w:bCs w:val="0"/>
          <w:i w:val="0"/>
          <w:iCs w:val="0"/>
          <w:color w:val="auto"/>
          <w:sz w:val="24"/>
          <w:szCs w:val="24"/>
          <w:highlight w:val="none"/>
          <w:vertAlign w:val="baseline"/>
          <w:lang w:val="en-US" w:eastAsia="zh-CN" w:bidi="ar-SA"/>
        </w:rPr>
      </w:r>
    </w:p>
    <w:p w14:paraId="0DE91662">
      <w:pPr>
        <w:pBdr/>
        <w:spacing w:line="240" w:lineRule="auto"/>
        <w:ind/>
        <w:jc w:val="both"/>
        <w:rPr>
          <w:rFonts w:hint="default" w:ascii="黑体" w:hAnsi="黑体" w:eastAsia="黑体" w:cs="黑体"/>
          <w:b/>
          <w:bCs/>
          <w:i w:val="0"/>
          <w:iCs w:val="0"/>
          <w:color w:val="ff0000"/>
          <w:sz w:val="52"/>
          <w:szCs w:val="52"/>
          <w:highlight w:val="none"/>
          <w:vertAlign w:val="baseline"/>
          <w:lang w:val="en-US" w:eastAsia="zh-CN" w:bidi="ar-SA"/>
        </w:rPr>
      </w:pPr>
      <w:r>
        <w:rPr>
          <w:rFonts w:hint="default" w:ascii="黑体" w:hAnsi="黑体" w:eastAsia="黑体" w:cs="黑体"/>
          <w:b/>
          <w:bCs/>
          <w:i w:val="0"/>
          <w:iCs w:val="0"/>
          <w:color w:val="ff0000"/>
          <w:sz w:val="52"/>
          <w:szCs w:val="52"/>
          <w:highlight w:val="none"/>
          <w:vertAlign w:val="baseline"/>
          <w:lang w:val="en-US" w:eastAsia="zh-CN" w:bidi="ar-SA"/>
        </w:rPr>
      </w:r>
      <w:r>
        <w:rPr>
          <w:rFonts w:hint="default" w:ascii="黑体" w:hAnsi="黑体" w:eastAsia="黑体" w:cs="黑体"/>
          <w:b/>
          <w:bCs/>
          <w:i w:val="0"/>
          <w:iCs w:val="0"/>
          <w:color w:val="ff0000"/>
          <w:sz w:val="52"/>
          <w:szCs w:val="52"/>
          <w:highlight w:val="none"/>
          <w:vertAlign w:val="baseline"/>
          <w:lang w:val="en-US" w:eastAsia="zh-CN" w:bidi="ar-SA"/>
        </w:rPr>
      </w:r>
    </w:p>
    <w:p w14:paraId="B45D8278">
      <w:pPr>
        <w:pBdr/>
        <w:spacing w:line="240" w:lineRule="auto"/>
        <w:ind/>
        <w:jc w:val="both"/>
        <w:rPr>
          <w:rFonts w:hint="default" w:ascii="黑体" w:hAnsi="黑体" w:eastAsia="黑体" w:cs="黑体"/>
          <w:b/>
          <w:bCs/>
          <w:i w:val="0"/>
          <w:iCs w:val="0"/>
          <w:color w:val="ff0000"/>
          <w:sz w:val="52"/>
          <w:szCs w:val="52"/>
          <w:highlight w:val="none"/>
          <w:vertAlign w:val="baseline"/>
          <w:lang w:val="en-US" w:eastAsia="zh-CN" w:bidi="ar-SA"/>
        </w:rPr>
      </w:pPr>
      <w:r>
        <w:rPr>
          <w:rFonts w:hint="default" w:ascii="黑体" w:hAnsi="黑体" w:eastAsia="黑体" w:cs="黑体"/>
          <w:b/>
          <w:bCs/>
          <w:i w:val="0"/>
          <w:iCs w:val="0"/>
          <w:color w:val="ff0000"/>
          <w:sz w:val="52"/>
          <w:szCs w:val="52"/>
          <w:highlight w:val="none"/>
          <w:vertAlign w:val="baseline"/>
          <w:lang w:val="en-US" w:eastAsia="zh-CN" w:bidi="ar-SA"/>
        </w:rPr>
        <w:t xml:space="preserve">新闻概览</w:t>
      </w:r>
      <w:r>
        <w:rPr>
          <w:rFonts w:hint="default" w:ascii="黑体" w:hAnsi="黑体" w:eastAsia="黑体" w:cs="黑体"/>
          <w:b/>
          <w:bCs/>
          <w:i w:val="0"/>
          <w:iCs w:val="0"/>
          <w:color w:val="ff0000"/>
          <w:sz w:val="52"/>
          <w:szCs w:val="52"/>
          <w:highlight w:val="none"/>
          <w:vertAlign w:val="baseline"/>
          <w:lang w:val="en-US" w:eastAsia="zh-CN" w:bidi="ar-SA"/>
        </w:rPr>
      </w:r>
    </w:p>
    <w:p w14:paraId="33469298">
      <w:pPr>
        <w:pBdr/>
        <w:spacing/>
        <w:ind/>
        <w:jc w:val="both"/>
        <w:rPr>
          <w:rFonts w:hint="eastAsia"/>
          <w:b/>
          <w:bCs/>
          <w:sz w:val="32"/>
          <w:szCs w:val="32"/>
        </w:rPr>
      </w:pPr>
      <w:r>
        <w:rPr>
          <w:rFonts w:hint="eastAsia"/>
          <w:b/>
          <w:bCs/>
          <w:sz w:val="32"/>
          <w:szCs w:val="32"/>
          <w:lang w:eastAsia="zh-CN"/>
        </w:rPr>
        <w:t xml:space="preserve">（</w:t>
      </w:r>
      <w:r>
        <w:rPr>
          <w:rFonts w:hint="eastAsia"/>
          <w:b/>
          <w:bCs/>
          <w:sz w:val="32"/>
          <w:szCs w:val="32"/>
        </w:rPr>
        <w:t xml:space="preserve">2026年4月—5月第1周）</w:t>
      </w:r>
      <w:r>
        <w:rPr>
          <w:rFonts w:hint="eastAsia"/>
          <w:b/>
          <w:bCs/>
          <w:sz w:val="32"/>
          <w:szCs w:val="32"/>
        </w:rPr>
      </w:r>
    </w:p>
    <w:p w14:paraId="35729627">
      <w:pPr>
        <w:pBdr/>
        <w:spacing/>
        <w:ind/>
        <w:rPr>
          <w:rFonts w:hint="eastAsia"/>
        </w:rPr>
      </w:pPr>
      <w:r>
        <w:rPr>
          <w:rFonts w:hint="eastAsia"/>
        </w:rPr>
      </w:r>
      <w:r>
        <w:rPr>
          <w:rFonts w:hint="eastAsia"/>
        </w:rPr>
      </w:r>
    </w:p>
    <w:p w14:paraId="07F73435">
      <w:pPr>
        <w:pBdr/>
        <w:spacing/>
        <w:ind/>
        <w:rPr>
          <w:rFonts w:hint="eastAsia" w:ascii="黑体" w:hAnsi="黑体" w:eastAsia="黑体" w:cs="黑体"/>
          <w:sz w:val="24"/>
          <w:szCs w:val="24"/>
        </w:rPr>
      </w:pPr>
      <w:r>
        <w:rPr>
          <w:rFonts w:hint="eastAsia" w:ascii="黑体" w:hAnsi="黑体" w:eastAsia="黑体" w:cs="黑体"/>
          <w:sz w:val="24"/>
          <w:szCs w:val="24"/>
        </w:rPr>
        <w:t xml:space="preserve">编前语：本期新闻概览聚焦一个半月以来国内外劳动者抗争与青年困境中的结构性变化：青年从考研转向考公标志着“稳定压倒一切”心态的固化，灵活就业者突破两亿却仍在社保覆盖的夹缝中挣扎，国际劳动节当天从欧洲到拉美数十万人走上街头抗议物价飞涨，韩国三星员工以踩踏高管肖像的方式宣示近十年最大规模的罢工决心。这些新闻不是孤立的，它们是同一根藤上结出的果——全球资本主义体系正在以其自身的矛盾不断制造反抗它的火种。</w:t>
      </w:r>
      <w:r>
        <w:rPr>
          <w:rFonts w:hint="eastAsia" w:ascii="黑体" w:hAnsi="黑体" w:eastAsia="黑体" w:cs="黑体"/>
          <w:sz w:val="24"/>
          <w:szCs w:val="24"/>
        </w:rPr>
      </w:r>
    </w:p>
    <w:p w14:paraId="545CC057">
      <w:pPr>
        <w:pBdr/>
        <w:spacing/>
        <w:ind/>
        <w:rPr>
          <w:rFonts w:hint="eastAsia" w:ascii="黑体" w:hAnsi="黑体" w:eastAsia="黑体" w:cs="黑体"/>
          <w:sz w:val="24"/>
          <w:szCs w:val="24"/>
        </w:rPr>
      </w:pPr>
      <w:r>
        <w:rPr>
          <w:rFonts w:hint="eastAsia" w:ascii="黑体" w:hAnsi="黑体" w:eastAsia="黑体" w:cs="黑体"/>
          <w:sz w:val="24"/>
          <w:szCs w:val="24"/>
        </w:rPr>
      </w:r>
      <w:r>
        <w:rPr>
          <w:rFonts w:hint="eastAsia" w:ascii="黑体" w:hAnsi="黑体" w:eastAsia="黑体" w:cs="黑体"/>
          <w:sz w:val="24"/>
          <w:szCs w:val="24"/>
        </w:rPr>
      </w:r>
    </w:p>
    <w:p w14:paraId="319A8728">
      <w:pPr>
        <w:pStyle w:val="906"/>
        <w:numPr>
          <w:ilvl w:val="0"/>
          <w:numId w:val="2"/>
        </w:numPr>
        <w:pBdr/>
        <w:spacing/>
        <w:ind/>
        <w:rPr>
          <w:rFonts w:hint="eastAsia" w:ascii="黑体" w:hAnsi="黑体" w:eastAsia="黑体" w:cs="黑体"/>
          <w:color w:val="000000" w:themeColor="text1"/>
          <w:sz w:val="24"/>
          <w:szCs w:val="24"/>
          <w14:textFill>
            <w14:solidFill>
              <w14:schemeClr w14:val="tx1"/>
            </w14:solidFill>
          </w14:textFill>
        </w:rPr>
      </w:pPr>
      <w:r>
        <w:rPr>
          <w:rFonts w:hint="eastAsia" w:ascii="黑体" w:hAnsi="黑体" w:eastAsia="黑体" w:cs="黑体"/>
          <w:color w:val="000000" w:themeColor="text1"/>
          <w:sz w:val="24"/>
          <w:szCs w:val="24"/>
          <w14:textFill>
            <w14:solidFill>
              <w14:schemeClr w14:val="tx1"/>
            </w14:solidFill>
          </w14:textFill>
        </w:rPr>
        <w:t xml:space="preserve">青年困境</w:t>
      </w:r>
      <w:r>
        <w:rPr>
          <w:rFonts w:hint="eastAsia" w:ascii="黑体" w:hAnsi="黑体" w:eastAsia="黑体" w:cs="黑体"/>
          <w:color w:val="000000" w:themeColor="text1"/>
          <w:sz w:val="24"/>
          <w:szCs w:val="24"/>
          <w14:textFill>
            <w14:solidFill>
              <w14:schemeClr w14:val="tx1"/>
            </w14:solidFill>
          </w14:textFill>
        </w:rPr>
      </w:r>
    </w:p>
    <w:p w14:paraId="103FE253">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【“稳定压倒一切”：考公人数首次超过考研，慢就业成主流选择】</w:t>
      </w:r>
      <w:r>
        <w:rPr>
          <w:rFonts w:hint="eastAsia" w:ascii="黑体" w:hAnsi="黑体" w:eastAsia="黑体" w:cs="黑体"/>
          <w:b/>
          <w:bCs/>
          <w:sz w:val="24"/>
          <w:szCs w:val="24"/>
        </w:rPr>
      </w:r>
    </w:p>
    <w:p w14:paraId="7DDA46FE">
      <w:pPr>
        <w:pBdr/>
        <w:spacing/>
        <w:ind/>
        <w:rPr>
          <w:rFonts w:hint="eastAsia" w:ascii="黑体" w:hAnsi="黑体" w:eastAsia="黑体" w:cs="黑体"/>
          <w:sz w:val="24"/>
          <w:szCs w:val="24"/>
        </w:rPr>
      </w:pPr>
      <w:r>
        <w:rPr>
          <w:rFonts w:hint="eastAsia" w:ascii="黑体" w:hAnsi="黑体" w:eastAsia="黑体" w:cs="黑体"/>
          <w:sz w:val="24"/>
          <w:szCs w:val="24"/>
        </w:rPr>
        <w:t xml:space="preserve">2026年国家公务员考试报名通过资格审查人数达371.8万，历史首次超过343万的硕士研究生报考人数。相比2021年，国考人数增加了230多万，而考研人数连续三年下滑，较2023年峰值减少130余万。这一拐点的背后，是当代青年就业心态从“延缓就业”向“寻求稳定”的深刻</w:t>
      </w:r>
      <w:r>
        <w:rPr>
          <w:rFonts w:hint="eastAsia" w:ascii="黑体" w:hAnsi="黑体" w:eastAsia="黑体" w:cs="黑体"/>
          <w:sz w:val="24"/>
          <w:szCs w:val="24"/>
        </w:rPr>
        <w:t xml:space="preserve">转变。在法学、汉语言文学、行政管理等传统文科专业，供需比已达7:1；人工智能、新能源等新兴产业“一才难求”的同时，大量毕业生陷入了“想就业却无适配岗位，有岗位却不符合预期”的困局。2026届高校毕业生达1270万，叠加往届待业、海归回流、考研失利人群，全年求职总规模超1500万，而面向应届生的有效岗位仅567万，供需比接近2.7:1。春招数据显示，约10.3%的毕业生选择“慢就业”，计划报考体制内职位的比例已达25.1%。年轻人并不是不想工作——而是在过剩的劳动力供给面前，找一份体面的工作已经变成了奢侈品。</w:t>
      </w:r>
      <w:r>
        <w:rPr>
          <w:rFonts w:hint="eastAsia" w:ascii="黑体" w:hAnsi="黑体" w:eastAsia="黑体" w:cs="黑体"/>
          <w:sz w:val="24"/>
          <w:szCs w:val="24"/>
        </w:rPr>
      </w:r>
    </w:p>
    <w:p w14:paraId="39E26AFF">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【青年失业率反弹，就业市场“稳增长不保就业”】</w:t>
      </w:r>
      <w:r>
        <w:rPr>
          <w:rFonts w:hint="eastAsia" w:ascii="黑体" w:hAnsi="黑体" w:eastAsia="黑体" w:cs="黑体"/>
          <w:b/>
          <w:bCs/>
          <w:sz w:val="24"/>
          <w:szCs w:val="24"/>
        </w:rPr>
      </w:r>
    </w:p>
    <w:p w14:paraId="3E2F81B1">
      <w:pPr>
        <w:pBdr/>
        <w:spacing/>
        <w:ind/>
        <w:rPr>
          <w:rFonts w:hint="eastAsia" w:ascii="黑体" w:hAnsi="黑体" w:eastAsia="黑体" w:cs="黑体"/>
          <w:sz w:val="24"/>
          <w:szCs w:val="24"/>
        </w:rPr>
      </w:pPr>
      <w:r>
        <w:rPr>
          <w:rFonts w:hint="eastAsia" w:ascii="黑体" w:hAnsi="黑体" w:eastAsia="黑体" w:cs="黑体"/>
          <w:sz w:val="24"/>
          <w:szCs w:val="24"/>
        </w:rPr>
        <w:t xml:space="preserve">国家统计局公布的数据显示，全国城镇不包含在校生的16—24岁劳动力调查失业率在3月升至16.9%，逆转了此前持续六个月的下降趋势。这一数据公布的时间点极为尴尬——紧接着，史上最大规模的1270万高校毕业生将涌入就业市场，叠加往届待业、海归回流、考研失利人群，全年求职总规模超1500万，而面向应届生的有效岗位仅567万，</w:t>
      </w:r>
      <w:r>
        <w:rPr>
          <w:rFonts w:hint="eastAsia" w:ascii="黑体" w:hAnsi="黑体" w:eastAsia="黑体" w:cs="黑体"/>
          <w:sz w:val="24"/>
          <w:szCs w:val="24"/>
        </w:rPr>
        <w:t xml:space="preserve">供需比接近2.7:1，相当于三个人抢一个岗。经济在增长，但对初次求职者而言，就业机会并未增加。批评者指出，第一季度经济增长主要靠工业产出和出口拉动，这些部门没有创造多少就业岗位；同时，受监管收紧和消费疲软影响，科技、地产、服务业的招聘持续低迷。更令人担忧的是，失业压力正在向25—29岁年龄段传导，该群体失业率已攀升至7.7%，为有记录以来最高。这意味着问题不是毕业生独有的，而是正在持续发酵，波及那些已经进入劳动力市场多年的年轻人。一个应届生海投上千份简历却收不到回音，已不再是极端个例，而是正在成为普遍现实。</w:t>
      </w:r>
      <w:r>
        <w:rPr>
          <w:rFonts w:hint="eastAsia" w:ascii="黑体" w:hAnsi="黑体" w:eastAsia="黑体" w:cs="黑体"/>
          <w:sz w:val="24"/>
          <w:szCs w:val="24"/>
        </w:rPr>
      </w:r>
    </w:p>
    <w:p w14:paraId="3F8F40F6">
      <w:pPr>
        <w:pBdr/>
        <w:spacing/>
        <w:ind/>
        <w:rPr>
          <w:rFonts w:hint="eastAsia" w:ascii="黑体" w:hAnsi="黑体" w:eastAsia="黑体" w:cs="黑体"/>
          <w:sz w:val="24"/>
          <w:szCs w:val="24"/>
        </w:rPr>
      </w:pPr>
      <w:r>
        <w:rPr>
          <w:rFonts w:hint="eastAsia" w:ascii="黑体" w:hAnsi="黑体" w:eastAsia="黑体" w:cs="黑体"/>
          <w:sz w:val="24"/>
          <w:szCs w:val="24"/>
        </w:rPr>
        <w:t xml:space="preserve">就业市场的大门越关越紧。如果被关在门外连一份养家糊口的工作都找不到，就更谈不上改善待遇、改善处境了。而解决这一困境的根本出路，不是让每个人都去考公、读研——大门只会越来越窄——而是改变就业岗位与经济发展之间的失衡关系本身。</w:t>
      </w:r>
      <w:r>
        <w:rPr>
          <w:rFonts w:hint="eastAsia" w:ascii="黑体" w:hAnsi="黑体" w:eastAsia="黑体" w:cs="黑体"/>
          <w:sz w:val="24"/>
          <w:szCs w:val="24"/>
        </w:rPr>
      </w:r>
    </w:p>
    <w:p w14:paraId="75BBF927">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【“学历贬值”加速，考研正从必选项变为风险项】</w:t>
      </w:r>
      <w:r>
        <w:rPr>
          <w:rFonts w:hint="eastAsia" w:ascii="黑体" w:hAnsi="黑体" w:eastAsia="黑体" w:cs="黑体"/>
          <w:b/>
          <w:bCs/>
          <w:sz w:val="24"/>
          <w:szCs w:val="24"/>
        </w:rPr>
      </w:r>
    </w:p>
    <w:p w14:paraId="47523A90">
      <w:pPr>
        <w:pBdr/>
        <w:spacing/>
        <w:ind/>
        <w:rPr>
          <w:rFonts w:hint="eastAsia" w:ascii="黑体" w:hAnsi="黑体" w:eastAsia="黑体" w:cs="黑体"/>
          <w:sz w:val="24"/>
          <w:szCs w:val="24"/>
        </w:rPr>
      </w:pPr>
      <w:r>
        <w:rPr>
          <w:rFonts w:hint="eastAsia" w:ascii="黑体" w:hAnsi="黑体" w:eastAsia="黑体" w:cs="黑体"/>
          <w:sz w:val="24"/>
          <w:szCs w:val="24"/>
        </w:rPr>
        <w:t xml:space="preserve">考研热度退潮的同时，学历贬值却仍在加速。本科生已不再是就业市场的“通行证”，硕士学历</w:t>
      </w:r>
      <w:r>
        <w:rPr>
          <w:rFonts w:hint="eastAsia" w:ascii="黑体" w:hAnsi="黑体" w:eastAsia="黑体" w:cs="黑体"/>
          <w:sz w:val="24"/>
          <w:szCs w:val="24"/>
        </w:rPr>
        <w:t xml:space="preserve">在许多岗位上已成标配，博士在核心赛道才具备竞争力。应届生平均签约月薪约5800元，较2023年下降9%，普通学历的溢价持续缩水。考研上岸不再是人生保障，反而可能让人在职场竞争中错失三年窗口期。而在另一端，AI正在加速替代初级白领岗位——约25%的初级职位面临冲击，行政、基础文案、电话客服等岗位需求同比缩减超68%，企业招聘已普遍要求“会用AI工具”。机器不会疲倦、不会闹罢工、不会要求涨薪，这正是资本乐于见到的。当技术成为进一步压低劳动力价格的工具，这是否意味着我们可以被无限替代？被替代之后，我们又该去哪里？</w:t>
      </w:r>
      <w:r>
        <w:rPr>
          <w:rFonts w:hint="eastAsia" w:ascii="黑体" w:hAnsi="黑体" w:eastAsia="黑体" w:cs="黑体"/>
          <w:sz w:val="24"/>
          <w:szCs w:val="24"/>
        </w:rPr>
      </w:r>
    </w:p>
    <w:p w14:paraId="4211FADA">
      <w:pPr>
        <w:pBdr/>
        <w:spacing/>
        <w:ind/>
        <w:rPr>
          <w:rFonts w:hint="eastAsia" w:ascii="黑体" w:hAnsi="黑体" w:eastAsia="黑体" w:cs="黑体"/>
          <w:sz w:val="24"/>
          <w:szCs w:val="24"/>
        </w:rPr>
      </w:pPr>
      <w:r>
        <w:rPr>
          <w:rFonts w:hint="eastAsia" w:ascii="黑体" w:hAnsi="黑体" w:eastAsia="黑体" w:cs="黑体"/>
          <w:sz w:val="24"/>
          <w:szCs w:val="24"/>
        </w:rPr>
      </w:r>
      <w:r>
        <w:rPr>
          <w:rFonts w:hint="eastAsia" w:ascii="黑体" w:hAnsi="黑体" w:eastAsia="黑体" w:cs="黑体"/>
          <w:sz w:val="24"/>
          <w:szCs w:val="24"/>
        </w:rPr>
      </w:r>
    </w:p>
    <w:p w14:paraId="0E699CE9">
      <w:pPr>
        <w:pStyle w:val="906"/>
        <w:numPr>
          <w:ilvl w:val="0"/>
          <w:numId w:val="2"/>
        </w:numPr>
        <w:pBdr/>
        <w:spacing/>
        <w:ind/>
        <w:rPr>
          <w:rFonts w:hint="eastAsia" w:ascii="黑体" w:hAnsi="黑体" w:eastAsia="黑体" w:cs="黑体"/>
          <w:sz w:val="24"/>
          <w:szCs w:val="24"/>
        </w:rPr>
      </w:pPr>
      <w:r>
        <w:rPr>
          <w:rFonts w:hint="eastAsia" w:ascii="黑体" w:hAnsi="黑体" w:eastAsia="黑体" w:cs="黑体"/>
          <w:sz w:val="24"/>
          <w:szCs w:val="24"/>
        </w:rPr>
        <w:t xml:space="preserve">国内劳动者抗争</w:t>
      </w:r>
      <w:r>
        <w:rPr>
          <w:rFonts w:hint="eastAsia" w:ascii="黑体" w:hAnsi="黑体" w:eastAsia="黑体" w:cs="黑体"/>
          <w:sz w:val="24"/>
          <w:szCs w:val="24"/>
        </w:rPr>
      </w:r>
    </w:p>
    <w:p w14:paraId="04B55391">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【“一季度农民工讨薪事件多发】</w:t>
      </w:r>
      <w:r>
        <w:rPr>
          <w:rFonts w:hint="eastAsia" w:ascii="黑体" w:hAnsi="黑体" w:eastAsia="黑体" w:cs="黑体"/>
          <w:b/>
          <w:bCs/>
          <w:sz w:val="24"/>
          <w:szCs w:val="24"/>
        </w:rPr>
      </w:r>
    </w:p>
    <w:p w14:paraId="3B5388A4">
      <w:pPr>
        <w:pBdr/>
        <w:spacing/>
        <w:ind/>
        <w:rPr>
          <w:rFonts w:hint="eastAsia" w:ascii="黑体" w:hAnsi="黑体" w:eastAsia="黑体" w:cs="黑体"/>
          <w:sz w:val="24"/>
          <w:szCs w:val="24"/>
        </w:rPr>
      </w:pPr>
      <w:r>
        <w:rPr>
          <w:rFonts w:hint="eastAsia" w:ascii="黑体" w:hAnsi="黑体" w:eastAsia="黑体" w:cs="黑体"/>
          <w:sz w:val="24"/>
          <w:szCs w:val="24"/>
        </w:rPr>
        <w:t xml:space="preserve">2026年一季度，多地爆发建筑、制造、服务行业的欠薪纠纷。春节前夕，某矿建公司突然撤场，262名</w:t>
      </w:r>
      <w:r>
        <w:rPr>
          <w:rFonts w:hint="eastAsia" w:ascii="黑体" w:hAnsi="黑体" w:eastAsia="黑体" w:cs="黑体"/>
          <w:sz w:val="24"/>
          <w:szCs w:val="24"/>
        </w:rPr>
        <w:t xml:space="preserve">职工未足额拿到工资，职工代表多次向项目方提出支付工资、经济补偿、失业赔偿等诉求，却迟迟得不到明确答复，数名职工只得到当地综治中心求助。最终，在法院、人社、工会等多部门联合调解下才达成协议。与欠薪同样普遍的，是维权者的困境。劳动者单打独斗难以对抗资本的精密机器，而工人若要赢得体面的劳动条件，就需要跨出个人的边缘，学会建立信任、联合发声。然而，当前尚未形成广泛的有组织的工人维权网络，大量欠薪维权仍停留在个案层面。全国总工会印发通知，要求各地工会建立健全欠薪引发的突发性、群体性事件应急工作机制，引导理性合法维权。</w:t>
      </w:r>
      <w:r>
        <w:rPr>
          <w:rFonts w:hint="eastAsia" w:ascii="黑体" w:hAnsi="黑体" w:eastAsia="黑体" w:cs="黑体"/>
          <w:sz w:val="24"/>
          <w:szCs w:val="24"/>
        </w:rPr>
      </w:r>
    </w:p>
    <w:p w14:paraId="0EADC071">
      <w:pPr>
        <w:pBdr/>
        <w:spacing/>
        <w:ind/>
        <w:rPr>
          <w:rFonts w:hint="eastAsia" w:ascii="黑体" w:hAnsi="黑体" w:eastAsia="黑体" w:cs="黑体"/>
          <w:sz w:val="24"/>
          <w:szCs w:val="24"/>
        </w:rPr>
      </w:pPr>
      <w:r>
        <w:rPr>
          <w:rFonts w:hint="eastAsia" w:ascii="黑体" w:hAnsi="黑体" w:eastAsia="黑体" w:cs="黑体"/>
          <w:sz w:val="24"/>
          <w:szCs w:val="24"/>
        </w:rPr>
        <w:t xml:space="preserve">最低工资标准的执行检查、劳动合同签订的合规性仍然是各地劳动监察的重点，但为数不多的监察员面对数以万计的用人单位和企业，往往是杯水车薪。资本的逻辑永远在寻找压低成本的缝隙，而保障劳动者权益的那只手，总是慢一步。</w:t>
      </w:r>
      <w:r>
        <w:rPr>
          <w:rFonts w:hint="eastAsia" w:ascii="黑体" w:hAnsi="黑体" w:eastAsia="黑体" w:cs="黑体"/>
          <w:sz w:val="24"/>
          <w:szCs w:val="24"/>
        </w:rPr>
      </w:r>
    </w:p>
    <w:p w14:paraId="3ABC5FC1">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【欠薪问题依然突出，多地开展集中联合接访】</w:t>
      </w:r>
      <w:r>
        <w:rPr>
          <w:rFonts w:hint="eastAsia" w:ascii="黑体" w:hAnsi="黑体" w:eastAsia="黑体" w:cs="黑体"/>
          <w:b/>
          <w:bCs/>
          <w:sz w:val="24"/>
          <w:szCs w:val="24"/>
        </w:rPr>
      </w:r>
    </w:p>
    <w:p w14:paraId="67B24B7F">
      <w:pPr>
        <w:pBdr/>
        <w:spacing/>
        <w:ind/>
        <w:rPr>
          <w:rFonts w:hint="eastAsia" w:ascii="黑体" w:hAnsi="黑体" w:eastAsia="黑体" w:cs="黑体"/>
          <w:sz w:val="24"/>
          <w:szCs w:val="24"/>
        </w:rPr>
      </w:pPr>
      <w:r>
        <w:rPr>
          <w:rFonts w:hint="eastAsia" w:ascii="黑体" w:hAnsi="黑体" w:eastAsia="黑体" w:cs="黑体"/>
          <w:sz w:val="24"/>
          <w:szCs w:val="24"/>
        </w:rPr>
        <w:t xml:space="preserve">例如山西高院、人社厅、总工会联合发布典型案例，涵盖新业态劳动者、农民工等群体在劳动报酬、劳动关系确认、劳动关系解除等方面的权益保护内容。多地人社部门也发出通告，在2026年4月至2027年春节前持续开展治理欠薪集中联合接访活动，畅通欠薪举报投诉渠道。但这些努力仍然是杯水车薪。资本雇佣劳动的根本逻辑不变，监察员跑断腿，也赶不上企业拖欠工资的速度。真正的长效保障，只能靠工会组织的重建和集体谈判权的落实——而不是靠一年几次的“接访日”。</w:t>
      </w:r>
      <w:r>
        <w:rPr>
          <w:rFonts w:hint="eastAsia" w:ascii="黑体" w:hAnsi="黑体" w:eastAsia="黑体" w:cs="黑体"/>
          <w:sz w:val="24"/>
          <w:szCs w:val="24"/>
        </w:rPr>
      </w:r>
    </w:p>
    <w:p w14:paraId="0079940E">
      <w:pPr>
        <w:pBdr/>
        <w:spacing/>
        <w:ind/>
        <w:rPr>
          <w:rFonts w:hint="eastAsia" w:ascii="黑体" w:hAnsi="黑体" w:eastAsia="黑体" w:cs="黑体"/>
          <w:sz w:val="24"/>
          <w:szCs w:val="24"/>
        </w:rPr>
      </w:pPr>
      <w:r>
        <w:rPr>
          <w:rFonts w:hint="eastAsia" w:ascii="黑体" w:hAnsi="黑体" w:eastAsia="黑体" w:cs="黑体"/>
          <w:sz w:val="24"/>
          <w:szCs w:val="24"/>
        </w:rPr>
      </w:r>
      <w:r>
        <w:rPr>
          <w:rFonts w:hint="eastAsia" w:ascii="黑体" w:hAnsi="黑体" w:eastAsia="黑体" w:cs="黑体"/>
          <w:sz w:val="24"/>
          <w:szCs w:val="24"/>
        </w:rPr>
      </w:r>
    </w:p>
    <w:p w14:paraId="381208BC">
      <w:pPr>
        <w:pBdr/>
        <w:spacing/>
        <w:ind/>
        <w:rPr>
          <w:rFonts w:hint="eastAsia" w:ascii="黑体" w:hAnsi="黑体" w:eastAsia="黑体" w:cs="黑体"/>
          <w:sz w:val="24"/>
          <w:szCs w:val="24"/>
        </w:rPr>
      </w:pPr>
      <w:r>
        <w:rPr>
          <w:rFonts w:hint="eastAsia" w:ascii="黑体" w:hAnsi="黑体" w:eastAsia="黑体" w:cs="黑体"/>
          <w:sz w:val="24"/>
          <w:szCs w:val="24"/>
        </w:rPr>
        <w:t xml:space="preserve">三、国际工人运动</w:t>
      </w:r>
      <w:r>
        <w:rPr>
          <w:rFonts w:hint="eastAsia" w:ascii="黑体" w:hAnsi="黑体" w:eastAsia="黑体" w:cs="黑体"/>
          <w:sz w:val="24"/>
          <w:szCs w:val="24"/>
        </w:rPr>
      </w:r>
    </w:p>
    <w:p w14:paraId="5E18A472">
      <w:pPr>
        <w:pBdr/>
        <w:spacing/>
        <w:ind/>
        <w:rPr>
          <w:rFonts w:hint="eastAsia" w:ascii="黑体" w:hAnsi="黑体" w:eastAsia="黑体" w:cs="黑体"/>
          <w:sz w:val="24"/>
          <w:szCs w:val="24"/>
        </w:rPr>
      </w:pPr>
      <w:r>
        <w:rPr>
          <w:rFonts w:hint="eastAsia" w:ascii="黑体" w:hAnsi="黑体" w:eastAsia="黑体" w:cs="黑体"/>
          <w:sz w:val="24"/>
          <w:szCs w:val="24"/>
        </w:rPr>
        <w:t xml:space="preserve">【</w:t>
      </w:r>
      <w:r>
        <w:rPr>
          <w:rFonts w:hint="eastAsia" w:ascii="黑体" w:hAnsi="黑体" w:eastAsia="黑体" w:cs="黑体"/>
          <w:b/>
          <w:bCs/>
          <w:sz w:val="24"/>
          <w:szCs w:val="24"/>
        </w:rPr>
        <w:t xml:space="preserve">韩国三星电子：利润创新高，员工反叛——最大规模罢工蓄势待发】</w:t>
      </w:r>
      <w:r>
        <w:rPr>
          <w:rFonts w:hint="eastAsia" w:ascii="黑体" w:hAnsi="黑体" w:eastAsia="黑体" w:cs="黑体"/>
          <w:sz w:val="24"/>
          <w:szCs w:val="24"/>
        </w:rPr>
      </w:r>
    </w:p>
    <w:p w14:paraId="5707ED53">
      <w:pPr>
        <w:pBdr/>
        <w:spacing/>
        <w:ind/>
        <w:rPr>
          <w:rFonts w:hint="eastAsia" w:ascii="黑体" w:hAnsi="黑体" w:eastAsia="黑体" w:cs="黑体"/>
          <w:sz w:val="24"/>
          <w:szCs w:val="24"/>
        </w:rPr>
      </w:pPr>
      <w:r>
        <w:rPr>
          <w:rFonts w:hint="eastAsia" w:ascii="黑体" w:hAnsi="黑体" w:eastAsia="黑体" w:cs="黑体"/>
          <w:sz w:val="24"/>
          <w:szCs w:val="24"/>
        </w:rPr>
        <w:t xml:space="preserve">无论技术如何演进、产业如何更迭，一切价值的创造者归根结底是劳动者。4月23日，约四万名三星电子员工在平泽市园区举行大规模静坐抗议。他们穿着黑色背心，高举写满诉求的标牌，宣泄着对薪酬待遇的极度不满，并宣布若诉求不被满足，将于5月21日起展开为期18天的大罢工。令人震惊的是，在场地上，工人们踩过印有会长李在镕及其他高管头像的巨大横幅，横幅上写满嘲讽他们“吝啬、傲慢且犯错”的绰号——在三星保守的层级化企业文化中，这样的公开反叛是史无前例的。</w:t>
      </w:r>
      <w:r>
        <w:rPr>
          <w:rFonts w:hint="eastAsia" w:ascii="黑体" w:hAnsi="黑体" w:eastAsia="黑体" w:cs="黑体"/>
          <w:sz w:val="24"/>
          <w:szCs w:val="24"/>
        </w:rPr>
      </w:r>
    </w:p>
    <w:p w14:paraId="66286CE1">
      <w:pPr>
        <w:pBdr/>
        <w:spacing/>
        <w:ind/>
        <w:rPr>
          <w:rFonts w:hint="eastAsia" w:ascii="黑体" w:hAnsi="黑体" w:eastAsia="黑体" w:cs="黑体"/>
          <w:sz w:val="24"/>
          <w:szCs w:val="24"/>
        </w:rPr>
      </w:pPr>
      <w:r>
        <w:rPr>
          <w:rFonts w:hint="eastAsia" w:ascii="黑体" w:hAnsi="黑体" w:eastAsia="黑体" w:cs="黑体"/>
          <w:sz w:val="24"/>
          <w:szCs w:val="24"/>
        </w:rPr>
        <w:t xml:space="preserve">工人愤怒的不是某一个上司，而是资本的分配机制本身。2024年，三星将高带宽存储器市场让给了竞争对手SK海力士。海力士随即接受工会要求进行薪酬改革，发放巨额奖金，工会在短</w:t>
      </w:r>
      <w:r>
        <w:rPr>
          <w:rFonts w:hint="eastAsia" w:ascii="黑体" w:hAnsi="黑体" w:eastAsia="黑体" w:cs="黑体"/>
          <w:sz w:val="24"/>
          <w:szCs w:val="24"/>
        </w:rPr>
        <w:t xml:space="preserve">短数月内扩员至9万人以上，占据韩国员工总数的70%。而在三星，同级别芯片部门员工的2025年奖金仅为3800万韩元，尚不足海力士同级员工的三分之一。工会要求废除设置为基础年薪50%的奖金上限，将年度营业利润的15%用作奖金分配，底薪再上调7%。资方至今仅愿意拿出营业利润的10%用于绩效奖励。AI热潮帮助三星利润飙升到了创纪录水平，但利润的果实，显然没有被握在创造他们的人手里。工人们的团结和大胆抗争，已经在撕裂资本的傲慢面具。三星工人正在用实际行动回应那个亘古不变的问题——当蛋糕变大了，谁有权分到更大的一块？</w:t>
      </w:r>
      <w:r>
        <w:rPr>
          <w:rFonts w:hint="eastAsia" w:ascii="黑体" w:hAnsi="黑体" w:eastAsia="黑体" w:cs="黑体"/>
          <w:sz w:val="24"/>
          <w:szCs w:val="24"/>
        </w:rPr>
      </w:r>
    </w:p>
    <w:p w14:paraId="37E5EAE0">
      <w:pPr>
        <w:pBdr/>
        <w:spacing/>
        <w:ind/>
        <w:rPr>
          <w:rFonts w:hint="eastAsia" w:ascii="黑体" w:hAnsi="黑体" w:eastAsia="黑体" w:cs="黑体"/>
          <w:sz w:val="24"/>
          <w:szCs w:val="24"/>
        </w:rPr>
      </w:pPr>
      <w:r>
        <w:rPr>
          <w:rFonts w:hint="eastAsia" w:ascii="黑体" w:hAnsi="黑体" w:eastAsia="黑体" w:cs="黑体"/>
          <w:sz w:val="24"/>
          <w:szCs w:val="24"/>
        </w:rPr>
      </w:r>
      <w:r>
        <w:rPr>
          <w:rFonts w:hint="eastAsia" w:ascii="黑体" w:hAnsi="黑体" w:eastAsia="黑体" w:cs="黑体"/>
          <w:sz w:val="24"/>
          <w:szCs w:val="24"/>
        </w:rPr>
      </w:r>
    </w:p>
    <w:p w14:paraId="2012B5B5">
      <w:pPr>
        <w:pBdr/>
        <w:spacing/>
        <w:ind/>
        <w:rPr>
          <w:rFonts w:hint="eastAsia" w:ascii="黑体" w:hAnsi="黑体" w:eastAsia="黑体" w:cs="黑体"/>
          <w:b/>
          <w:bCs/>
          <w:color w:val="ff0000"/>
          <w:sz w:val="24"/>
          <w:szCs w:val="24"/>
        </w:rPr>
      </w:pPr>
      <w:r>
        <w:rPr>
          <w:rFonts w:hint="eastAsia" w:ascii="黑体" w:hAnsi="黑体" w:eastAsia="黑体" w:cs="黑体"/>
          <w:b/>
          <w:bCs/>
          <w:color w:val="ff0000"/>
          <w:sz w:val="24"/>
          <w:szCs w:val="24"/>
        </w:rPr>
        <w:t xml:space="preserve">【五一国际劳动节特报：从柏林到卡萨布兰卡，全球工人联合在物价的压迫下怒吼】</w:t>
      </w:r>
      <w:r>
        <w:rPr>
          <w:rFonts w:hint="eastAsia" w:ascii="黑体" w:hAnsi="黑体" w:eastAsia="黑体" w:cs="黑体"/>
          <w:b/>
          <w:bCs/>
          <w:color w:val="ff0000"/>
          <w:sz w:val="24"/>
          <w:szCs w:val="24"/>
        </w:rPr>
      </w:r>
    </w:p>
    <w:p w14:paraId="6AFCAF6E">
      <w:pPr>
        <w:pBdr/>
        <w:spacing/>
        <w:ind/>
        <w:rPr>
          <w:rFonts w:hint="eastAsia" w:ascii="黑体" w:hAnsi="黑体" w:eastAsia="黑体" w:cs="黑体"/>
          <w:sz w:val="24"/>
          <w:szCs w:val="24"/>
        </w:rPr>
      </w:pPr>
      <w:r>
        <w:rPr>
          <w:rFonts w:hint="eastAsia" w:ascii="黑体" w:hAnsi="黑体" w:eastAsia="黑体" w:cs="黑体"/>
          <w:sz w:val="24"/>
          <w:szCs w:val="24"/>
        </w:rPr>
        <w:t xml:space="preserve">5月1日国际劳动节，全球多地爆发大规模示威游行。从欧洲到美洲，从非洲到亚洲，数以百万计的劳动者走上街头，矛头直指通胀高企、工资停滞、住房危机以及劳工权益受损。今年的抗议浪潮格外激烈，不仅反映了疫情后经济复苏不均衡带来的民生阵痛，更折射出地缘冲突升级对普通民众生活的直接冲击——在美国，示威者明确拒绝为伊朗战争买单，抗议油价飙升推高生活成本。</w:t>
      </w:r>
      <w:r>
        <w:rPr>
          <w:rFonts w:hint="eastAsia" w:ascii="黑体" w:hAnsi="黑体" w:eastAsia="黑体" w:cs="黑体"/>
          <w:sz w:val="24"/>
          <w:szCs w:val="24"/>
        </w:rPr>
      </w:r>
    </w:p>
    <w:p w14:paraId="7356952D">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柏林、马德里：数万人要求社会凝聚力不被瓦解</w:t>
      </w:r>
      <w:r>
        <w:rPr>
          <w:rFonts w:hint="eastAsia" w:ascii="黑体" w:hAnsi="黑体" w:eastAsia="黑体" w:cs="黑体"/>
          <w:b/>
          <w:bCs/>
          <w:sz w:val="24"/>
          <w:szCs w:val="24"/>
        </w:rPr>
      </w:r>
    </w:p>
    <w:p w14:paraId="02701926">
      <w:pPr>
        <w:pBdr/>
        <w:spacing/>
        <w:ind/>
        <w:rPr>
          <w:rFonts w:hint="eastAsia" w:ascii="黑体" w:hAnsi="黑体" w:eastAsia="黑体" w:cs="黑体"/>
          <w:sz w:val="24"/>
          <w:szCs w:val="24"/>
        </w:rPr>
      </w:pPr>
      <w:r>
        <w:rPr>
          <w:rFonts w:hint="eastAsia" w:ascii="黑体" w:hAnsi="黑体" w:eastAsia="黑体" w:cs="黑体"/>
          <w:sz w:val="24"/>
          <w:szCs w:val="24"/>
        </w:rPr>
        <w:t xml:space="preserve">在德国柏林，数万民众响应德国工会联合会的号召走上街头。据统计，全德共有超过36万人参与了413场抗议活动。工会领导层明确反对“雇主和部分政客将当前危机推诿给工人”的企图，包括废除八小时工作制和削减法定养老金支付。在西班牙马德里，数千人游行要求提高工资、降低房价、加强劳工保障，认为这些问题正在持续瓦解社会凝聚力。</w:t>
      </w:r>
      <w:r>
        <w:rPr>
          <w:rFonts w:hint="eastAsia" w:ascii="黑体" w:hAnsi="黑体" w:eastAsia="黑体" w:cs="黑体"/>
          <w:sz w:val="24"/>
          <w:szCs w:val="24"/>
        </w:rPr>
      </w:r>
    </w:p>
    <w:p w14:paraId="0178F419">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美国：4000场“五一强势”活动，反对战争与经济政策</w:t>
      </w:r>
      <w:r>
        <w:rPr>
          <w:rFonts w:hint="eastAsia" w:ascii="黑体" w:hAnsi="黑体" w:eastAsia="黑体" w:cs="黑体"/>
          <w:b/>
          <w:bCs/>
          <w:sz w:val="24"/>
          <w:szCs w:val="24"/>
        </w:rPr>
      </w:r>
    </w:p>
    <w:p w14:paraId="6259AFA7">
      <w:pPr>
        <w:pBdr/>
        <w:spacing/>
        <w:ind/>
        <w:rPr>
          <w:rFonts w:hint="eastAsia" w:ascii="黑体" w:hAnsi="黑体" w:eastAsia="黑体" w:cs="黑体"/>
          <w:sz w:val="24"/>
          <w:szCs w:val="24"/>
        </w:rPr>
      </w:pPr>
      <w:r>
        <w:rPr>
          <w:rFonts w:hint="eastAsia" w:ascii="黑体" w:hAnsi="黑体" w:eastAsia="黑体" w:cs="黑体"/>
          <w:sz w:val="24"/>
          <w:szCs w:val="24"/>
        </w:rPr>
        <w:t xml:space="preserve">美国今年的“五一”示威规模空前。超过4000场“May Day Strong”活动计划在全国举行，华盛顿、洛杉矶、纽约等主要城市爆发抗议。除了反对特朗普政府的经济政策和移民政策外，示威者旗帜鲜明地拒绝为美国发动的伊朗战争买单——随着油价飙升三分之一，普通民众的生活成本被战争推高，而资本的战争红利却与劳动者无关。由多个活动团体组成的联盟号召以抵制消费、罢工罢课的方式，抗议中东政策与劳动条件的恶化，口号“工人在崛起”响彻多地。</w:t>
      </w:r>
      <w:r>
        <w:rPr>
          <w:rFonts w:hint="eastAsia" w:ascii="黑体" w:hAnsi="黑体" w:eastAsia="黑体" w:cs="黑体"/>
          <w:sz w:val="24"/>
          <w:szCs w:val="24"/>
        </w:rPr>
      </w:r>
    </w:p>
    <w:p w14:paraId="1AB2767B">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摩洛哥、南非：燃料飞涨，工资纹丝不动</w:t>
      </w:r>
      <w:r>
        <w:rPr>
          <w:rFonts w:hint="eastAsia" w:ascii="黑体" w:hAnsi="黑体" w:eastAsia="黑体" w:cs="黑体"/>
          <w:b/>
          <w:bCs/>
          <w:sz w:val="24"/>
          <w:szCs w:val="24"/>
        </w:rPr>
      </w:r>
    </w:p>
    <w:p w14:paraId="5782615B">
      <w:pPr>
        <w:pBdr/>
        <w:spacing/>
        <w:ind/>
        <w:rPr>
          <w:rFonts w:hint="eastAsia" w:ascii="黑体" w:hAnsi="黑体" w:eastAsia="黑体" w:cs="黑体"/>
          <w:sz w:val="24"/>
          <w:szCs w:val="24"/>
        </w:rPr>
      </w:pPr>
      <w:r>
        <w:rPr>
          <w:rFonts w:hint="eastAsia" w:ascii="黑体" w:hAnsi="黑体" w:eastAsia="黑体" w:cs="黑体"/>
          <w:sz w:val="24"/>
          <w:szCs w:val="24"/>
        </w:rPr>
        <w:t xml:space="preserve">在摩洛哥卡萨布兰卡，出租车司机鸣笛、公交车司机停车抗议燃料价格飞涨。“所有开销都在涨，只有工资纹丝不动”——这句劳动者的共同心声在街头回荡。在南非，工会领袖辛辣地指出：劳动者正被飞涨的食品、电费、交通和医疗支出“窒息”。</w:t>
      </w:r>
      <w:r>
        <w:rPr>
          <w:rFonts w:hint="eastAsia" w:ascii="黑体" w:hAnsi="黑体" w:eastAsia="黑体" w:cs="黑体"/>
          <w:sz w:val="24"/>
          <w:szCs w:val="24"/>
        </w:rPr>
      </w:r>
    </w:p>
    <w:p w14:paraId="3A53A5A8">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法国：工会施压下，政府被迫让步</w:t>
      </w:r>
      <w:r>
        <w:rPr>
          <w:rFonts w:hint="eastAsia" w:ascii="黑体" w:hAnsi="黑体" w:eastAsia="黑体" w:cs="黑体"/>
          <w:b/>
          <w:bCs/>
          <w:sz w:val="24"/>
          <w:szCs w:val="24"/>
        </w:rPr>
      </w:r>
    </w:p>
    <w:p w14:paraId="68B60257">
      <w:pPr>
        <w:pBdr/>
        <w:spacing/>
        <w:ind/>
        <w:rPr>
          <w:rFonts w:hint="eastAsia" w:ascii="黑体" w:hAnsi="黑体" w:eastAsia="黑体" w:cs="黑体"/>
          <w:sz w:val="24"/>
          <w:szCs w:val="24"/>
        </w:rPr>
      </w:pPr>
      <w:r>
        <w:rPr>
          <w:rFonts w:hint="eastAsia" w:ascii="黑体" w:hAnsi="黑体" w:eastAsia="黑体" w:cs="黑体"/>
          <w:sz w:val="24"/>
          <w:szCs w:val="24"/>
        </w:rPr>
        <w:t xml:space="preserve">法国政府此前试图允许更多行业在劳动节当天营业，但在全国工会的强烈反对下被迫妥协。这一事件凸显了法国工会组织在捍卫劳工权益上的强大动员力。</w:t>
      </w:r>
      <w:r>
        <w:rPr>
          <w:rFonts w:hint="eastAsia" w:ascii="黑体" w:hAnsi="黑体" w:eastAsia="黑体" w:cs="黑体"/>
          <w:sz w:val="24"/>
          <w:szCs w:val="24"/>
        </w:rPr>
      </w:r>
    </w:p>
    <w:p w14:paraId="4E5F9F28">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全球劳动者：同一种方式呛声资本</w:t>
      </w:r>
      <w:r>
        <w:rPr>
          <w:rFonts w:hint="eastAsia" w:ascii="黑体" w:hAnsi="黑体" w:eastAsia="黑体" w:cs="黑体"/>
          <w:b/>
          <w:bCs/>
          <w:sz w:val="24"/>
          <w:szCs w:val="24"/>
        </w:rPr>
      </w:r>
    </w:p>
    <w:p w14:paraId="32AA7599">
      <w:pPr>
        <w:pBdr/>
        <w:spacing/>
        <w:ind/>
        <w:rPr>
          <w:rFonts w:hint="eastAsia" w:ascii="黑体" w:hAnsi="黑体" w:eastAsia="黑体" w:cs="黑体"/>
          <w:sz w:val="24"/>
          <w:szCs w:val="24"/>
        </w:rPr>
      </w:pPr>
      <w:r>
        <w:rPr>
          <w:rFonts w:hint="eastAsia" w:ascii="黑体" w:hAnsi="黑体" w:eastAsia="黑体" w:cs="黑体"/>
          <w:sz w:val="24"/>
          <w:szCs w:val="24"/>
        </w:rPr>
        <w:t xml:space="preserve">五一是全球劳动者的节日，也是一次集体的呐喊。从柏林到马德里，从卡萨布兰卡到约翰内斯堡，劳动者用同一种方式呛声资本：“你们眼中的利润，是我们被压扁的脊梁。”这场跨越国界的抗议浪潮表明，当普通人的生活被通胀和战争成本不断挤压时，劳动者团结发声的力量依然不可忽视。</w:t>
      </w:r>
      <w:r>
        <w:rPr>
          <w:rFonts w:hint="eastAsia" w:ascii="黑体" w:hAnsi="黑体" w:eastAsia="黑体" w:cs="黑体"/>
          <w:sz w:val="24"/>
          <w:szCs w:val="24"/>
        </w:rPr>
      </w:r>
    </w:p>
    <w:p w14:paraId="34D0A1CE">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【美伊战争加剧全球劳动者苦难】</w:t>
      </w:r>
      <w:r>
        <w:rPr>
          <w:rFonts w:hint="eastAsia" w:ascii="黑体" w:hAnsi="黑体" w:eastAsia="黑体" w:cs="黑体"/>
          <w:b/>
          <w:bCs/>
          <w:sz w:val="24"/>
          <w:szCs w:val="24"/>
        </w:rPr>
      </w:r>
    </w:p>
    <w:p w14:paraId="42DC2770">
      <w:pPr>
        <w:pBdr/>
        <w:spacing/>
        <w:ind/>
        <w:rPr>
          <w:rFonts w:hint="eastAsia" w:ascii="黑体" w:hAnsi="黑体" w:eastAsia="黑体" w:cs="黑体"/>
          <w:sz w:val="24"/>
          <w:szCs w:val="24"/>
        </w:rPr>
      </w:pPr>
      <w:r>
        <w:rPr>
          <w:rFonts w:hint="eastAsia" w:ascii="黑体" w:hAnsi="黑体" w:eastAsia="黑体" w:cs="黑体"/>
          <w:sz w:val="24"/>
          <w:szCs w:val="24"/>
        </w:rPr>
        <w:t xml:space="preserve">2月底，美国与以色列联手对伊朗发动大规模军事行动，导</w:t>
      </w:r>
      <w:r>
        <w:rPr>
          <w:rFonts w:hint="eastAsia" w:ascii="黑体" w:hAnsi="黑体" w:eastAsia="黑体" w:cs="黑体"/>
          <w:sz w:val="24"/>
          <w:szCs w:val="24"/>
        </w:rPr>
        <w:t xml:space="preserve">致全球能源价格飙升，通胀加剧，经济下行压力加大。欧洲工会联合会代表93个工会组织发表声明，直言“劳动人民拒绝为特朗普的中东战争买单”，强调“今天的集会表明劳动人民不会坐视他们的工作和生活水平被摧毁”。在菲律宾马尼拉，示威者高举“打倒美帝国主义”的标语，工会领导人直言：“每个菲律宾工人都意识到，这里的局势与全球危机深深相连”。在土耳其伊斯坦布尔，至少有350名试图游行至塔克西姆广场的示威者被拘留，伊斯坦布尔警方提前封锁了广场。帝国主义战争从不为民众而战，当战争的代价被转嫁给劳动者时，全世界工人的愤怒是相通的。</w:t>
      </w:r>
      <w:r>
        <w:rPr>
          <w:rFonts w:hint="eastAsia" w:ascii="黑体" w:hAnsi="黑体" w:eastAsia="黑体" w:cs="黑体"/>
          <w:sz w:val="24"/>
          <w:szCs w:val="24"/>
        </w:rPr>
      </w:r>
    </w:p>
    <w:p w14:paraId="205416ED">
      <w:pPr>
        <w:pBdr/>
        <w:spacing/>
        <w:ind/>
        <w:rPr>
          <w:rFonts w:hint="eastAsia" w:ascii="黑体" w:hAnsi="黑体" w:eastAsia="黑体" w:cs="黑体"/>
          <w:sz w:val="24"/>
          <w:szCs w:val="24"/>
        </w:rPr>
      </w:pPr>
      <w:r>
        <w:rPr>
          <w:rFonts w:hint="eastAsia" w:ascii="黑体" w:hAnsi="黑体" w:eastAsia="黑体" w:cs="黑体"/>
          <w:sz w:val="24"/>
          <w:szCs w:val="24"/>
        </w:rPr>
      </w:r>
      <w:r>
        <w:rPr>
          <w:rFonts w:hint="eastAsia" w:ascii="黑体" w:hAnsi="黑体" w:eastAsia="黑体" w:cs="黑体"/>
          <w:sz w:val="24"/>
          <w:szCs w:val="24"/>
        </w:rPr>
      </w:r>
    </w:p>
    <w:p w14:paraId="7D2BD37A">
      <w:pPr>
        <w:pStyle w:val="906"/>
        <w:numPr>
          <w:ilvl w:val="0"/>
          <w:numId w:val="2"/>
        </w:numPr>
        <w:pBdr/>
        <w:spacing/>
        <w:ind/>
        <w:rPr>
          <w:rFonts w:hint="eastAsia" w:ascii="黑体" w:hAnsi="黑体" w:eastAsia="黑体" w:cs="黑体"/>
          <w:color w:val="000000" w:themeColor="text1"/>
          <w:sz w:val="24"/>
          <w:szCs w:val="24"/>
          <w14:textFill>
            <w14:solidFill>
              <w14:schemeClr w14:val="tx1"/>
            </w14:solidFill>
          </w14:textFill>
        </w:rPr>
      </w:pPr>
      <w:r>
        <w:rPr>
          <w:rFonts w:hint="eastAsia" w:ascii="黑体" w:hAnsi="黑体" w:eastAsia="黑体" w:cs="黑体"/>
          <w:color w:val="000000" w:themeColor="text1"/>
          <w:sz w:val="24"/>
          <w:szCs w:val="24"/>
          <w14:textFill>
            <w14:solidFill>
              <w14:schemeClr w14:val="tx1"/>
            </w14:solidFill>
          </w14:textFill>
        </w:rPr>
        <w:t xml:space="preserve">资本主义在数字时代的新形态</w:t>
      </w:r>
      <w:r>
        <w:rPr>
          <w:rFonts w:hint="eastAsia" w:ascii="黑体" w:hAnsi="黑体" w:eastAsia="黑体" w:cs="黑体"/>
          <w:color w:val="000000" w:themeColor="text1"/>
          <w:sz w:val="24"/>
          <w:szCs w:val="24"/>
          <w14:textFill>
            <w14:solidFill>
              <w14:schemeClr w14:val="tx1"/>
            </w14:solidFill>
          </w14:textFill>
        </w:rPr>
      </w:r>
    </w:p>
    <w:p w14:paraId="155CE975">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【“调回无产阶级频道”：刷屏背后的阶级潜意识】</w:t>
      </w:r>
      <w:r>
        <w:rPr>
          <w:rFonts w:hint="eastAsia" w:ascii="黑体" w:hAnsi="黑体" w:eastAsia="黑体" w:cs="黑体"/>
          <w:b/>
          <w:bCs/>
          <w:sz w:val="24"/>
          <w:szCs w:val="24"/>
        </w:rPr>
      </w:r>
    </w:p>
    <w:p w14:paraId="1F6A43A2">
      <w:pPr>
        <w:pBdr/>
        <w:spacing/>
        <w:ind/>
        <w:rPr>
          <w:rFonts w:hint="eastAsia" w:ascii="黑体" w:hAnsi="黑体" w:eastAsia="黑体" w:cs="黑体"/>
          <w:sz w:val="24"/>
          <w:szCs w:val="24"/>
        </w:rPr>
      </w:pPr>
      <w:r>
        <w:rPr>
          <w:rFonts w:hint="eastAsia" w:ascii="黑体" w:hAnsi="黑体" w:eastAsia="黑体" w:cs="黑体"/>
          <w:sz w:val="24"/>
          <w:szCs w:val="24"/>
        </w:rPr>
        <w:t xml:space="preserve">“给我</w:t>
      </w:r>
      <w:r>
        <w:rPr>
          <w:rFonts w:hint="eastAsia" w:ascii="黑体" w:hAnsi="黑体" w:eastAsia="黑体" w:cs="黑体"/>
          <w:sz w:val="24"/>
          <w:szCs w:val="24"/>
        </w:rPr>
        <w:t xml:space="preserve">调回无产阶级频道”，成了近期短视频评论区里一句高频的黑色幽默。当算法将海外豪宅、游艇派对等富人生活推送到普通用户的信息流里时，很多人用这句话进行“心理刹车”。这种自嘲的背后，不是仇富，也不是摆烂，而是一种对阶层固化、上升通道收窄的清醒认知——许多人意识到，屏幕里的那种生活，可能不是再接几年班、再拼几次绩效就能抵达的。短视频最残酷的地方，就是把两个原本离得很远的世界，压缩在一次上滑的距离里。“调回无产阶级频道”不是拒绝奋斗，而是拒绝被虚假的示范继续刺激——它提醒我们，真实的生活不在屏幕里，而在劳动者的日常中。</w:t>
      </w:r>
      <w:r>
        <w:rPr>
          <w:rFonts w:hint="eastAsia" w:ascii="黑体" w:hAnsi="黑体" w:eastAsia="黑体" w:cs="黑体"/>
          <w:sz w:val="24"/>
          <w:szCs w:val="24"/>
        </w:rPr>
      </w:r>
    </w:p>
    <w:p w14:paraId="275509F1">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【灵活就业者突破两亿，社保孤岛亟待消除】</w:t>
      </w:r>
      <w:r>
        <w:rPr>
          <w:rFonts w:hint="eastAsia" w:ascii="黑体" w:hAnsi="黑体" w:eastAsia="黑体" w:cs="黑体"/>
          <w:b/>
          <w:bCs/>
          <w:sz w:val="24"/>
          <w:szCs w:val="24"/>
        </w:rPr>
      </w:r>
    </w:p>
    <w:p w14:paraId="046B38CC">
      <w:pPr>
        <w:pBdr/>
        <w:spacing/>
        <w:ind/>
        <w:rPr>
          <w:rFonts w:hint="eastAsia" w:ascii="黑体" w:hAnsi="黑体" w:eastAsia="黑体" w:cs="黑体"/>
          <w:sz w:val="24"/>
          <w:szCs w:val="24"/>
        </w:rPr>
      </w:pPr>
      <w:r>
        <w:rPr>
          <w:rFonts w:hint="eastAsia" w:ascii="黑体" w:hAnsi="黑体" w:eastAsia="黑体" w:cs="黑体"/>
          <w:sz w:val="24"/>
          <w:szCs w:val="24"/>
        </w:rPr>
        <w:t xml:space="preserve">灵活就业人员和新就业形态劳动者在我国已超过2亿人，网约配送员、网约车司机、货车司机、互联网营销师等成为城市运转不可或缺的部分。他们的工作自主性</w:t>
      </w:r>
      <w:r>
        <w:rPr>
          <w:rFonts w:hint="eastAsia" w:ascii="黑体" w:hAnsi="黑体" w:eastAsia="黑体" w:cs="黑体"/>
          <w:sz w:val="24"/>
          <w:szCs w:val="24"/>
        </w:rPr>
        <w:t xml:space="preserve">极强，却也因此劳动关系难以认定——既不是传统意义的雇员，也不是完全的独立经营者。这块灰色地带，正是资本精心设计的缓冲层。这些劳动者没有稳定的五险一金，工伤、养老、失业都可能陷入“无人负责”的窘境。2026年政府工作报告明确提出“出台支持灵活就业人员、新就业形态人员参加职工保险的政策”。代表们也纷纷建言，希望能探索“分层分类、循序渐进”的社保参保模式，让保障体系追上就业形态的剧变。但无论如何完善保障，劳动关系认定的核心争议依然存在：如果平台始终不愿承认自己是“雇主”，再精巧的制度设计也难以真正落到劳动者身上。</w:t>
      </w:r>
      <w:r>
        <w:rPr>
          <w:rFonts w:hint="eastAsia" w:ascii="黑体" w:hAnsi="黑体" w:eastAsia="黑体" w:cs="黑体"/>
          <w:sz w:val="24"/>
          <w:szCs w:val="24"/>
        </w:rPr>
      </w:r>
    </w:p>
    <w:p w14:paraId="206EA036">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【境外势力？国安部发布所谓“躺平的真相”】</w:t>
      </w:r>
      <w:r>
        <w:rPr>
          <w:rFonts w:hint="eastAsia" w:ascii="黑体" w:hAnsi="黑体" w:eastAsia="黑体" w:cs="黑体"/>
          <w:b/>
          <w:bCs/>
          <w:sz w:val="24"/>
          <w:szCs w:val="24"/>
        </w:rPr>
      </w:r>
    </w:p>
    <w:p w14:paraId="4F04F0A3">
      <w:pPr>
        <w:pBdr/>
        <w:spacing/>
        <w:ind/>
        <w:rPr>
          <w:rFonts w:hint="eastAsia" w:ascii="黑体" w:hAnsi="黑体" w:eastAsia="黑体" w:cs="黑体"/>
          <w:sz w:val="24"/>
          <w:szCs w:val="24"/>
        </w:rPr>
      </w:pPr>
      <w:r>
        <w:rPr>
          <w:rFonts w:hint="eastAsia" w:ascii="黑体" w:hAnsi="黑体" w:eastAsia="黑体" w:cs="黑体"/>
          <w:sz w:val="24"/>
          <w:szCs w:val="24"/>
        </w:rPr>
        <w:t xml:space="preserve">国家安全部近期发布，“某境外组织大力资助各类反华媒体、智库和网络红人，批量生产“躺平即正义”“奋斗=被剥削”等短视频，企图通过大规模信息轰炸瓦解中国青年的奋斗意志。“滑稽的是，“躺平是境外操纵”这一论断遭受了全网网友的嘲讽。</w:t>
      </w:r>
      <w:r>
        <w:rPr>
          <w:rFonts w:hint="eastAsia" w:ascii="黑体" w:hAnsi="黑体" w:eastAsia="黑体" w:cs="黑体"/>
          <w:sz w:val="24"/>
          <w:szCs w:val="24"/>
        </w:rPr>
      </w:r>
    </w:p>
    <w:p w14:paraId="0B907FD3">
      <w:pPr>
        <w:pBdr/>
        <w:spacing/>
        <w:ind/>
        <w:rPr>
          <w:rFonts w:hint="eastAsia" w:ascii="黑体" w:hAnsi="黑体" w:eastAsia="黑体" w:cs="黑体"/>
          <w:sz w:val="24"/>
          <w:szCs w:val="24"/>
        </w:rPr>
      </w:pPr>
      <w:r>
        <w:rPr>
          <w:rFonts w:hint="eastAsia" w:ascii="黑体" w:hAnsi="黑体" w:eastAsia="黑体" w:cs="黑体"/>
          <w:sz w:val="24"/>
          <w:szCs w:val="24"/>
        </w:rPr>
        <w:t xml:space="preserve">事实上，“躺平”本质上是当代青年在资本系统的高压之下——高强度劳动、高房价、高教育成本、阶层固化——所做出的本能反应。它并非个体的颓废，而是在多重挤压下被迫选择的底线抵抗。当996成为福报，当收入与付出严重失衡，当“努力就能成功”的神话被现实反复证伪，“退一步喘口气”就成了最朴素的反抗形式。它的局限也很明显：躺平没有触及生产资料私有制这个核心。它只是个体层面的“停战”，而不是阶级层面的“反击”。</w:t>
      </w:r>
      <w:r>
        <w:rPr>
          <w:rFonts w:hint="eastAsia" w:ascii="黑体" w:hAnsi="黑体" w:eastAsia="黑体" w:cs="黑体"/>
          <w:sz w:val="24"/>
          <w:szCs w:val="24"/>
        </w:rPr>
      </w:r>
    </w:p>
    <w:p w14:paraId="418476A0">
      <w:pPr>
        <w:pBdr/>
        <w:spacing/>
        <w:ind/>
        <w:rPr>
          <w:rFonts w:hint="eastAsia" w:ascii="黑体" w:hAnsi="黑体" w:eastAsia="黑体" w:cs="黑体"/>
          <w:b/>
          <w:bCs/>
          <w:sz w:val="24"/>
          <w:szCs w:val="24"/>
        </w:rPr>
      </w:pPr>
      <w:r>
        <w:rPr>
          <w:rFonts w:hint="eastAsia" w:ascii="黑体" w:hAnsi="黑体" w:eastAsia="黑体" w:cs="黑体"/>
          <w:b/>
          <w:bCs/>
          <w:sz w:val="24"/>
          <w:szCs w:val="24"/>
        </w:rPr>
        <w:t xml:space="preserve">【文化作品背后的阶级暗语】</w:t>
      </w:r>
      <w:r>
        <w:rPr>
          <w:rFonts w:hint="eastAsia" w:ascii="黑体" w:hAnsi="黑体" w:eastAsia="黑体" w:cs="黑体"/>
          <w:b/>
          <w:bCs/>
          <w:sz w:val="24"/>
          <w:szCs w:val="24"/>
        </w:rPr>
      </w:r>
    </w:p>
    <w:p w14:paraId="11C7C214">
      <w:pPr>
        <w:pBdr/>
        <w:spacing/>
        <w:ind/>
        <w:rPr>
          <w:rFonts w:hint="eastAsia" w:ascii="黑体" w:hAnsi="黑体" w:eastAsia="黑体" w:cs="黑体"/>
          <w:sz w:val="24"/>
          <w:szCs w:val="24"/>
        </w:rPr>
      </w:pPr>
      <w:r>
        <w:rPr>
          <w:rFonts w:hint="eastAsia" w:ascii="黑体" w:hAnsi="黑体" w:eastAsia="黑体" w:cs="黑体"/>
          <w:sz w:val="24"/>
          <w:szCs w:val="24"/>
        </w:rPr>
        <w:t xml:space="preserve">《黑神话：悟空》中，“天庭”与“灵山”被刻画为维护旧秩序、阻挠变革的统治集团，“天命人”以反抗的使命向封闭的旧体系发起挑战。也许创作者未必有自觉的阶级意识，但人民群众对一个压制“妖”的“天庭”产生共情，本身就暗含着对压迫秩序的不满。优秀的文艺作品往往比那些枯燥的经济学论文更早地抓住时代的脉搏——当一套体制越来越像当代资本家精心打造的“天庭”时，孙悟空们就只能在神话中杀出重围了。</w:t>
      </w:r>
      <w:r>
        <w:rPr>
          <w:rFonts w:hint="eastAsia" w:ascii="黑体" w:hAnsi="黑体" w:eastAsia="黑体" w:cs="黑体"/>
          <w:sz w:val="24"/>
          <w:szCs w:val="24"/>
        </w:rPr>
      </w:r>
    </w:p>
    <w:p w14:paraId="376D2699">
      <w:pPr>
        <w:pBdr/>
        <w:spacing/>
        <w:ind/>
        <w:rPr>
          <w:rFonts w:hint="eastAsia" w:ascii="黑体" w:hAnsi="黑体" w:eastAsia="黑体" w:cs="黑体"/>
          <w:sz w:val="24"/>
          <w:szCs w:val="24"/>
        </w:rPr>
      </w:pPr>
      <w:r>
        <w:rPr>
          <w:rFonts w:hint="eastAsia" w:ascii="黑体" w:hAnsi="黑体" w:eastAsia="黑体" w:cs="黑体"/>
          <w:sz w:val="24"/>
          <w:szCs w:val="24"/>
        </w:rPr>
      </w:r>
      <w:r>
        <w:rPr>
          <w:rFonts w:hint="eastAsia" w:ascii="黑体" w:hAnsi="黑体" w:eastAsia="黑体" w:cs="黑体"/>
          <w:sz w:val="24"/>
          <w:szCs w:val="24"/>
        </w:rPr>
      </w:r>
    </w:p>
    <w:p w14:paraId="716E914C">
      <w:pPr>
        <w:pBdr/>
        <w:spacing/>
        <w:ind w:firstLine="8400"/>
        <w:rPr>
          <w:rFonts w:hint="eastAsia" w:ascii="黑体" w:hAnsi="黑体" w:eastAsia="黑体" w:cs="黑体"/>
          <w:sz w:val="24"/>
          <w:szCs w:val="24"/>
        </w:rPr>
      </w:pPr>
      <w:r>
        <w:rPr>
          <w:rFonts w:hint="eastAsia" w:ascii="黑体" w:hAnsi="黑体" w:eastAsia="黑体" w:cs="黑体"/>
          <w:sz w:val="24"/>
          <w:szCs w:val="24"/>
        </w:rPr>
        <w:t xml:space="preserve">青联社编辑部</w:t>
      </w:r>
      <w:r>
        <w:rPr>
          <w:rFonts w:hint="eastAsia" w:ascii="黑体" w:hAnsi="黑体" w:eastAsia="黑体" w:cs="黑体"/>
          <w:sz w:val="24"/>
          <w:szCs w:val="24"/>
        </w:rPr>
      </w:r>
    </w:p>
    <w:p w14:paraId="39C90905">
      <w:pPr>
        <w:pBdr/>
        <w:spacing/>
        <w:ind w:firstLine="8640"/>
        <w:rPr>
          <w:rFonts w:hint="eastAsia" w:ascii="黑体" w:hAnsi="黑体" w:eastAsia="黑体" w:cs="黑体"/>
          <w:sz w:val="24"/>
          <w:szCs w:val="24"/>
        </w:rPr>
      </w:pPr>
      <w:r>
        <w:rPr>
          <w:rFonts w:hint="eastAsia" w:ascii="黑体" w:hAnsi="黑体" w:eastAsia="黑体" w:cs="黑体"/>
          <w:sz w:val="24"/>
          <w:szCs w:val="24"/>
        </w:rPr>
        <w:t xml:space="preserve">2026年5月</w:t>
      </w:r>
      <w:r>
        <w:rPr>
          <w:rFonts w:hint="eastAsia" w:ascii="黑体" w:hAnsi="黑体" w:eastAsia="黑体" w:cs="黑体"/>
          <w:sz w:val="24"/>
          <w:szCs w:val="24"/>
        </w:rPr>
      </w:r>
    </w:p>
    <w:p w14:paraId="1675B6DD">
      <w:pPr>
        <w:pBdr/>
        <w:spacing w:after="157" w:afterLines="50" w:before="157" w:beforeLines="50" w:line="240" w:lineRule="auto"/>
        <w:ind/>
        <w:jc w:val="left"/>
        <w:rPr>
          <w:rFonts w:hint="default" w:ascii="黑体" w:hAnsi="黑体" w:eastAsia="黑体" w:cs="黑体"/>
          <w:b/>
          <w:bCs/>
          <w:i w:val="0"/>
          <w:iCs w:val="0"/>
          <w:color w:val="ff0000"/>
          <w:sz w:val="52"/>
          <w:szCs w:val="52"/>
          <w:highlight w:val="none"/>
          <w:vertAlign w:val="baseline"/>
          <w:lang w:val="en-US" w:eastAsia="zh-CN" w:bidi="ar-SA"/>
        </w:rPr>
      </w:pPr>
      <w:r>
        <w:rPr>
          <w:rFonts w:hint="default" w:ascii="黑体" w:hAnsi="黑体" w:eastAsia="黑体" w:cs="黑体"/>
          <w:b/>
          <w:bCs/>
          <w:i w:val="0"/>
          <w:iCs w:val="0"/>
          <w:color w:val="ff0000"/>
          <w:sz w:val="52"/>
          <w:szCs w:val="52"/>
          <w:highlight w:val="none"/>
          <w:vertAlign w:val="baseline"/>
          <w:lang w:val="en-US" w:eastAsia="zh-CN" w:bidi="ar-SA"/>
        </w:rPr>
        <w:t xml:space="preserve">时评</w:t>
      </w:r>
      <w:r>
        <w:rPr>
          <w:rFonts w:hint="default" w:ascii="黑体" w:hAnsi="黑体" w:eastAsia="黑体" w:cs="黑体"/>
          <w:b/>
          <w:bCs/>
          <w:i w:val="0"/>
          <w:iCs w:val="0"/>
          <w:color w:val="ff0000"/>
          <w:sz w:val="52"/>
          <w:szCs w:val="52"/>
          <w:highlight w:val="none"/>
          <w:vertAlign w:val="baseline"/>
          <w:lang w:val="en-US" w:eastAsia="zh-CN" w:bidi="ar-SA"/>
        </w:rPr>
      </w:r>
    </w:p>
    <w:p w14:paraId="05CF231B">
      <w:pPr>
        <w:pBdr/>
        <w:spacing w:after="157" w:afterLines="50" w:before="157" w:beforeLines="50" w:line="240" w:lineRule="auto"/>
        <w:ind/>
        <w:jc w:val="center"/>
        <w:rPr>
          <w:rFonts w:hint="default" w:ascii="黑体" w:hAnsi="黑体" w:eastAsia="黑体" w:cs="黑体"/>
          <w:b/>
          <w:bCs/>
          <w:i w:val="0"/>
          <w:iCs w:val="0"/>
          <w:color w:val="auto"/>
          <w:sz w:val="52"/>
          <w:szCs w:val="52"/>
          <w:highlight w:val="none"/>
          <w:vertAlign w:val="baseline"/>
          <w:lang w:val="en-US" w:eastAsia="zh-CN" w:bidi="ar-SA"/>
        </w:rPr>
      </w:pPr>
      <w:r>
        <w:rPr>
          <w:rFonts w:hint="default" w:ascii="黑体" w:hAnsi="黑体" w:eastAsia="黑体" w:cs="黑体"/>
          <w:b/>
          <w:bCs/>
          <w:i w:val="0"/>
          <w:iCs w:val="0"/>
          <w:color w:val="auto"/>
          <w:sz w:val="52"/>
          <w:szCs w:val="52"/>
          <w:highlight w:val="none"/>
          <w:vertAlign w:val="baseline"/>
          <w:lang w:val="en-US" w:eastAsia="zh-CN" w:bidi="ar-SA"/>
        </w:rPr>
        <w:t xml:space="preserve">兼职老爷套红皮，电棍下乡真心思</w:t>
      </w:r>
      <w:r>
        <w:rPr>
          <w:rFonts w:hint="default" w:ascii="黑体" w:hAnsi="黑体" w:eastAsia="黑体" w:cs="黑体"/>
          <w:b/>
          <w:bCs/>
          <w:i w:val="0"/>
          <w:iCs w:val="0"/>
          <w:color w:val="auto"/>
          <w:sz w:val="52"/>
          <w:szCs w:val="52"/>
          <w:highlight w:val="none"/>
          <w:vertAlign w:val="baseline"/>
          <w:lang w:val="en-US" w:eastAsia="zh-CN" w:bidi="ar-SA"/>
        </w:rPr>
      </w:r>
    </w:p>
    <w:p w14:paraId="0BAC0A5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最近在这帮人民老爷的答题中又出现了一个新的名词：“电棍下乡”指的是在一些人民群众发出的请求难以解决，老爷们不愿解决，此时面对人民群众解决的问题老爷们采取把群众打一顿来</w:t>
      </w:r>
      <w:r>
        <w:rPr>
          <w:rFonts w:hint="eastAsia" w:ascii="黑体" w:hAnsi="黑体" w:eastAsia="黑体" w:cs="黑体"/>
          <w:b w:val="0"/>
          <w:bCs w:val="0"/>
          <w:i w:val="0"/>
          <w:iCs w:val="0"/>
          <w:color w:val="auto"/>
          <w:sz w:val="24"/>
          <w:szCs w:val="22"/>
          <w:highlight w:val="none"/>
          <w:vertAlign w:val="baseline"/>
          <w:lang w:val="en-US" w:eastAsia="zh-CN" w:bidi="ar-SA"/>
        </w:rPr>
        <w:t xml:space="preserve">解决问题（这不就是他们说的“白猫黑猫抓得住老鼠就是好猫嘛。”）。然而有一些机灵的和资产阶级利益紧密联系的老爷们发觉到了不对，在各大视频网站上极力消除“电棍下乡”词语的影响，然而这不可否认的是所谓的为人民服务的官员最终是还是美美当老爷了。中修有一亿党员！在中学里，只要学习不差，忠于学校就可以成为共青团！想必在一亿先锋队的建设帮助下，剩下的十三亿人应该过的很好，或者思想觉悟很高吧----过的好不好我自己心里清楚，但是思想觉悟，先不用说多少小老爷大老爷能赞同共产主义，他们不滑向自由主义社会达尔文，就是万事大吉了。</w:t>
      </w:r>
      <w:r>
        <w:rPr>
          <w:rFonts w:hint="eastAsia" w:ascii="黑体" w:hAnsi="黑体" w:eastAsia="黑体" w:cs="黑体"/>
          <w:b w:val="0"/>
          <w:bCs w:val="0"/>
          <w:i w:val="0"/>
          <w:iCs w:val="0"/>
          <w:color w:val="auto"/>
          <w:sz w:val="24"/>
          <w:szCs w:val="22"/>
          <w:highlight w:val="none"/>
          <w:vertAlign w:val="baseline"/>
          <w:lang w:val="en-US" w:eastAsia="zh-CN" w:bidi="ar-SA"/>
        </w:rPr>
      </w:r>
    </w:p>
    <w:p w14:paraId="62187EC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电棍下乡”这一词语体现了一个修正的理论必然走向一个修正的实践，而一个修正的实践更不可能给人民大众幸福与富裕！当下的这些公务员党员老爷们，看不见无产阶级的苦难，却看得见资产阶级手里的钱。农民鸡不生蛋怎么办？公务员是当老爷谁知道怎么不生蛋，再问打一顿。但是呢，一旦政府有个什么好项目，资产阶级想要老爷们帮个忙，这可就好说了，不要说一个忙，县产千忙都可以，在把资金运一运海外，还能翻上几番！</w:t>
      </w:r>
      <w:r>
        <w:rPr>
          <w:rFonts w:hint="eastAsia" w:ascii="黑体" w:hAnsi="黑体" w:eastAsia="黑体" w:cs="黑体"/>
          <w:b w:val="0"/>
          <w:bCs w:val="0"/>
          <w:i w:val="0"/>
          <w:iCs w:val="0"/>
          <w:color w:val="auto"/>
          <w:sz w:val="24"/>
          <w:szCs w:val="22"/>
          <w:highlight w:val="none"/>
          <w:vertAlign w:val="baseline"/>
          <w:lang w:val="en-US" w:eastAsia="zh-CN" w:bidi="ar-SA"/>
        </w:rPr>
      </w:r>
    </w:p>
    <w:p w14:paraId="75FAE25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那么，电棍下乡是说着玩玩，还是真的干了呢？原来是早有先例！“法律在面对欠工资的时候就不好使”各位无产阶级同胞可还记得之前的通钢大罢工？通钢工人被建龙集团压榨工资，赶出家园，从社会主义的无产阶级当家做主被打成资产阶级脚下的亡国奴，为人民服务的老爷们可曾替他们说过一句话？当无产阶级同胞们围攻资产阶级陈国君时，又是什么阶</w:t>
      </w:r>
      <w:r>
        <w:rPr>
          <w:rFonts w:hint="eastAsia" w:ascii="黑体" w:hAnsi="黑体" w:eastAsia="黑体" w:cs="黑体"/>
          <w:b w:val="0"/>
          <w:bCs w:val="0"/>
          <w:i w:val="0"/>
          <w:iCs w:val="0"/>
          <w:color w:val="auto"/>
          <w:sz w:val="24"/>
          <w:szCs w:val="22"/>
          <w:highlight w:val="none"/>
          <w:vertAlign w:val="baseline"/>
          <w:lang w:val="en-US" w:eastAsia="zh-CN" w:bidi="ar-SA"/>
        </w:rPr>
        <w:t xml:space="preserve">级的先锋队会出动警队制止事件？陈国君死前说：“我求求你们放过我，我还想活”可是“你要活，我们就得死”再看看江西丰城的农民吧，农民在市场经济下没有实现建国时期无产阶级的工业反哺农业的承诺，而资产阶级把所有的一切都归结于无产阶级不会发展经济！但是在农民身上的农业税枷锁从未离去，凡是家里种地的都知道江泽民时期农民有多苦。不满农民被这帮打着红旗反红旗的人抓进了学习班，不久就出了人命。虽然广大劳动人民的领头虽然不在人世，可劳动人民在经过了大革命的熏陶后，不会那么简单向黑暗妥协。最终农民冲进了政府，将里面的老爷挂树上！</w:t>
      </w:r>
      <w:r>
        <w:rPr>
          <w:rFonts w:hint="eastAsia" w:ascii="黑体" w:hAnsi="黑体" w:eastAsia="黑体" w:cs="黑体"/>
          <w:b w:val="0"/>
          <w:bCs w:val="0"/>
          <w:i w:val="0"/>
          <w:iCs w:val="0"/>
          <w:color w:val="auto"/>
          <w:sz w:val="24"/>
          <w:szCs w:val="22"/>
          <w:highlight w:val="none"/>
          <w:vertAlign w:val="baseline"/>
          <w:lang w:val="en-US" w:eastAsia="zh-CN" w:bidi="ar-SA"/>
        </w:rPr>
      </w:r>
    </w:p>
    <w:p w14:paraId="78D03BD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这是无产阶级的先锋队么真正的先锋队是什么样子的？解放军好战士雷锋的事迹我们都知道，真正的先锋队是遇到险境率先冲锋陷阵的。苏联政委阿列克夫•戈尔杰维奇•叶廖缅科在连长阵亡后，就接过了领导权，喊出了“共产党员跟我上！”随后几分钟牺牲了。</w:t>
      </w:r>
      <w:r>
        <w:rPr>
          <w:rFonts w:hint="eastAsia" w:ascii="黑体" w:hAnsi="黑体" w:eastAsia="黑体" w:cs="黑体"/>
          <w:b w:val="0"/>
          <w:bCs w:val="0"/>
          <w:i w:val="0"/>
          <w:iCs w:val="0"/>
          <w:color w:val="auto"/>
          <w:sz w:val="24"/>
          <w:szCs w:val="22"/>
          <w:highlight w:val="none"/>
          <w:vertAlign w:val="baseline"/>
          <w:lang w:val="en-US" w:eastAsia="zh-CN" w:bidi="ar-SA"/>
        </w:rPr>
      </w:r>
    </w:p>
    <w:p w14:paraId="52921C3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我们不指望每一位共产党员都将自己的生命视如草芥，但希望共产党员有着基本的为人民服务的意识，当然，一切的一切都是因为专政的人变了，那么这些服务者的对象从工人变成了资本家，自然就会变成官僚的模样了。可现在他们还在玷污那面神圣的红旗。我们要告诉群众们，生活的苦难并不是红旗带来的，而恰恰是那帮在红旗下心比谁都黑的寄生虫带来的，而这群寄生虫也只能通过高举红旗来解决。</w:t>
      </w:r>
      <w:r>
        <w:rPr>
          <w:rFonts w:hint="eastAsia" w:ascii="黑体" w:hAnsi="黑体" w:eastAsia="黑体" w:cs="黑体"/>
          <w:b w:val="0"/>
          <w:bCs w:val="0"/>
          <w:i w:val="0"/>
          <w:iCs w:val="0"/>
          <w:color w:val="auto"/>
          <w:sz w:val="24"/>
          <w:szCs w:val="22"/>
          <w:highlight w:val="none"/>
          <w:vertAlign w:val="baseline"/>
          <w:lang w:val="en-US" w:eastAsia="zh-CN" w:bidi="ar-SA"/>
        </w:rPr>
      </w:r>
    </w:p>
    <w:p w14:paraId="02D5A324">
      <w:pPr>
        <w:pBdr/>
        <w:spacing/>
        <w:ind/>
        <w:jc w:val="center"/>
        <w:rPr>
          <w:rFonts w:hint="eastAsia" w:cs="Arial"/>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                                                                        作者</w:t>
      </w:r>
      <w:r>
        <w:rPr>
          <w:rFonts w:hint="eastAsia" w:cs="Arial"/>
          <w:b w:val="0"/>
          <w:bCs w:val="0"/>
          <w:i w:val="0"/>
          <w:iCs w:val="0"/>
          <w:color w:val="auto"/>
          <w:sz w:val="24"/>
          <w:szCs w:val="22"/>
          <w:highlight w:val="none"/>
          <w:vertAlign w:val="baseline"/>
          <w:lang w:val="en-US" w:eastAsia="zh-CN" w:bidi="ar-SA"/>
        </w:rPr>
        <w:t xml:space="preserve">：tan</w:t>
      </w:r>
      <w:r>
        <w:rPr>
          <w:rFonts w:hint="eastAsia" w:cs="Arial"/>
          <w:b w:val="0"/>
          <w:bCs w:val="0"/>
          <w:i w:val="0"/>
          <w:iCs w:val="0"/>
          <w:color w:val="auto"/>
          <w:sz w:val="24"/>
          <w:szCs w:val="22"/>
          <w:highlight w:val="none"/>
          <w:vertAlign w:val="baseline"/>
          <w:lang w:val="en-US" w:eastAsia="zh-CN" w:bidi="ar-SA"/>
        </w:rPr>
      </w:r>
    </w:p>
    <w:p w14:paraId="72AAAAB2">
      <w:pPr>
        <w:pBdr/>
        <w:spacing w:after="157" w:afterLines="50" w:before="157" w:beforeLines="50" w:line="240" w:lineRule="auto"/>
        <w:ind/>
        <w:jc w:val="center"/>
        <w:rPr>
          <w:rFonts w:hint="eastAsia" w:ascii="黑体" w:hAnsi="黑体" w:eastAsia="黑体" w:cs="黑体"/>
          <w:b/>
          <w:bCs/>
          <w:i w:val="0"/>
          <w:iCs w:val="0"/>
          <w:color w:val="auto"/>
          <w:sz w:val="52"/>
          <w:szCs w:val="52"/>
          <w:highlight w:val="none"/>
          <w:vertAlign w:val="baseline"/>
          <w:lang w:val="en-US" w:eastAsia="zh-CN" w:bidi="ar-SA"/>
        </w:rPr>
      </w:pPr>
      <w:r>
        <w:rPr>
          <w:rFonts w:hint="eastAsia" w:ascii="黑体" w:hAnsi="黑体" w:eastAsia="黑体" w:cs="黑体"/>
          <w:b/>
          <w:bCs/>
          <w:i w:val="0"/>
          <w:iCs w:val="0"/>
          <w:color w:val="auto"/>
          <w:sz w:val="52"/>
          <w:szCs w:val="52"/>
          <w:highlight w:val="none"/>
          <w:vertAlign w:val="baseline"/>
          <w:lang w:val="en-US" w:eastAsia="zh-CN" w:bidi="ar-SA"/>
        </w:rPr>
        <w:t xml:space="preserve">从“后浪”到“赢”：</w:t>
      </w:r>
      <w:r>
        <w:rPr>
          <w:rFonts w:hint="eastAsia" w:ascii="黑体" w:hAnsi="黑体" w:eastAsia="黑体" w:cs="黑体"/>
          <w:b/>
          <w:bCs/>
          <w:i w:val="0"/>
          <w:iCs w:val="0"/>
          <w:color w:val="auto"/>
          <w:sz w:val="52"/>
          <w:szCs w:val="52"/>
          <w:highlight w:val="none"/>
          <w:vertAlign w:val="baseline"/>
          <w:lang w:val="en-US" w:eastAsia="zh-CN" w:bidi="ar-SA"/>
        </w:rPr>
      </w:r>
    </w:p>
    <w:p w14:paraId="3FF0BC3D">
      <w:pPr>
        <w:pBdr/>
        <w:spacing w:after="157" w:afterLines="50" w:before="157" w:beforeLines="50" w:line="240" w:lineRule="auto"/>
        <w:ind/>
        <w:jc w:val="center"/>
        <w:rPr>
          <w:rFonts w:hint="default" w:ascii="黑体" w:hAnsi="黑体" w:eastAsia="黑体" w:cs="黑体"/>
          <w:b/>
          <w:bCs/>
          <w:i w:val="0"/>
          <w:iCs w:val="0"/>
          <w:color w:val="auto"/>
          <w:sz w:val="52"/>
          <w:szCs w:val="52"/>
          <w:highlight w:val="none"/>
          <w:vertAlign w:val="baseline"/>
          <w:lang w:val="en-US" w:eastAsia="zh-CN" w:bidi="ar-SA"/>
        </w:rPr>
      </w:pPr>
      <w:r>
        <w:rPr>
          <w:rFonts w:hint="eastAsia" w:ascii="黑体" w:hAnsi="黑体" w:eastAsia="黑体" w:cs="黑体"/>
          <w:b/>
          <w:bCs/>
          <w:i w:val="0"/>
          <w:iCs w:val="0"/>
          <w:color w:val="auto"/>
          <w:sz w:val="52"/>
          <w:szCs w:val="52"/>
          <w:highlight w:val="none"/>
          <w:vertAlign w:val="baseline"/>
          <w:lang w:val="en-US" w:eastAsia="zh-CN" w:bidi="ar-SA"/>
        </w:rPr>
        <w:t xml:space="preserve">B站五四演讲的糖衣炮弹</w:t>
      </w:r>
      <w:r>
        <w:rPr>
          <w:rFonts w:hint="default" w:ascii="黑体" w:hAnsi="黑体" w:eastAsia="黑体" w:cs="黑体"/>
          <w:b/>
          <w:bCs/>
          <w:i w:val="0"/>
          <w:iCs w:val="0"/>
          <w:color w:val="auto"/>
          <w:sz w:val="52"/>
          <w:szCs w:val="52"/>
          <w:highlight w:val="none"/>
          <w:vertAlign w:val="baseline"/>
          <w:lang w:val="en-US" w:eastAsia="zh-CN" w:bidi="ar-SA"/>
        </w:rPr>
      </w:r>
    </w:p>
    <w:p w14:paraId="208303F0">
      <w:pPr>
        <w:pBdr/>
        <w:spacing w:after="120" w:line="360" w:lineRule="auto"/>
        <w:ind w:firstLine="864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本刊评论员</w:t>
      </w:r>
      <w:r>
        <w:rPr>
          <w:rFonts w:hint="eastAsia" w:ascii="黑体" w:hAnsi="黑体" w:eastAsia="黑体" w:cs="黑体"/>
          <w:b w:val="0"/>
          <w:bCs w:val="0"/>
          <w:i w:val="0"/>
          <w:iCs w:val="0"/>
          <w:color w:val="auto"/>
          <w:sz w:val="24"/>
          <w:szCs w:val="22"/>
          <w:highlight w:val="none"/>
          <w:vertAlign w:val="baseline"/>
          <w:lang w:val="en-US" w:eastAsia="zh-CN" w:bidi="ar-SA"/>
        </w:rPr>
      </w:r>
    </w:p>
    <w:p w14:paraId="69B5C65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五四青年节，B站如约发布了年度献礼短片。</w:t>
      </w:r>
      <w:r>
        <w:rPr>
          <w:rFonts w:hint="eastAsia" w:ascii="黑体" w:hAnsi="黑体" w:eastAsia="黑体" w:cs="黑体"/>
          <w:b w:val="0"/>
          <w:bCs w:val="0"/>
          <w:i w:val="0"/>
          <w:iCs w:val="0"/>
          <w:color w:val="auto"/>
          <w:sz w:val="24"/>
          <w:szCs w:val="22"/>
          <w:highlight w:val="none"/>
          <w:vertAlign w:val="baseline"/>
          <w:lang w:val="en-US" w:eastAsia="zh-CN" w:bidi="ar-SA"/>
        </w:rPr>
      </w:r>
    </w:p>
    <w:p w14:paraId="48ECF27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今年这支名为《赢》的短片，请来了复旦大学副教授、知名辩手熊浩出镜。画面里，几个生猛鲜活的年轻人被推到台前——“执拗”造火箭的卢驭龙、“潇洒”写下文言文零分作文的有山先生、奥运冠军直播卖货买房……旁白铿锵有力：“年轻人不在你们的赛道按你们的游戏规则玩，年轻人按自己热爱的方式生活，年轻人赢了。”</w:t>
      </w:r>
      <w:r>
        <w:rPr>
          <w:rFonts w:hint="eastAsia" w:ascii="黑体" w:hAnsi="黑体" w:eastAsia="黑体" w:cs="黑体"/>
          <w:b w:val="0"/>
          <w:bCs w:val="0"/>
          <w:i w:val="0"/>
          <w:iCs w:val="0"/>
          <w:color w:val="auto"/>
          <w:sz w:val="24"/>
          <w:szCs w:val="22"/>
          <w:highlight w:val="none"/>
          <w:vertAlign w:val="baseline"/>
          <w:lang w:val="en-US" w:eastAsia="zh-CN" w:bidi="ar-SA"/>
        </w:rPr>
      </w:r>
    </w:p>
    <w:p w14:paraId="5FAA423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从《后浪》的“你们拥有了我们曾经梦寐以求的权利”，到《我不想做这样的人》的自我剖白，再到如今《赢》的“我不跟你玩了”，B站已经把五四献词拍成了一部当代社会心态变迁史。这一次，它敏锐地捕捉到了一个风向：别再居高临下劝年轻人“奋斗”了，年轻人不吃这一套，甚至已经开始反弹——再老调重弹，只会像上个月有关“境外势力资助躺平”的荒谬论调一样，被全网追着打。</w:t>
      </w:r>
      <w:r>
        <w:rPr>
          <w:rFonts w:hint="eastAsia" w:ascii="黑体" w:hAnsi="黑体" w:eastAsia="黑体" w:cs="黑体"/>
          <w:b w:val="0"/>
          <w:bCs w:val="0"/>
          <w:i w:val="0"/>
          <w:iCs w:val="0"/>
          <w:color w:val="auto"/>
          <w:sz w:val="24"/>
          <w:szCs w:val="22"/>
          <w:highlight w:val="none"/>
          <w:vertAlign w:val="baseline"/>
          <w:lang w:val="en-US" w:eastAsia="zh-CN" w:bidi="ar-SA"/>
        </w:rPr>
      </w:r>
    </w:p>
    <w:p w14:paraId="43C122B0">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于是，一种更温和、更精致的规训出现了：不要教年轻人如何克服障碍，如果你教了，那么你才是障碍。</w:t>
      </w:r>
      <w:r>
        <w:rPr>
          <w:rFonts w:hint="eastAsia" w:ascii="黑体" w:hAnsi="黑体" w:eastAsia="黑体" w:cs="黑体"/>
          <w:b w:val="0"/>
          <w:bCs w:val="0"/>
          <w:i w:val="0"/>
          <w:iCs w:val="0"/>
          <w:color w:val="auto"/>
          <w:sz w:val="24"/>
          <w:szCs w:val="22"/>
          <w:highlight w:val="none"/>
          <w:vertAlign w:val="baseline"/>
          <w:lang w:val="en-US" w:eastAsia="zh-CN" w:bidi="ar-SA"/>
        </w:rPr>
      </w:r>
    </w:p>
    <w:p w14:paraId="72B1FE8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演讲把压迫性的社会时钟和单一的成功标准，塑造成了一个“老旧”的、正在被年轻人“撞碎”的模具。它鼓励年轻人去“折腾”，去赢得自己的比赛。一个评论精准地概括了这种微妙的逃避：“简而言之就是让年轻人干脆不要去卷了，换个活法人生照样精彩。不卷，不就是一种广义的躺平吗？”</w:t>
      </w:r>
      <w:r>
        <w:rPr>
          <w:rFonts w:hint="eastAsia" w:ascii="黑体" w:hAnsi="黑体" w:eastAsia="黑体" w:cs="黑体"/>
          <w:b w:val="0"/>
          <w:bCs w:val="0"/>
          <w:i w:val="0"/>
          <w:iCs w:val="0"/>
          <w:color w:val="auto"/>
          <w:sz w:val="24"/>
          <w:szCs w:val="22"/>
          <w:highlight w:val="none"/>
          <w:vertAlign w:val="baseline"/>
          <w:lang w:val="en-US" w:eastAsia="zh-CN" w:bidi="ar-SA"/>
        </w:rPr>
      </w:r>
    </w:p>
    <w:p w14:paraId="7812AA0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演讲确实比前几年的《后浪》更“实在”一些，因为它终于承认了：在旧跑道上，年轻人已经跑不动了，他们甚至不想跑了。</w:t>
      </w:r>
      <w:r>
        <w:rPr>
          <w:rFonts w:hint="eastAsia" w:ascii="黑体" w:hAnsi="黑体" w:eastAsia="黑体" w:cs="黑体"/>
          <w:b w:val="0"/>
          <w:bCs w:val="0"/>
          <w:i w:val="0"/>
          <w:iCs w:val="0"/>
          <w:color w:val="auto"/>
          <w:sz w:val="24"/>
          <w:szCs w:val="22"/>
          <w:highlight w:val="none"/>
          <w:vertAlign w:val="baseline"/>
          <w:lang w:val="en-US" w:eastAsia="zh-CN" w:bidi="ar-SA"/>
        </w:rPr>
      </w:r>
    </w:p>
    <w:p w14:paraId="6378692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但敏锐的读者很快发现了不对劲。在形形色色的夸赞声里，一条高赞回答显得格外扎眼。它没有感动，只有一连串冰冷的追问：“你们到底想让年轻人赢什么？赢下996的工位？赢下35岁的焦虑？赢下买不起的房子？赢下不敢生的孩子？赢下父母的医药费？赢下每个月倒计时的房租？”</w:t>
      </w:r>
      <w:r>
        <w:rPr>
          <w:rFonts w:hint="eastAsia" w:ascii="黑体" w:hAnsi="黑体" w:eastAsia="黑体" w:cs="黑体"/>
          <w:b w:val="0"/>
          <w:bCs w:val="0"/>
          <w:i w:val="0"/>
          <w:iCs w:val="0"/>
          <w:color w:val="auto"/>
          <w:sz w:val="24"/>
          <w:szCs w:val="22"/>
          <w:highlight w:val="none"/>
          <w:vertAlign w:val="baseline"/>
          <w:lang w:val="en-US" w:eastAsia="zh-CN" w:bidi="ar-SA"/>
        </w:rPr>
      </w:r>
    </w:p>
    <w:p w14:paraId="0127459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这支演讲最狡猾的地方，不是它说了什么，而是它没说出来的那部分。</w:t>
      </w:r>
      <w:r>
        <w:rPr>
          <w:rFonts w:hint="eastAsia" w:ascii="黑体" w:hAnsi="黑体" w:eastAsia="黑体" w:cs="黑体"/>
          <w:b w:val="0"/>
          <w:bCs w:val="0"/>
          <w:i w:val="0"/>
          <w:iCs w:val="0"/>
          <w:color w:val="auto"/>
          <w:sz w:val="24"/>
          <w:szCs w:val="22"/>
          <w:highlight w:val="none"/>
          <w:vertAlign w:val="baseline"/>
          <w:lang w:val="en-US" w:eastAsia="zh-CN" w:bidi="ar-SA"/>
        </w:rPr>
      </w:r>
    </w:p>
    <w:p w14:paraId="18AB62D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它说“敢折腾”，但绝口不问你为什么必须耗尽生命去折腾才能勉强够到“活着”这根底线。它把被迫的流动包装成勇敢，把没有退路的挣扎包装成选择，把生存压力的狼狈包装成成长，把阶层固化的不公包装成“每个人都有自己的赛道”。它把最尖锐的阶级问题，悄无声息地置换成了一个关于“个人心态”和“方向选择”的庸俗叙事。</w:t>
      </w:r>
      <w:r>
        <w:rPr>
          <w:rFonts w:hint="eastAsia" w:ascii="黑体" w:hAnsi="黑体" w:eastAsia="黑体" w:cs="黑体"/>
          <w:b w:val="0"/>
          <w:bCs w:val="0"/>
          <w:i w:val="0"/>
          <w:iCs w:val="0"/>
          <w:color w:val="auto"/>
          <w:sz w:val="24"/>
          <w:szCs w:val="22"/>
          <w:highlight w:val="none"/>
          <w:vertAlign w:val="baseline"/>
          <w:lang w:val="en-US" w:eastAsia="zh-CN" w:bidi="ar-SA"/>
        </w:rPr>
      </w:r>
    </w:p>
    <w:p w14:paraId="3186F77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B站试图通过这场精妙的文本缝合，在“资本剥削”和“内卷”之间安放一个出口：你活不好，不是这社会的错，是你没有选择“适合自己的赛道”。</w:t>
      </w:r>
      <w:r>
        <w:rPr>
          <w:rFonts w:hint="eastAsia" w:ascii="黑体" w:hAnsi="黑体" w:eastAsia="黑体" w:cs="黑体"/>
          <w:b w:val="0"/>
          <w:bCs w:val="0"/>
          <w:i w:val="0"/>
          <w:iCs w:val="0"/>
          <w:color w:val="auto"/>
          <w:sz w:val="24"/>
          <w:szCs w:val="22"/>
          <w:highlight w:val="none"/>
          <w:vertAlign w:val="baseline"/>
          <w:lang w:val="en-US" w:eastAsia="zh-CN" w:bidi="ar-SA"/>
        </w:rPr>
      </w:r>
    </w:p>
    <w:p w14:paraId="74F53BF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而隐藏在“赢”的金句背后，是这个时代最荒诞的内核——青春不仅被国家视为“未来的基石”，更早已被资本打上了一目了然的价签。在资本与技术合谋的精密算法下，青年一代的困惑、焦虑和无处安放的自我，都成了源源不断的流量与买账。</w:t>
      </w:r>
      <w:r>
        <w:rPr>
          <w:rFonts w:hint="eastAsia" w:ascii="黑体" w:hAnsi="黑体" w:eastAsia="黑体" w:cs="黑体"/>
          <w:b w:val="0"/>
          <w:bCs w:val="0"/>
          <w:i w:val="0"/>
          <w:iCs w:val="0"/>
          <w:color w:val="auto"/>
          <w:sz w:val="24"/>
          <w:szCs w:val="22"/>
          <w:highlight w:val="none"/>
          <w:vertAlign w:val="baseline"/>
          <w:lang w:val="en-US" w:eastAsia="zh-CN" w:bidi="ar-SA"/>
        </w:rPr>
      </w:r>
    </w:p>
    <w:p w14:paraId="366DA68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正如《赢》的评论区里那位最清醒的观众所揭露的：“有人的赛场是塑胶跑道，有人是泥地。有人穿钉鞋，有人光脚。有人跑累了有人递水，有人摔倒了有人扶，有人跑断腿还被人嫌挡路。”</w:t>
      </w:r>
      <w:r>
        <w:rPr>
          <w:rFonts w:hint="eastAsia" w:ascii="黑体" w:hAnsi="黑体" w:eastAsia="黑体" w:cs="黑体"/>
          <w:b w:val="0"/>
          <w:bCs w:val="0"/>
          <w:i w:val="0"/>
          <w:iCs w:val="0"/>
          <w:color w:val="auto"/>
          <w:sz w:val="24"/>
          <w:szCs w:val="22"/>
          <w:highlight w:val="none"/>
          <w:vertAlign w:val="baseline"/>
          <w:lang w:val="en-US" w:eastAsia="zh-CN" w:bidi="ar-SA"/>
        </w:rPr>
      </w:r>
    </w:p>
    <w:p w14:paraId="42978200">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还是那句老话——那些站在高处教你“换个赛道”的人，永远不会告诉你，通往他们脚下那块起跑线的门票，究竟要花几代人的积蓄去买。</w:t>
      </w:r>
      <w:r>
        <w:rPr>
          <w:rFonts w:hint="eastAsia" w:ascii="黑体" w:hAnsi="黑体" w:eastAsia="黑体" w:cs="黑体"/>
          <w:b w:val="0"/>
          <w:bCs w:val="0"/>
          <w:i w:val="0"/>
          <w:iCs w:val="0"/>
          <w:color w:val="auto"/>
          <w:sz w:val="24"/>
          <w:szCs w:val="22"/>
          <w:highlight w:val="none"/>
          <w:vertAlign w:val="baseline"/>
          <w:lang w:val="en-US" w:eastAsia="zh-CN" w:bidi="ar-SA"/>
        </w:rPr>
      </w:r>
    </w:p>
    <w:p w14:paraId="76FD47C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屏幕里的叙事还在继续。奥运冠军说：“我只是一个想靠自己的努力，给自己买房的小女孩。”但在熊浩的演讲里，所有关于“努力”与“房子”之间残酷的剪刀差，都被巧妙地隐去了。剩下的只有一句“我赢了”。</w:t>
      </w:r>
      <w:r>
        <w:rPr>
          <w:rFonts w:hint="eastAsia" w:ascii="黑体" w:hAnsi="黑体" w:eastAsia="黑体" w:cs="黑体"/>
          <w:b w:val="0"/>
          <w:bCs w:val="0"/>
          <w:i w:val="0"/>
          <w:iCs w:val="0"/>
          <w:color w:val="auto"/>
          <w:sz w:val="24"/>
          <w:szCs w:val="22"/>
          <w:highlight w:val="none"/>
          <w:vertAlign w:val="baseline"/>
          <w:lang w:val="en-US" w:eastAsia="zh-CN" w:bidi="ar-SA"/>
        </w:rPr>
      </w:r>
    </w:p>
    <w:p w14:paraId="4FC1D2C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在一片温情的喃喃自语中，年轻人还能“赢”下什么？无非是在资本裹挟的洪流中，随着流量和买账起伏，消耗掉无处安放的自我。</w:t>
      </w:r>
      <w:r>
        <w:rPr>
          <w:rFonts w:hint="eastAsia" w:ascii="黑体" w:hAnsi="黑体" w:eastAsia="黑体" w:cs="黑体"/>
          <w:b w:val="0"/>
          <w:bCs w:val="0"/>
          <w:i w:val="0"/>
          <w:iCs w:val="0"/>
          <w:color w:val="auto"/>
          <w:sz w:val="24"/>
          <w:szCs w:val="22"/>
          <w:highlight w:val="none"/>
          <w:vertAlign w:val="baseline"/>
          <w:lang w:val="en-US" w:eastAsia="zh-CN" w:bidi="ar-SA"/>
        </w:rPr>
      </w:r>
    </w:p>
    <w:p w14:paraId="59C0227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真正的出路，不是“换个赛道”，而是把赛道本身砸烂。这需要我们停止在“赢”的竞赛里独自内耗，而是走到一起，联合起来。青联社，从不教年轻人如何在旧规则里“另辟蹊径”，我们坚信：真正的出路不是一个人换个活法，而是一群人站在一起，重新定义“活法”。</w:t>
      </w:r>
      <w:r>
        <w:rPr>
          <w:rFonts w:hint="eastAsia" w:ascii="黑体" w:hAnsi="黑体" w:eastAsia="黑体" w:cs="黑体"/>
          <w:b w:val="0"/>
          <w:bCs w:val="0"/>
          <w:i w:val="0"/>
          <w:iCs w:val="0"/>
          <w:color w:val="auto"/>
          <w:sz w:val="24"/>
          <w:szCs w:val="22"/>
          <w:highlight w:val="none"/>
          <w:vertAlign w:val="baseline"/>
          <w:lang w:val="en-US" w:eastAsia="zh-CN" w:bidi="ar-SA"/>
        </w:rPr>
      </w:r>
    </w:p>
    <w:p w14:paraId="337FA621">
      <w:pPr>
        <w:pBdr/>
        <w:spacing/>
        <w:ind/>
        <w:rPr/>
      </w:pPr>
      <w:r/>
      <w:r/>
    </w:p>
    <w:p w14:paraId="1530B980">
      <w:pPr>
        <w:pBdr/>
        <w:spacing w:after="120" w:line="360" w:lineRule="auto"/>
        <w:ind w:firstLine="8880" w:left="0"/>
        <w:jc w:val="both"/>
        <w:rPr>
          <w:rFonts w:hint="default" w:ascii="Calibri" w:hAnsi="Calibri" w:eastAsia="宋体" w:cs="Arial"/>
          <w:b w:val="0"/>
          <w:bCs w:val="0"/>
          <w:i w:val="0"/>
          <w:iCs w:val="0"/>
          <w:color w:val="auto"/>
          <w:sz w:val="24"/>
          <w:szCs w:val="22"/>
          <w:highlight w:val="none"/>
          <w:vertAlign w:val="baseline"/>
          <w:lang w:val="en-US" w:eastAsia="zh-CN" w:bidi="ar-SA"/>
        </w:rPr>
      </w:pPr>
      <w:r>
        <w:rPr>
          <w:rFonts w:hint="default" w:ascii="Calibri" w:hAnsi="Calibri" w:eastAsia="宋体" w:cs="Arial"/>
          <w:b w:val="0"/>
          <w:bCs w:val="0"/>
          <w:i w:val="0"/>
          <w:iCs w:val="0"/>
          <w:color w:val="auto"/>
          <w:sz w:val="24"/>
          <w:szCs w:val="22"/>
          <w:highlight w:val="none"/>
          <w:vertAlign w:val="baseline"/>
          <w:lang w:val="en-US" w:eastAsia="zh-CN" w:bidi="ar-SA"/>
        </w:rPr>
      </w:r>
      <w:r>
        <w:rPr>
          <w:rFonts w:hint="default" w:ascii="Calibri" w:hAnsi="Calibri" w:eastAsia="宋体" w:cs="Arial"/>
          <w:b w:val="0"/>
          <w:bCs w:val="0"/>
          <w:i w:val="0"/>
          <w:iCs w:val="0"/>
          <w:color w:val="auto"/>
          <w:sz w:val="24"/>
          <w:szCs w:val="22"/>
          <w:highlight w:val="none"/>
          <w:vertAlign w:val="baseline"/>
          <w:lang w:val="en-US" w:eastAsia="zh-CN" w:bidi="ar-SA"/>
        </w:rPr>
      </w:r>
    </w:p>
    <w:p w14:paraId="544080E5">
      <w:pPr>
        <w:pBdr/>
        <w:spacing/>
        <w:ind/>
        <w:jc w:val="both"/>
        <w:rPr>
          <w:rFonts w:hint="default" w:ascii="黑体" w:hAnsi="黑体" w:eastAsia="黑体" w:cs="黑体"/>
          <w:b/>
          <w:bCs/>
          <w:i w:val="0"/>
          <w:iCs w:val="0"/>
          <w:color w:val="ff0000"/>
          <w:sz w:val="36"/>
          <w:szCs w:val="36"/>
          <w:highlight w:val="none"/>
          <w:vertAlign w:val="baseline"/>
          <w:lang w:val="en-US" w:eastAsia="zh-CN" w:bidi="ar-SA"/>
        </w:rPr>
      </w:pPr>
      <w:r>
        <w:rPr>
          <w:rFonts w:hint="default" w:ascii="黑体" w:hAnsi="黑体" w:eastAsia="黑体" w:cs="黑体"/>
          <w:b/>
          <w:bCs/>
          <w:i w:val="0"/>
          <w:iCs w:val="0"/>
          <w:color w:val="ff0000"/>
          <w:sz w:val="36"/>
          <w:szCs w:val="36"/>
          <w:highlight w:val="none"/>
          <w:vertAlign w:val="baseline"/>
          <w:lang w:val="en-US" w:eastAsia="zh-CN" w:bidi="ar-SA"/>
        </w:rPr>
      </w:r>
      <w:r>
        <w:rPr>
          <w:rFonts w:hint="default" w:ascii="黑体" w:hAnsi="黑体" w:eastAsia="黑体" w:cs="黑体"/>
          <w:b/>
          <w:bCs/>
          <w:i w:val="0"/>
          <w:iCs w:val="0"/>
          <w:color w:val="ff0000"/>
          <w:sz w:val="36"/>
          <w:szCs w:val="36"/>
          <w:highlight w:val="none"/>
          <w:vertAlign w:val="baseline"/>
          <w:lang w:val="en-US" w:eastAsia="zh-CN" w:bidi="ar-SA"/>
        </w:rPr>
      </w:r>
    </w:p>
    <w:p w14:paraId="413C1C76">
      <w:pPr>
        <w:pBdr/>
        <w:spacing/>
        <w:ind/>
        <w:jc w:val="both"/>
        <w:rPr>
          <w:rFonts w:hint="default" w:ascii="黑体" w:hAnsi="黑体" w:eastAsia="黑体" w:cs="黑体"/>
          <w:b/>
          <w:bCs/>
          <w:i w:val="0"/>
          <w:iCs w:val="0"/>
          <w:color w:val="ff0000"/>
          <w:sz w:val="36"/>
          <w:szCs w:val="36"/>
          <w:highlight w:val="none"/>
          <w:vertAlign w:val="baseline"/>
          <w:lang w:val="en-US" w:eastAsia="zh-CN" w:bidi="ar-SA"/>
        </w:rPr>
      </w:pPr>
      <w:r>
        <w:rPr>
          <w:rFonts w:hint="default" w:ascii="黑体" w:hAnsi="黑体" w:eastAsia="黑体" w:cs="黑体"/>
          <w:b/>
          <w:bCs/>
          <w:i w:val="0"/>
          <w:iCs w:val="0"/>
          <w:color w:val="ff0000"/>
          <w:sz w:val="36"/>
          <w:szCs w:val="36"/>
          <w:highlight w:val="none"/>
          <w:vertAlign w:val="baseline"/>
          <w:lang w:val="en-US" w:eastAsia="zh-CN" w:bidi="ar-SA"/>
        </w:rPr>
        <w:t xml:space="preserve">【理论动态】</w:t>
      </w:r>
      <w:r>
        <w:rPr>
          <w:rFonts w:hint="default" w:ascii="黑体" w:hAnsi="黑体" w:eastAsia="黑体" w:cs="黑体"/>
          <w:b/>
          <w:bCs/>
          <w:i w:val="0"/>
          <w:iCs w:val="0"/>
          <w:color w:val="ff0000"/>
          <w:sz w:val="36"/>
          <w:szCs w:val="36"/>
          <w:highlight w:val="none"/>
          <w:vertAlign w:val="baseline"/>
          <w:lang w:val="en-US" w:eastAsia="zh-CN" w:bidi="ar-SA"/>
        </w:rPr>
      </w:r>
    </w:p>
    <w:p w14:paraId="0E5760EA">
      <w:pPr>
        <w:pBdr/>
        <w:spacing/>
        <w:ind/>
        <w:jc w:val="both"/>
        <w:rPr>
          <w:b/>
          <w:bCs/>
          <w:sz w:val="52"/>
          <w:szCs w:val="52"/>
          <w:lang w:val="en-US"/>
        </w:rPr>
      </w:pPr>
      <w:r>
        <w:rPr>
          <w:b/>
          <w:bCs/>
          <w:sz w:val="52"/>
          <w:szCs w:val="52"/>
        </w:rPr>
        <w:t xml:space="preserve">关于当前阶段</w:t>
      </w:r>
      <w:r>
        <w:rPr>
          <w:b/>
          <w:bCs/>
          <w:sz w:val="52"/>
          <w:szCs w:val="52"/>
          <w:lang w:val="en-US"/>
        </w:rPr>
        <w:t xml:space="preserve">中学生同志的现实与我们的革命事业</w:t>
      </w:r>
      <w:r>
        <w:rPr>
          <w:b/>
          <w:bCs/>
          <w:sz w:val="52"/>
          <w:szCs w:val="52"/>
          <w:lang w:val="en-US"/>
        </w:rPr>
      </w:r>
    </w:p>
    <w:p w14:paraId="5159552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新昼</w:t>
      </w:r>
      <w:r>
        <w:rPr>
          <w:rFonts w:hint="eastAsia" w:ascii="黑体" w:hAnsi="黑体" w:eastAsia="黑体" w:cs="黑体"/>
          <w:b w:val="0"/>
          <w:bCs w:val="0"/>
          <w:i w:val="0"/>
          <w:iCs w:val="0"/>
          <w:color w:val="auto"/>
          <w:sz w:val="24"/>
          <w:szCs w:val="22"/>
          <w:highlight w:val="none"/>
          <w:vertAlign w:val="baseline"/>
          <w:lang w:val="en-US" w:eastAsia="zh-CN" w:bidi="ar-SA"/>
        </w:rPr>
      </w:r>
    </w:p>
    <w:p w14:paraId="081DBF5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257BD00">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近来，组织内部有这样一种思潮：我们目前就是一个小规模的学习小组，搞搞读书、讨论讨论理论就行了，不必去搞什么组织工作、线下实践，也不要对将来想得太远，讨论可以宽松一点，思想不必统一。我并不是想批评某位提出这个具体观点的同志，而是想对组织里若隐若现的这种思潮提出一些问题。这种说法，乍一听很“务实”，好像是在尊重大家的学业压力，不想给大家增加负担。但往深里想一想，这里面藏着一种很危险的倾向——机会主义的“穷达观”。</w:t>
      </w:r>
      <w:r>
        <w:rPr>
          <w:rFonts w:hint="eastAsia" w:ascii="黑体" w:hAnsi="黑体" w:eastAsia="黑体" w:cs="黑体"/>
          <w:b w:val="0"/>
          <w:bCs w:val="0"/>
          <w:i w:val="0"/>
          <w:iCs w:val="0"/>
          <w:color w:val="auto"/>
          <w:sz w:val="24"/>
          <w:szCs w:val="22"/>
          <w:highlight w:val="none"/>
          <w:vertAlign w:val="baseline"/>
          <w:lang w:val="en-US" w:eastAsia="zh-CN" w:bidi="ar-SA"/>
        </w:rPr>
      </w:r>
    </w:p>
    <w:p w14:paraId="30B7C9C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03DE4C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什么是机会主义的穷达观？古话说“穷则独善其身，达则兼济天下”。这是封建地主士大夫阶层的观点。这话放在“个人修养”上，不算全错；但放在革命事业上，就是一句骗人的鬼话，是破坏革命的牛鬼蛇神。革命者从来没有“条件好了再干、条件不好就歇着”的道理。毛主席说过：“革命不是请客吃饭，不是做文章，不是绘画绣花。”革命是时时刻刻都要准备牺牲、准备战斗的事业。如果因为我们现在人少、力量弱、学业重，就把革命的事业往后推，把组织的任务往下降，那就不是革命者，而是机会主义者——有利可图就干，无利可图就散。</w:t>
      </w:r>
      <w:r>
        <w:rPr>
          <w:rFonts w:hint="eastAsia" w:ascii="黑体" w:hAnsi="黑体" w:eastAsia="黑体" w:cs="黑体"/>
          <w:b w:val="0"/>
          <w:bCs w:val="0"/>
          <w:i w:val="0"/>
          <w:iCs w:val="0"/>
          <w:color w:val="auto"/>
          <w:sz w:val="24"/>
          <w:szCs w:val="22"/>
          <w:highlight w:val="none"/>
          <w:vertAlign w:val="baseline"/>
          <w:lang w:val="en-US" w:eastAsia="zh-CN" w:bidi="ar-SA"/>
        </w:rPr>
      </w:r>
    </w:p>
    <w:p w14:paraId="49E918E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我们青联社的绝大多数同志是中学生，包括我自己也是其中的一员。中学生有中学生的难处：升学压力大、时间碎片化、经济不独立、社会经验少。这些都是客观事实，必须承认。但承认困难，不是为了给自己找退缩的借口，而是为了在困难中找出可行的路子。</w:t>
      </w:r>
      <w:r>
        <w:rPr>
          <w:rFonts w:hint="eastAsia" w:ascii="黑体" w:hAnsi="黑体" w:eastAsia="黑体" w:cs="黑体"/>
          <w:b w:val="0"/>
          <w:bCs w:val="0"/>
          <w:i w:val="0"/>
          <w:iCs w:val="0"/>
          <w:color w:val="auto"/>
          <w:sz w:val="24"/>
          <w:szCs w:val="22"/>
          <w:highlight w:val="none"/>
          <w:vertAlign w:val="baseline"/>
          <w:lang w:val="en-US" w:eastAsia="zh-CN" w:bidi="ar-SA"/>
        </w:rPr>
      </w:r>
    </w:p>
    <w:p w14:paraId="64839EB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66991E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一、我们为什么还要接受应试教育？我们的思想动机发生了什么变化？</w:t>
      </w:r>
      <w:r>
        <w:rPr>
          <w:rFonts w:hint="eastAsia" w:ascii="黑体" w:hAnsi="黑体" w:eastAsia="黑体" w:cs="黑体"/>
          <w:b w:val="0"/>
          <w:bCs w:val="0"/>
          <w:i w:val="0"/>
          <w:iCs w:val="0"/>
          <w:color w:val="auto"/>
          <w:sz w:val="24"/>
          <w:szCs w:val="22"/>
          <w:highlight w:val="none"/>
          <w:vertAlign w:val="baseline"/>
          <w:lang w:val="en-US" w:eastAsia="zh-CN" w:bidi="ar-SA"/>
        </w:rPr>
      </w:r>
    </w:p>
    <w:p w14:paraId="1838F7D0">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64F150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首先要把话说清楚：我们不是“拥护”应试教育，而是暂时“接受”它。这就像抗战时期我们党在国民党统治区开展合法工作一样：不是因为我们喜欢国民党的反动统治，而是因为在敌强我弱的条件下，必须利用一切合法的形式来积蓄力量、保存自己、发展组织。</w:t>
      </w:r>
      <w:r>
        <w:rPr>
          <w:rFonts w:hint="eastAsia" w:ascii="黑体" w:hAnsi="黑体" w:eastAsia="黑体" w:cs="黑体"/>
          <w:b w:val="0"/>
          <w:bCs w:val="0"/>
          <w:i w:val="0"/>
          <w:iCs w:val="0"/>
          <w:color w:val="auto"/>
          <w:sz w:val="24"/>
          <w:szCs w:val="22"/>
          <w:highlight w:val="none"/>
          <w:vertAlign w:val="baseline"/>
          <w:lang w:val="en-US" w:eastAsia="zh-CN" w:bidi="ar-SA"/>
        </w:rPr>
      </w:r>
    </w:p>
    <w:p w14:paraId="12E86CB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9CC40B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我们今天坐在教室里刷题、应付考试，不是为了给应试教育捧场，不是为了给资本培养听话的劳动力。我们是为了两件事：</w:t>
      </w:r>
      <w:r>
        <w:rPr>
          <w:rFonts w:hint="eastAsia" w:ascii="黑体" w:hAnsi="黑体" w:eastAsia="黑体" w:cs="黑体"/>
          <w:b w:val="0"/>
          <w:bCs w:val="0"/>
          <w:i w:val="0"/>
          <w:iCs w:val="0"/>
          <w:color w:val="auto"/>
          <w:sz w:val="24"/>
          <w:szCs w:val="22"/>
          <w:highlight w:val="none"/>
          <w:vertAlign w:val="baseline"/>
          <w:lang w:val="en-US" w:eastAsia="zh-CN" w:bidi="ar-SA"/>
        </w:rPr>
      </w:r>
    </w:p>
    <w:p w14:paraId="0414CCE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w:t>
      </w:r>
      <w:r>
        <w:rPr>
          <w:rFonts w:hint="eastAsia" w:ascii="黑体" w:hAnsi="黑体" w:eastAsia="黑体" w:cs="黑体"/>
          <w:b w:val="0"/>
          <w:bCs w:val="0"/>
          <w:i w:val="0"/>
          <w:iCs w:val="0"/>
          <w:color w:val="auto"/>
          <w:sz w:val="24"/>
          <w:szCs w:val="22"/>
          <w:highlight w:val="none"/>
          <w:vertAlign w:val="baseline"/>
          <w:lang w:val="en-US" w:eastAsia="zh-CN" w:bidi="ar-SA"/>
        </w:rPr>
        <w:t xml:space="preserve">一，为了取得一张进入社会的“入场券”。在今天的中国，没有文凭，你连很多工厂、公司的大门都进不去。我们不去读大学，就去不了更好的平台，接触不到更多的劳动者，也学不到更多的专业知识。这不是投降，这是战略。毛主席说：“要把敌人营垒里的一切争斗、缺口、矛盾，统统利用起来作为反对当前主要敌人之用。”教育的文凭，就是我们在敌人营垒里需要利用的“缺口”。但是这种过程不是被动的，而是主动利用的策略。如果为了这个“入场券”，思想上彻底陷入内卷竞争的泥潭，甚至开始和身边的同志发生猜忌隐瞒和欺骗，那你的革命观已经有了变质的倾向。</w:t>
      </w:r>
      <w:r>
        <w:rPr>
          <w:rFonts w:hint="eastAsia" w:ascii="黑体" w:hAnsi="黑体" w:eastAsia="黑体" w:cs="黑体"/>
          <w:b w:val="0"/>
          <w:bCs w:val="0"/>
          <w:i w:val="0"/>
          <w:iCs w:val="0"/>
          <w:color w:val="auto"/>
          <w:sz w:val="24"/>
          <w:szCs w:val="22"/>
          <w:highlight w:val="none"/>
          <w:vertAlign w:val="baseline"/>
          <w:lang w:val="en-US" w:eastAsia="zh-CN" w:bidi="ar-SA"/>
        </w:rPr>
      </w:r>
    </w:p>
    <w:p w14:paraId="1B485F40">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第二，为了武装自己的头脑。有人会说：“学校教的东西都是为资本服务的，学了有什么用？”</w:t>
      </w:r>
      <w:r>
        <w:rPr>
          <w:rFonts w:hint="eastAsia" w:ascii="黑体" w:hAnsi="黑体" w:eastAsia="黑体" w:cs="黑体"/>
          <w:b w:val="0"/>
          <w:bCs w:val="0"/>
          <w:i w:val="0"/>
          <w:iCs w:val="0"/>
          <w:color w:val="auto"/>
          <w:sz w:val="24"/>
          <w:szCs w:val="22"/>
          <w:highlight w:val="none"/>
          <w:vertAlign w:val="baseline"/>
          <w:lang w:val="en-US" w:eastAsia="zh-CN" w:bidi="ar-SA"/>
        </w:rPr>
        <w:t xml:space="preserve">这话对了一半。学校确实作为资产阶级的国家机器  在灌输资产阶级意识形态，但也确实在传授自然科学、语言、逻辑等有用的知识。正如我之前发表在周刊上的文章《当我们在上课时，我们在上什么？》中写的，“你们教会我们的知识，终将成为我们反抗你们的武器”。我们不能因为知识的来源有阶级烙印，就拒绝学习知识本身。列宁说过：“只有用人类创造的全部知识财富来丰富自己的头脑，才能成为共产主义者。”你不学数学，就搞不懂经济数据；不懂英语，就看不了外文资料。我们学习这些知识，不是为了给资本家卖命，而是为了将来更好地分析社会、服务人民。</w:t>
      </w:r>
      <w:r>
        <w:rPr>
          <w:rFonts w:hint="eastAsia" w:ascii="黑体" w:hAnsi="黑体" w:eastAsia="黑体" w:cs="黑体"/>
          <w:b w:val="0"/>
          <w:bCs w:val="0"/>
          <w:i w:val="0"/>
          <w:iCs w:val="0"/>
          <w:color w:val="auto"/>
          <w:sz w:val="24"/>
          <w:szCs w:val="22"/>
          <w:highlight w:val="none"/>
          <w:vertAlign w:val="baseline"/>
          <w:lang w:val="en-US" w:eastAsia="zh-CN" w:bidi="ar-SA"/>
        </w:rPr>
      </w:r>
    </w:p>
    <w:p w14:paraId="5E0667F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所以，我们的思想动机发生了这样的变化：我们不再为了“出人头地”“找好工作”而学习，而是为了“掌握武器”“积蓄力量”而学习。我们首先服务的，不是自己将来的小家庭、小日子，而是阶级解放、人类幸福的大事业。用毛主席的话说，就是“为人民服务”。我们读书、考试、升学，都是在这个大目标下的具体策略。</w:t>
      </w:r>
      <w:r>
        <w:rPr>
          <w:rFonts w:hint="eastAsia" w:ascii="黑体" w:hAnsi="黑体" w:eastAsia="黑体" w:cs="黑体"/>
          <w:b w:val="0"/>
          <w:bCs w:val="0"/>
          <w:i w:val="0"/>
          <w:iCs w:val="0"/>
          <w:color w:val="auto"/>
          <w:sz w:val="24"/>
          <w:szCs w:val="22"/>
          <w:highlight w:val="none"/>
          <w:vertAlign w:val="baseline"/>
          <w:lang w:val="en-US" w:eastAsia="zh-CN" w:bidi="ar-SA"/>
        </w:rPr>
      </w:r>
    </w:p>
    <w:p w14:paraId="43B2F4D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31BE24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 二、反对机会主义论调和短视主义</w:t>
      </w:r>
      <w:r>
        <w:rPr>
          <w:rFonts w:hint="eastAsia" w:ascii="黑体" w:hAnsi="黑体" w:eastAsia="黑体" w:cs="黑体"/>
          <w:b w:val="0"/>
          <w:bCs w:val="0"/>
          <w:i w:val="0"/>
          <w:iCs w:val="0"/>
          <w:color w:val="auto"/>
          <w:sz w:val="24"/>
          <w:szCs w:val="22"/>
          <w:highlight w:val="none"/>
          <w:vertAlign w:val="baseline"/>
          <w:lang w:val="en-US" w:eastAsia="zh-CN" w:bidi="ar-SA"/>
        </w:rPr>
      </w:r>
    </w:p>
    <w:p w14:paraId="29DF098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D7624D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有人会说：我们现在就是学生，能把学习小组搞好了就不错了，何必去搞什么支部、线下实践、长远规划？</w:t>
      </w:r>
      <w:r>
        <w:rPr>
          <w:rFonts w:hint="eastAsia" w:ascii="黑体" w:hAnsi="黑体" w:eastAsia="黑体" w:cs="黑体"/>
          <w:b w:val="0"/>
          <w:bCs w:val="0"/>
          <w:i w:val="0"/>
          <w:iCs w:val="0"/>
          <w:color w:val="auto"/>
          <w:sz w:val="24"/>
          <w:szCs w:val="22"/>
          <w:highlight w:val="none"/>
          <w:vertAlign w:val="baseline"/>
          <w:lang w:val="en-US" w:eastAsia="zh-CN" w:bidi="ar-SA"/>
        </w:rPr>
      </w:r>
    </w:p>
    <w:p w14:paraId="4C6A519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这种论调，本质上就是机会主义在革命低潮时期的典型表现“共趣论”——把革命当成了业余爱好，把组织当成了兴趣小组。革命不是兴趣，是事业；组织不是俱乐部，是战斗队。</w:t>
      </w:r>
      <w:r>
        <w:rPr>
          <w:rFonts w:hint="eastAsia" w:ascii="黑体" w:hAnsi="黑体" w:eastAsia="黑体" w:cs="黑体"/>
          <w:b w:val="0"/>
          <w:bCs w:val="0"/>
          <w:i w:val="0"/>
          <w:iCs w:val="0"/>
          <w:color w:val="auto"/>
          <w:sz w:val="24"/>
          <w:szCs w:val="22"/>
          <w:highlight w:val="none"/>
          <w:vertAlign w:val="baseline"/>
          <w:lang w:val="en-US" w:eastAsia="zh-CN" w:bidi="ar-SA"/>
        </w:rPr>
      </w:r>
    </w:p>
    <w:p w14:paraId="34297F4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什么叫“学习小组”？学习小组也可以有革命性，但它的局限性很大。第一，学习小组只解决“知”的问题，不解决“行”的问题。你读一百遍《共产党宣言》，不去工厂门口站一站，不去和外卖小哥聊一聊，你永远不知道剥削是什么滋味。第二，学习小组没有组织纪律，想来就来、想走就走，遇到风吹草动就散了。我们需要的不是一个“共学群”，而是一个有核心、有纪律、有行动的集体。组织就是我们的战斗堡垒，线下实践就是我们的战场，长远规划就是我们的路线图。</w:t>
      </w:r>
      <w:r>
        <w:rPr>
          <w:rFonts w:hint="eastAsia" w:ascii="黑体" w:hAnsi="黑体" w:eastAsia="黑体" w:cs="黑体"/>
          <w:b w:val="0"/>
          <w:bCs w:val="0"/>
          <w:i w:val="0"/>
          <w:iCs w:val="0"/>
          <w:color w:val="auto"/>
          <w:sz w:val="24"/>
          <w:szCs w:val="22"/>
          <w:highlight w:val="none"/>
          <w:vertAlign w:val="baseline"/>
          <w:lang w:val="en-US" w:eastAsia="zh-CN" w:bidi="ar-SA"/>
        </w:rPr>
      </w:r>
    </w:p>
    <w:p w14:paraId="6BDDF3C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如果今天我们用“学业重”当借口，不搞组织建设；明天我们毕业了，又用“工作忙”当借口，不搞组织生活；后天我们成家了，又用“家庭负担”当借口，不搞革命活动——那我们要等到什么时候才革命？等到资本主义自动灭亡吗？那是不用我们操心，可那要等到猴年马月？列宁说过：“没有革命的理论，就没有革命的运动。”我在这里加上一句：没有革命的行动，革命的理论就是空中楼阁。</w:t>
      </w:r>
      <w:r>
        <w:rPr>
          <w:rFonts w:hint="eastAsia" w:ascii="黑体" w:hAnsi="黑体" w:eastAsia="黑体" w:cs="黑体"/>
          <w:b w:val="0"/>
          <w:bCs w:val="0"/>
          <w:i w:val="0"/>
          <w:iCs w:val="0"/>
          <w:color w:val="auto"/>
          <w:sz w:val="24"/>
          <w:szCs w:val="22"/>
          <w:highlight w:val="none"/>
          <w:vertAlign w:val="baseline"/>
          <w:lang w:val="en-US" w:eastAsia="zh-CN" w:bidi="ar-SA"/>
        </w:rPr>
      </w:r>
    </w:p>
    <w:p w14:paraId="54123BB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机会主义者的另一个说法是：讨论可以偏多，思想不必统一。这是什么？这是自由主义！无产阶级政党、进步组织，从来都是统一思想、统一行动、统一纪律的。没有统一的思想，就没有统一的行动；没有统一的行动，就是一盘散沙。当然，我们反对的是思想专制和散漫两种极端，提倡的是民主集中制——在讨论时可以各抒己见，甚至支持争论和批评，但一旦形成决议，在下一次讨论前不能搞任何的反对，在行动上就不能搞当面一套背面一套。如果大家都各搞一套、各说各话，那还要组织干什么？</w:t>
      </w:r>
      <w:r>
        <w:rPr>
          <w:rFonts w:hint="eastAsia" w:ascii="黑体" w:hAnsi="黑体" w:eastAsia="黑体" w:cs="黑体"/>
          <w:b w:val="0"/>
          <w:bCs w:val="0"/>
          <w:i w:val="0"/>
          <w:iCs w:val="0"/>
          <w:color w:val="auto"/>
          <w:sz w:val="24"/>
          <w:szCs w:val="22"/>
          <w:highlight w:val="none"/>
          <w:vertAlign w:val="baseline"/>
          <w:lang w:val="en-US" w:eastAsia="zh-CN" w:bidi="ar-SA"/>
        </w:rPr>
      </w:r>
    </w:p>
    <w:p w14:paraId="3686ED5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7FCA22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三、支持革命者的一贯主义，反对机会主义穷达观</w:t>
      </w:r>
      <w:r>
        <w:rPr>
          <w:rFonts w:hint="eastAsia" w:ascii="黑体" w:hAnsi="黑体" w:eastAsia="黑体" w:cs="黑体"/>
          <w:b w:val="0"/>
          <w:bCs w:val="0"/>
          <w:i w:val="0"/>
          <w:iCs w:val="0"/>
          <w:color w:val="auto"/>
          <w:sz w:val="24"/>
          <w:szCs w:val="22"/>
          <w:highlight w:val="none"/>
          <w:vertAlign w:val="baseline"/>
          <w:lang w:val="en-US" w:eastAsia="zh-CN" w:bidi="ar-SA"/>
        </w:rPr>
      </w:r>
    </w:p>
    <w:p w14:paraId="4481D46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6B5A019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什么是一贯主义？就是无论在革命高潮还是低潮，无论条件有利还是不利，都始终如一地坚持革命立场、坚持组织生活、坚持实际行动。真正的革命者，不会因为自己还在读书就放弃实践，不会因为自己力量微弱就放弃组织，不会因为前路漫漫就放弃规划。真正的革命者，将个人的人生轨迹与集体的革命事业相绑定。</w:t>
      </w:r>
      <w:r>
        <w:rPr>
          <w:rFonts w:hint="eastAsia" w:ascii="黑体" w:hAnsi="黑体" w:eastAsia="黑体" w:cs="黑体"/>
          <w:b w:val="0"/>
          <w:bCs w:val="0"/>
          <w:i w:val="0"/>
          <w:iCs w:val="0"/>
          <w:color w:val="auto"/>
          <w:sz w:val="24"/>
          <w:szCs w:val="22"/>
          <w:highlight w:val="none"/>
          <w:vertAlign w:val="baseline"/>
          <w:lang w:val="en-US" w:eastAsia="zh-CN" w:bidi="ar-SA"/>
        </w:rPr>
      </w:r>
    </w:p>
    <w:p w14:paraId="244F280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我们看看老一辈革命家。毛泽东同志在湖南第一师范读书的时候，就组织新民学会，搞农村调查，办工人夜校。他那个时候不是也在读书吗？不是也学业繁重吗？但他从来没有把“学业”当作放弃革命的借口。相反，他把学业和革命结合起来了——读书是为了更清楚地认识社会，调查是为了更准确地指导斗争。</w:t>
      </w:r>
      <w:r>
        <w:rPr>
          <w:rFonts w:hint="eastAsia" w:ascii="黑体" w:hAnsi="黑体" w:eastAsia="黑体" w:cs="黑体"/>
          <w:b w:val="0"/>
          <w:bCs w:val="0"/>
          <w:i w:val="0"/>
          <w:iCs w:val="0"/>
          <w:color w:val="auto"/>
          <w:sz w:val="24"/>
          <w:szCs w:val="22"/>
          <w:highlight w:val="none"/>
          <w:vertAlign w:val="baseline"/>
          <w:lang w:val="en-US" w:eastAsia="zh-CN" w:bidi="ar-SA"/>
        </w:rPr>
      </w:r>
    </w:p>
    <w:p w14:paraId="3C446FE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我们今天的中学生，虽然不能像毛泽东那样走村串户，但你可以利用周末、寒暑假做微光调查，记录身边劳动者的故事；你可以利用晚自习后的时间，读三五页经典，写一两段感想；你可以利用课间十分钟，和同学讨论一下“为什么最近超市的东西又贵了”；你可以利用学校里校方和学生之间的矛盾，传播进步思想，组织集体行动。革命不是非要上街游行、武裝起义才是革命。革命是思想，是立场，是日常生活中的每一次选择。</w:t>
      </w:r>
      <w:r>
        <w:rPr>
          <w:rFonts w:hint="eastAsia" w:ascii="黑体" w:hAnsi="黑体" w:eastAsia="黑体" w:cs="黑体"/>
          <w:b w:val="0"/>
          <w:bCs w:val="0"/>
          <w:i w:val="0"/>
          <w:iCs w:val="0"/>
          <w:color w:val="auto"/>
          <w:sz w:val="24"/>
          <w:szCs w:val="22"/>
          <w:highlight w:val="none"/>
          <w:vertAlign w:val="baseline"/>
          <w:lang w:val="en-US" w:eastAsia="zh-CN" w:bidi="ar-SA"/>
        </w:rPr>
      </w:r>
    </w:p>
    <w:p w14:paraId="0A435B95">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一贯主义要求我们：在任何条件下，都不放弃组织的存在，都不降低对思想统一的要求，都不停止对实践的探索。即使我们现在只能线上活动，也要把线上活动搞扎实；即使我们现在只能做小范围的调查，也要把每一次调查做深入；即使我们现在人少，也要按先锋队组织机构的要求来建设自己。</w:t>
      </w:r>
      <w:r>
        <w:rPr>
          <w:rFonts w:hint="eastAsia" w:ascii="黑体" w:hAnsi="黑体" w:eastAsia="黑体" w:cs="黑体"/>
          <w:b w:val="0"/>
          <w:bCs w:val="0"/>
          <w:i w:val="0"/>
          <w:iCs w:val="0"/>
          <w:color w:val="auto"/>
          <w:sz w:val="24"/>
          <w:szCs w:val="22"/>
          <w:highlight w:val="none"/>
          <w:vertAlign w:val="baseline"/>
          <w:lang w:val="en-US" w:eastAsia="zh-CN" w:bidi="ar-SA"/>
        </w:rPr>
      </w:r>
    </w:p>
    <w:p w14:paraId="3CE44F6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2CAADC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四、一切现实的策略服务于革命，防止脱节</w:t>
      </w:r>
      <w:r>
        <w:rPr>
          <w:rFonts w:hint="eastAsia" w:ascii="黑体" w:hAnsi="黑体" w:eastAsia="黑体" w:cs="黑体"/>
          <w:b w:val="0"/>
          <w:bCs w:val="0"/>
          <w:i w:val="0"/>
          <w:iCs w:val="0"/>
          <w:color w:val="auto"/>
          <w:sz w:val="24"/>
          <w:szCs w:val="22"/>
          <w:highlight w:val="none"/>
          <w:vertAlign w:val="baseline"/>
          <w:lang w:val="en-US" w:eastAsia="zh-CN" w:bidi="ar-SA"/>
        </w:rPr>
      </w:r>
    </w:p>
    <w:p w14:paraId="343AC9A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D2923A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有人说：你说得天花乱坠，可我明天还要考试，怎么办？我说：考试照考，课照上，但心里要有明白：你是在利用这个制度，而不是被这个制度利用，你目前在应试教育中做的一切努力，都是在服务革命事业。你考高分、上好大学，不是为了光宗耀祖，是为了掌握更多的知识、站上更高的平台，将来更好地服务革命。这叫“利用现实条件，服务长远目标”。</w:t>
      </w:r>
      <w:r>
        <w:rPr>
          <w:rFonts w:hint="eastAsia" w:ascii="黑体" w:hAnsi="黑体" w:eastAsia="黑体" w:cs="黑体"/>
          <w:b w:val="0"/>
          <w:bCs w:val="0"/>
          <w:i w:val="0"/>
          <w:iCs w:val="0"/>
          <w:color w:val="auto"/>
          <w:sz w:val="24"/>
          <w:szCs w:val="22"/>
          <w:highlight w:val="none"/>
          <w:vertAlign w:val="baseline"/>
          <w:lang w:val="en-US" w:eastAsia="zh-CN" w:bidi="ar-SA"/>
        </w:rPr>
      </w:r>
    </w:p>
    <w:p w14:paraId="0FFB4BD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但是，不能因为要考试，就把革命的事业抛在脑后。不能因为要模拟考，就连续一个月不参加组织生活、不看群消息、不参与任何任务。那样的话，你和那些只关心分数的普通学生有什么区别？区别在于，普通学生是被动的，你是主动的；普通学生是为了自己，你是为了大家。如果你连主动都做不到，那你和普通学生就没有思想上先进性的区别，何谈对他们的启发和引导？</w:t>
      </w:r>
      <w:r>
        <w:rPr>
          <w:rFonts w:hint="eastAsia" w:ascii="黑体" w:hAnsi="黑体" w:eastAsia="黑体" w:cs="黑体"/>
          <w:b w:val="0"/>
          <w:bCs w:val="0"/>
          <w:i w:val="0"/>
          <w:iCs w:val="0"/>
          <w:color w:val="auto"/>
          <w:sz w:val="24"/>
          <w:szCs w:val="22"/>
          <w:highlight w:val="none"/>
          <w:vertAlign w:val="baseline"/>
          <w:lang w:val="en-US" w:eastAsia="zh-CN" w:bidi="ar-SA"/>
        </w:rPr>
      </w:r>
    </w:p>
    <w:p w14:paraId="4429B45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更重要的是，不能把“学业”当作逃避责任的挡箭牌。有些同志平时讨论理论头头是道，一说到搞微光调查、写周刊稿件、参与组织工作，就说“我最近考试太多，没时间”。偶尔一次两次可以理解，次次如此，就是态度问题。革命不是请客吃饭，是要付出时间、精力甚至牺牲的。如果你连一点点课余时间都不肯拿出来，那你对革命事业的热爱，恐怕只停留在口头上。恐怕就变成某些人所讲的“在网络上高喊斗争，在现实里畏缩不前”了，这不是一位优秀的共产党人应该有的觉悟。</w:t>
      </w:r>
      <w:r>
        <w:rPr>
          <w:rFonts w:hint="eastAsia" w:ascii="黑体" w:hAnsi="黑体" w:eastAsia="黑体" w:cs="黑体"/>
          <w:b w:val="0"/>
          <w:bCs w:val="0"/>
          <w:i w:val="0"/>
          <w:iCs w:val="0"/>
          <w:color w:val="auto"/>
          <w:sz w:val="24"/>
          <w:szCs w:val="22"/>
          <w:highlight w:val="none"/>
          <w:vertAlign w:val="baseline"/>
          <w:lang w:val="en-US" w:eastAsia="zh-CN" w:bidi="ar-SA"/>
        </w:rPr>
      </w:r>
    </w:p>
    <w:p w14:paraId="59FC92A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3E7442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五、具体应该怎么做？</w:t>
      </w:r>
      <w:r>
        <w:rPr>
          <w:rFonts w:hint="eastAsia" w:ascii="黑体" w:hAnsi="黑体" w:eastAsia="黑体" w:cs="黑体"/>
          <w:b w:val="0"/>
          <w:bCs w:val="0"/>
          <w:i w:val="0"/>
          <w:iCs w:val="0"/>
          <w:color w:val="auto"/>
          <w:sz w:val="24"/>
          <w:szCs w:val="22"/>
          <w:highlight w:val="none"/>
          <w:vertAlign w:val="baseline"/>
          <w:lang w:val="en-US" w:eastAsia="zh-CN" w:bidi="ar-SA"/>
        </w:rPr>
      </w:r>
    </w:p>
    <w:p w14:paraId="0883B37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41A7AB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针对中学生同志的实际，我提出以下几点具体做法：</w:t>
      </w:r>
      <w:r>
        <w:rPr>
          <w:rFonts w:hint="eastAsia" w:ascii="黑体" w:hAnsi="黑体" w:eastAsia="黑体" w:cs="黑体"/>
          <w:b w:val="0"/>
          <w:bCs w:val="0"/>
          <w:i w:val="0"/>
          <w:iCs w:val="0"/>
          <w:color w:val="auto"/>
          <w:sz w:val="24"/>
          <w:szCs w:val="22"/>
          <w:highlight w:val="none"/>
          <w:vertAlign w:val="baseline"/>
          <w:lang w:val="en-US" w:eastAsia="zh-CN" w:bidi="ar-SA"/>
        </w:rPr>
      </w:r>
    </w:p>
    <w:p w14:paraId="0DF6411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第一，合理分配投入学习和投入事务的时间。 每天抽出20分钟——可以是早晨起床后的20分钟，可以是午休前的20分钟，可以是晚自习结束后的20分钟——专门用来处理组织事务：看群消息、回复留言、写一段稿子、整理一份资料，以及读读我们的周刊、给组织提提意见。积少成多，聚沙成塔。我们的事业在一点一滴的积累里面。</w:t>
      </w:r>
      <w:r>
        <w:rPr>
          <w:rFonts w:hint="eastAsia" w:ascii="黑体" w:hAnsi="黑体" w:eastAsia="黑体" w:cs="黑体"/>
          <w:b w:val="0"/>
          <w:bCs w:val="0"/>
          <w:i w:val="0"/>
          <w:iCs w:val="0"/>
          <w:color w:val="auto"/>
          <w:sz w:val="24"/>
          <w:szCs w:val="22"/>
          <w:highlight w:val="none"/>
          <w:vertAlign w:val="baseline"/>
          <w:lang w:val="en-US" w:eastAsia="zh-CN" w:bidi="ar-SA"/>
        </w:rPr>
      </w:r>
    </w:p>
    <w:p w14:paraId="0A46AD3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195C0B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二，把校园变成调查现场。你的同班同学、你的老师、食堂阿姨、保安大叔、清洁工，都是你可以接触的群众基础。课间聊几句，午饭时问一问，记录他们的真实想法。这就是微光调查，不一定要走出校门。但一定要从自己生活的范围开始，真正地去了解这个社会的全貌。</w:t>
      </w:r>
      <w:r>
        <w:rPr>
          <w:rFonts w:hint="eastAsia" w:ascii="黑体" w:hAnsi="黑体" w:eastAsia="黑体" w:cs="黑体"/>
          <w:b w:val="0"/>
          <w:bCs w:val="0"/>
          <w:i w:val="0"/>
          <w:iCs w:val="0"/>
          <w:color w:val="auto"/>
          <w:sz w:val="24"/>
          <w:szCs w:val="22"/>
          <w:highlight w:val="none"/>
          <w:vertAlign w:val="baseline"/>
          <w:lang w:val="en-US" w:eastAsia="zh-CN" w:bidi="ar-SA"/>
        </w:rPr>
      </w:r>
    </w:p>
    <w:p w14:paraId="00105B8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64E3C76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三，利用假期集中攻坚。寒暑假、小长假，是中学生同志难得的整块时间。可以提前规划：寒假完成一篇调查报告，暑假参与一个视频制作，五一搞一次主题征文。把假期利用起来，完全可以弥补平时的碎片化。我们未来的组织事务在寒暑假方面也会相对热闹一点，以形成淡旺季交替的时间工作规律。</w:t>
      </w:r>
      <w:r>
        <w:rPr>
          <w:rFonts w:hint="eastAsia" w:ascii="黑体" w:hAnsi="黑体" w:eastAsia="黑体" w:cs="黑体"/>
          <w:b w:val="0"/>
          <w:bCs w:val="0"/>
          <w:i w:val="0"/>
          <w:iCs w:val="0"/>
          <w:color w:val="auto"/>
          <w:sz w:val="24"/>
          <w:szCs w:val="22"/>
          <w:highlight w:val="none"/>
          <w:vertAlign w:val="baseline"/>
          <w:lang w:val="en-US" w:eastAsia="zh-CN" w:bidi="ar-SA"/>
        </w:rPr>
      </w:r>
    </w:p>
    <w:p w14:paraId="4A7B0CC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C18F94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四，利用周末去行动，利用假期去实践。同城或同校的同志，可以在周末组织小范围的线下活动——去工厂门口观察，去社区采访，或者在图书馆里一起读书讨论。这是“微光计划”的开始，也是社会实践的起点。这个过程要做好记录，进行思考，并真正的去将所见所闻整理成文字理论，这才是作为革命者的一次成功。</w:t>
      </w:r>
      <w:r>
        <w:rPr>
          <w:rFonts w:hint="eastAsia" w:ascii="黑体" w:hAnsi="黑体" w:eastAsia="黑体" w:cs="黑体"/>
          <w:b w:val="0"/>
          <w:bCs w:val="0"/>
          <w:i w:val="0"/>
          <w:iCs w:val="0"/>
          <w:color w:val="auto"/>
          <w:sz w:val="24"/>
          <w:szCs w:val="22"/>
          <w:highlight w:val="none"/>
          <w:vertAlign w:val="baseline"/>
          <w:lang w:val="en-US" w:eastAsia="zh-CN" w:bidi="ar-SA"/>
        </w:rPr>
      </w:r>
    </w:p>
    <w:p w14:paraId="75649E5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31CB2E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五，保证思想统一下的民主讨论与多元交流。遇到不同意见，要在内部讨论、辩论、甚至争论，毕竟真理越辩越明。但不要搞小圈子、不要拉帮结派。形成决议后，不要再私下嘀咕，在行动上要坚决拥护。这是我们和自由派、无政府主义者的根本区别。</w:t>
      </w:r>
      <w:r>
        <w:rPr>
          <w:rFonts w:hint="eastAsia" w:ascii="黑体" w:hAnsi="黑体" w:eastAsia="黑体" w:cs="黑体"/>
          <w:b w:val="0"/>
          <w:bCs w:val="0"/>
          <w:i w:val="0"/>
          <w:iCs w:val="0"/>
          <w:color w:val="auto"/>
          <w:sz w:val="24"/>
          <w:szCs w:val="22"/>
          <w:highlight w:val="none"/>
          <w:vertAlign w:val="baseline"/>
          <w:lang w:val="en-US" w:eastAsia="zh-CN" w:bidi="ar-SA"/>
        </w:rPr>
      </w:r>
    </w:p>
    <w:p w14:paraId="5073791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7858A75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六、最后说几点</w:t>
      </w:r>
      <w:r>
        <w:rPr>
          <w:rFonts w:hint="eastAsia" w:ascii="黑体" w:hAnsi="黑体" w:eastAsia="黑体" w:cs="黑体"/>
          <w:b w:val="0"/>
          <w:bCs w:val="0"/>
          <w:i w:val="0"/>
          <w:iCs w:val="0"/>
          <w:color w:val="auto"/>
          <w:sz w:val="24"/>
          <w:szCs w:val="22"/>
          <w:highlight w:val="none"/>
          <w:vertAlign w:val="baseline"/>
          <w:lang w:val="en-US" w:eastAsia="zh-CN" w:bidi="ar-SA"/>
        </w:rPr>
      </w:r>
    </w:p>
    <w:p w14:paraId="0D6D1AA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同志们，我们正处在一个矛盾的时代：一方面是资本主义的腐朽日益暴露，另一方面是革命力量的弱小和分散。在这个阶段，最容易出现机会主义的倾向，也就是“等”——有人想“先富起来再革命”，有人想“等毕业了再革命”，有人想“等条件好了再革命”。这些人就像当年俄国经济派一样，“等工人觉悟起来，等工人有政治斗争的能力再革命”。这些人，本质上是对革命事业没有信心，是把自己个人的发展放在了阶级解放的前面。他的心里真正想的是不是革命呢？恐怕他自己都说不清楚了。</w:t>
      </w:r>
      <w:r>
        <w:rPr>
          <w:rFonts w:hint="eastAsia" w:ascii="黑体" w:hAnsi="黑体" w:eastAsia="黑体" w:cs="黑体"/>
          <w:b w:val="0"/>
          <w:bCs w:val="0"/>
          <w:i w:val="0"/>
          <w:iCs w:val="0"/>
          <w:color w:val="auto"/>
          <w:sz w:val="24"/>
          <w:szCs w:val="22"/>
          <w:highlight w:val="none"/>
          <w:vertAlign w:val="baseline"/>
          <w:lang w:val="en-US" w:eastAsia="zh-CN" w:bidi="ar-SA"/>
        </w:rPr>
      </w:r>
    </w:p>
    <w:p w14:paraId="13A0078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真正的革命者，在任何时候都是战士。读书时是战士，工作时是战士，种田时也是战士。我们接受应试教育，是为了更好地战斗；我们建设组织，是为了更有效地战斗；我们规划未来，是为了有方向地战斗。</w:t>
      </w:r>
      <w:r>
        <w:rPr>
          <w:rFonts w:hint="eastAsia" w:ascii="黑体" w:hAnsi="黑体" w:eastAsia="黑体" w:cs="黑体"/>
          <w:b w:val="0"/>
          <w:bCs w:val="0"/>
          <w:i w:val="0"/>
          <w:iCs w:val="0"/>
          <w:color w:val="auto"/>
          <w:sz w:val="24"/>
          <w:szCs w:val="22"/>
          <w:highlight w:val="none"/>
          <w:vertAlign w:val="baseline"/>
          <w:lang w:val="en-US" w:eastAsia="zh-CN" w:bidi="ar-SA"/>
        </w:rPr>
      </w:r>
    </w:p>
    <w:p w14:paraId="3CC1F7F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72A8886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不要再说“我们现在只是学习小组就够了”。学习小组是起点，不是终点。我们要向准先锋队迈进，要向实践迈进，要向培养出一批又一批有理论、有行动、有纪律的革命青年迈进，要向无产阶级革命的胜利与全人类的解放和自由发展迈进。</w:t>
      </w:r>
      <w:r>
        <w:rPr>
          <w:rFonts w:hint="eastAsia" w:ascii="黑体" w:hAnsi="黑体" w:eastAsia="黑体" w:cs="黑体"/>
          <w:b w:val="0"/>
          <w:bCs w:val="0"/>
          <w:i w:val="0"/>
          <w:iCs w:val="0"/>
          <w:color w:val="auto"/>
          <w:sz w:val="24"/>
          <w:szCs w:val="22"/>
          <w:highlight w:val="none"/>
          <w:vertAlign w:val="baseline"/>
          <w:lang w:val="en-US" w:eastAsia="zh-CN" w:bidi="ar-SA"/>
        </w:rPr>
      </w:r>
    </w:p>
    <w:p w14:paraId="26F8281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一切现实的策略，都要服务于革命这个最终目的。谁忘记了这一点，谁就是机会主义者；谁坚持了这一点，谁就是真正的革命者。</w:t>
      </w:r>
      <w:r>
        <w:rPr>
          <w:rFonts w:hint="eastAsia" w:ascii="黑体" w:hAnsi="黑体" w:eastAsia="黑体" w:cs="黑体"/>
          <w:b w:val="0"/>
          <w:bCs w:val="0"/>
          <w:i w:val="0"/>
          <w:iCs w:val="0"/>
          <w:color w:val="auto"/>
          <w:sz w:val="24"/>
          <w:szCs w:val="22"/>
          <w:highlight w:val="none"/>
          <w:vertAlign w:val="baseline"/>
          <w:lang w:val="en-US" w:eastAsia="zh-CN" w:bidi="ar-SA"/>
        </w:rPr>
      </w:r>
    </w:p>
    <w:p w14:paraId="320D951A">
      <w:pPr>
        <w:pBdr/>
        <w:spacing/>
        <w:ind/>
        <w:rPr>
          <w:rFonts w:hint="eastAsia" w:ascii="黑体" w:hAnsi="黑体" w:eastAsia="黑体" w:cs="黑体"/>
          <w:b/>
          <w:bCs/>
          <w:sz w:val="24"/>
          <w:szCs w:val="24"/>
        </w:rPr>
      </w:pPr>
      <w:r>
        <w:rPr>
          <w:rFonts w:hint="eastAsia" w:ascii="黑体" w:hAnsi="黑体" w:eastAsia="黑体" w:cs="黑体"/>
          <w:b/>
          <w:bCs/>
          <w:sz w:val="24"/>
          <w:szCs w:val="24"/>
        </w:rPr>
      </w:r>
      <w:r>
        <w:rPr>
          <w:rFonts w:hint="eastAsia" w:ascii="黑体" w:hAnsi="黑体" w:eastAsia="黑体" w:cs="黑体"/>
          <w:b/>
          <w:bCs/>
          <w:sz w:val="24"/>
          <w:szCs w:val="24"/>
        </w:rPr>
      </w:r>
    </w:p>
    <w:p w14:paraId="5BD98A6E">
      <w:pPr>
        <w:pBdr/>
        <w:spacing/>
        <w:ind/>
        <w:rPr>
          <w:rFonts w:hint="eastAsia" w:ascii="黑体" w:hAnsi="黑体" w:eastAsia="黑体" w:cs="黑体"/>
          <w:color w:val="ff0000"/>
          <w:sz w:val="24"/>
          <w:szCs w:val="24"/>
        </w:rPr>
      </w:pPr>
      <w:r>
        <w:rPr>
          <w:rFonts w:hint="eastAsia" w:ascii="黑体" w:hAnsi="黑体" w:eastAsia="黑体" w:cs="黑体"/>
          <w:b/>
          <w:bCs/>
          <w:color w:val="ff0000"/>
          <w:sz w:val="24"/>
          <w:szCs w:val="24"/>
        </w:rPr>
        <w:t xml:space="preserve">全世界劳动者，联合起来</w:t>
      </w:r>
      <w:r>
        <w:rPr>
          <w:rFonts w:hint="eastAsia" w:ascii="黑体" w:hAnsi="黑体" w:eastAsia="黑体" w:cs="黑体"/>
          <w:b/>
          <w:bCs/>
          <w:color w:val="ff0000"/>
          <w:sz w:val="24"/>
          <w:szCs w:val="24"/>
          <w:lang w:val="en-US"/>
        </w:rPr>
        <w:t xml:space="preserve">！</w:t>
      </w:r>
      <w:r>
        <w:rPr>
          <w:rFonts w:hint="eastAsia" w:ascii="黑体" w:hAnsi="黑体" w:eastAsia="黑体" w:cs="黑体"/>
          <w:color w:val="ff0000"/>
          <w:sz w:val="24"/>
          <w:szCs w:val="24"/>
        </w:rPr>
      </w:r>
    </w:p>
    <w:p w14:paraId="2A962844">
      <w:pPr>
        <w:pBdr/>
        <w:spacing/>
        <w:ind/>
        <w:jc w:val="both"/>
        <w:rPr>
          <w:b/>
          <w:bCs/>
          <w:sz w:val="52"/>
          <w:szCs w:val="52"/>
          <w:lang w:val="en-US"/>
        </w:rPr>
      </w:pPr>
      <w:r>
        <w:rPr>
          <w:rFonts w:hint="eastAsia"/>
          <w:b/>
          <w:bCs/>
          <w:sz w:val="52"/>
          <w:szCs w:val="52"/>
          <w:lang w:val="en-US"/>
        </w:rPr>
        <w:t xml:space="preserve">二〇二六年五月十日</w:t>
      </w:r>
      <w:r>
        <w:rPr>
          <w:b/>
          <w:bCs/>
          <w:sz w:val="52"/>
          <w:szCs w:val="52"/>
          <w:lang w:val="en-US"/>
        </w:rPr>
        <w:t xml:space="preserve">《文化革命论》提要</w:t>
      </w:r>
      <w:r>
        <w:rPr>
          <w:b/>
          <w:bCs/>
          <w:sz w:val="52"/>
          <w:szCs w:val="52"/>
          <w:lang w:val="en-US"/>
        </w:rPr>
      </w:r>
    </w:p>
    <w:p w14:paraId="62A61960">
      <w:pPr>
        <w:pBdr/>
        <w:spacing/>
        <w:ind/>
        <w:jc w:val="both"/>
        <w:rPr>
          <w:b/>
          <w:bCs/>
          <w:sz w:val="52"/>
          <w:szCs w:val="52"/>
          <w:lang w:val="en-US"/>
        </w:rPr>
      </w:pPr>
      <w:r>
        <w:rPr>
          <w:b/>
          <w:bCs/>
          <w:sz w:val="52"/>
          <w:szCs w:val="52"/>
          <w:lang w:val="en-US"/>
        </w:rPr>
        <w:t xml:space="preserve">（会议用）</w:t>
      </w:r>
      <w:r>
        <w:rPr>
          <w:b/>
          <w:bCs/>
          <w:sz w:val="52"/>
          <w:szCs w:val="52"/>
          <w:lang w:val="en-US"/>
        </w:rPr>
      </w:r>
    </w:p>
    <w:p w14:paraId="06AAF007">
      <w:pPr>
        <w:pBdr/>
        <w:spacing w:after="120" w:line="360" w:lineRule="auto"/>
        <w:ind w:firstLine="528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关于青联社与革命未来发展的研究提案报告</w:t>
      </w:r>
      <w:r>
        <w:rPr>
          <w:rFonts w:hint="eastAsia" w:ascii="黑体" w:hAnsi="黑体" w:eastAsia="黑体" w:cs="黑体"/>
          <w:b w:val="0"/>
          <w:bCs w:val="0"/>
          <w:i w:val="0"/>
          <w:iCs w:val="0"/>
          <w:color w:val="auto"/>
          <w:sz w:val="24"/>
          <w:szCs w:val="22"/>
          <w:highlight w:val="none"/>
          <w:vertAlign w:val="baseline"/>
          <w:lang w:val="en-US" w:eastAsia="zh-CN" w:bidi="ar-SA"/>
        </w:rPr>
      </w:r>
    </w:p>
    <w:p w14:paraId="0B05F10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928DA3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导言：在物质丰裕的时代重建精神家园</w:t>
      </w:r>
      <w:r>
        <w:rPr>
          <w:rFonts w:hint="eastAsia" w:ascii="黑体" w:hAnsi="黑体" w:eastAsia="黑体" w:cs="黑体"/>
          <w:b w:val="0"/>
          <w:bCs w:val="0"/>
          <w:i w:val="0"/>
          <w:iCs w:val="0"/>
          <w:color w:val="auto"/>
          <w:sz w:val="24"/>
          <w:szCs w:val="22"/>
          <w:highlight w:val="none"/>
          <w:vertAlign w:val="baseline"/>
          <w:lang w:val="en-US" w:eastAsia="zh-CN" w:bidi="ar-SA"/>
        </w:rPr>
      </w:r>
    </w:p>
    <w:p w14:paraId="507EFC13">
      <w:pPr>
        <w:pBdr/>
        <w:spacing w:after="120" w:line="360" w:lineRule="auto"/>
        <w:ind w:firstLine="48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当前中国社会呈现出一个深刻的矛盾景象：经济总量位居世界前列，物质生产空前丰富，然而精神文化领域却呈现出“外强中干”的状态——资本逻辑驱动的消费文化肆意蔓延，新自由主义价值观侵蚀着劳动者的阶级意识，马克思主义的思想火种在喧嚣的娱乐工业中显得微弱而孤独。</w:t>
      </w:r>
      <w:r>
        <w:rPr>
          <w:rFonts w:hint="eastAsia" w:ascii="黑体" w:hAnsi="黑体" w:eastAsia="黑体" w:cs="黑体"/>
          <w:b w:val="0"/>
          <w:bCs w:val="0"/>
          <w:i w:val="0"/>
          <w:iCs w:val="0"/>
          <w:color w:val="auto"/>
          <w:sz w:val="24"/>
          <w:szCs w:val="22"/>
          <w:highlight w:val="none"/>
          <w:vertAlign w:val="baseline"/>
          <w:lang w:val="en-US" w:eastAsia="zh-CN" w:bidi="ar-SA"/>
        </w:rPr>
      </w:r>
    </w:p>
    <w:p w14:paraId="31E21F45">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无产阶级正在经历一场无声的“小资化”，而真正的工人阶级文化表达却被边缘化。这一矛盾并非孤立的文化现象，而是资本主义基本矛盾在社会主义初级阶段的表现形式。当经济基础发生深刻变革时，上层建筑领域的文化斗争便成为决定历史走向的关键战场。</w:t>
      </w:r>
      <w:r>
        <w:rPr>
          <w:rFonts w:hint="eastAsia" w:ascii="黑体" w:hAnsi="黑体" w:eastAsia="黑体" w:cs="黑体"/>
          <w:b w:val="0"/>
          <w:bCs w:val="0"/>
          <w:i w:val="0"/>
          <w:iCs w:val="0"/>
          <w:color w:val="auto"/>
          <w:sz w:val="24"/>
          <w:szCs w:val="22"/>
          <w:highlight w:val="none"/>
          <w:vertAlign w:val="baseline"/>
          <w:lang w:val="en-US" w:eastAsia="zh-CN" w:bidi="ar-SA"/>
        </w:rPr>
      </w:r>
    </w:p>
    <w:p w14:paraId="646FB19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715ECE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《文化革命论》正是在这样的历史条件下提出的战略回应。</w:t>
      </w:r>
      <w:r>
        <w:rPr>
          <w:rFonts w:hint="eastAsia" w:ascii="黑体" w:hAnsi="黑体" w:eastAsia="黑体" w:cs="黑体"/>
          <w:b w:val="0"/>
          <w:bCs w:val="0"/>
          <w:i w:val="0"/>
          <w:iCs w:val="0"/>
          <w:color w:val="auto"/>
          <w:sz w:val="24"/>
          <w:szCs w:val="22"/>
          <w:highlight w:val="none"/>
          <w:vertAlign w:val="baseline"/>
          <w:lang w:val="en-US" w:eastAsia="zh-CN" w:bidi="ar-SA"/>
        </w:rPr>
      </w:r>
    </w:p>
    <w:p w14:paraId="4B5A28A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它不是一场疾风骤雨式的政治运动，而是一场有组织、有理论、有策略的文化思想领域的深刻变革。它的目标不是简单地批判旧文化，而是系统地建设新文化；不是短暂的文化批判热潮，而是持久的文化领导权争夺战；不是少数知识分子的书斋空谈，而是与最广大人民群众的精神需求相结合的实践运动。</w:t>
      </w:r>
      <w:r>
        <w:rPr>
          <w:rFonts w:hint="eastAsia" w:ascii="黑体" w:hAnsi="黑体" w:eastAsia="黑体" w:cs="黑体"/>
          <w:b w:val="0"/>
          <w:bCs w:val="0"/>
          <w:i w:val="0"/>
          <w:iCs w:val="0"/>
          <w:color w:val="auto"/>
          <w:sz w:val="24"/>
          <w:szCs w:val="22"/>
          <w:highlight w:val="none"/>
          <w:vertAlign w:val="baseline"/>
          <w:lang w:val="en-US" w:eastAsia="zh-CN" w:bidi="ar-SA"/>
        </w:rPr>
      </w:r>
    </w:p>
    <w:p w14:paraId="6054007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需要说明的是，笔者使用“文化革命”这一概念，并非要简单复刻历史上特定时期的政治运动形式，而是取其“文化领域内深刻的、结构性的变革”这一核心内涵。</w:t>
      </w:r>
      <w:r>
        <w:rPr>
          <w:rFonts w:hint="eastAsia" w:ascii="黑体" w:hAnsi="黑体" w:eastAsia="黑体" w:cs="黑体"/>
          <w:b w:val="0"/>
          <w:bCs w:val="0"/>
          <w:i w:val="0"/>
          <w:iCs w:val="0"/>
          <w:color w:val="auto"/>
          <w:sz w:val="24"/>
          <w:szCs w:val="22"/>
          <w:highlight w:val="none"/>
          <w:vertAlign w:val="baseline"/>
          <w:lang w:val="en-US" w:eastAsia="zh-CN" w:bidi="ar-SA"/>
        </w:rPr>
      </w:r>
    </w:p>
    <w:p w14:paraId="1D2636D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公开表述中，为避免不必要的误解，我们也可称之为“文化斗争论”或“文化维新运动”，但其本质是对资产阶级文化霸权进行系统性的批判与超越。必须明确指出：文化斗争不能替代政治革命和经济革命，它为之提供思想准备、人才储备和群众基础。在当前阶段，文化斗争是突破口和主要形式，但它始终指向最终的政治革命目标，绝不陷入“合法斗争万能论”或“议会道路”的幻想。</w:t>
      </w:r>
      <w:r>
        <w:rPr>
          <w:rFonts w:hint="eastAsia" w:ascii="黑体" w:hAnsi="黑体" w:eastAsia="黑体" w:cs="黑体"/>
          <w:b w:val="0"/>
          <w:bCs w:val="0"/>
          <w:i w:val="0"/>
          <w:iCs w:val="0"/>
          <w:color w:val="auto"/>
          <w:sz w:val="24"/>
          <w:szCs w:val="22"/>
          <w:highlight w:val="none"/>
          <w:vertAlign w:val="baseline"/>
          <w:lang w:val="en-US" w:eastAsia="zh-CN" w:bidi="ar-SA"/>
        </w:rPr>
      </w:r>
    </w:p>
    <w:p w14:paraId="394C8EF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B6B5F8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上卷：时代诊断与理论基础</w:t>
      </w:r>
      <w:r>
        <w:rPr>
          <w:rFonts w:hint="eastAsia" w:ascii="黑体" w:hAnsi="黑体" w:eastAsia="黑体" w:cs="黑体"/>
          <w:b w:val="0"/>
          <w:bCs w:val="0"/>
          <w:i w:val="0"/>
          <w:iCs w:val="0"/>
          <w:color w:val="auto"/>
          <w:sz w:val="24"/>
          <w:szCs w:val="22"/>
          <w:highlight w:val="none"/>
          <w:vertAlign w:val="baseline"/>
          <w:lang w:val="en-US" w:eastAsia="zh-CN" w:bidi="ar-SA"/>
        </w:rPr>
      </w:r>
    </w:p>
    <w:p w14:paraId="5CA64D6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54E1CC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第一章 当前社会矛盾的马克思主义分析</w:t>
      </w:r>
      <w:r>
        <w:rPr>
          <w:rFonts w:hint="eastAsia" w:ascii="黑体" w:hAnsi="黑体" w:eastAsia="黑体" w:cs="黑体"/>
          <w:b w:val="0"/>
          <w:bCs w:val="0"/>
          <w:i w:val="0"/>
          <w:iCs w:val="0"/>
          <w:color w:val="auto"/>
          <w:sz w:val="24"/>
          <w:szCs w:val="22"/>
          <w:highlight w:val="none"/>
          <w:vertAlign w:val="baseline"/>
          <w:lang w:val="en-US" w:eastAsia="zh-CN" w:bidi="ar-SA"/>
        </w:rPr>
      </w:r>
    </w:p>
    <w:p w14:paraId="2FE40E1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AED97B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人工智能、自动化技术的飞速发展正在深刻重塑社会结构。一方面，劳动生产率空前提高；另一方面，岗位替代加剧，工资下降，无产阶级持续消费降级。资本主义基本矛盾引发的生产相对过剩危机以新的形式呈现——平台资本垄断、零工经济扩张、社会保障碎片化。这一物质基础的变化，决定了上层建筑领域必然产生相应的矛盾。文化领域的斗争，根源于经济基础的深刻变革。</w:t>
      </w:r>
      <w:r>
        <w:rPr>
          <w:rFonts w:hint="eastAsia" w:ascii="黑体" w:hAnsi="黑体" w:eastAsia="黑体" w:cs="黑体"/>
          <w:b w:val="0"/>
          <w:bCs w:val="0"/>
          <w:i w:val="0"/>
          <w:iCs w:val="0"/>
          <w:color w:val="auto"/>
          <w:sz w:val="24"/>
          <w:szCs w:val="22"/>
          <w:highlight w:val="none"/>
          <w:vertAlign w:val="baseline"/>
          <w:lang w:val="en-US" w:eastAsia="zh-CN" w:bidi="ar-SA"/>
        </w:rPr>
      </w:r>
    </w:p>
    <w:p w14:paraId="36B24A6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当代无产阶级呈现出与经典马克思主义时期截然不同的特征。笔者提出“知识型无产者”（也可以被称为广义的“无产阶级知识分子”，也就是“无知”）这一概念，用以指代接受过高等教育的青年劳动者（其中绝大部分属于“知识劳工”和不稳定劳动者）。每年数百万大学毕业生进入劳动力市场，成为“知识型无产者”。他们与俄国十月革命前的工人群众有着本质区别：具备完整的理论接受能力，而非简单的口号灌输对象；拥有独立思考和批判性思维的能力；对空洞说教具有天然的免疫力，对精致的意识形态包装具有辨别力。</w:t>
      </w:r>
      <w:r>
        <w:rPr>
          <w:rFonts w:hint="eastAsia" w:ascii="黑体" w:hAnsi="黑体" w:eastAsia="黑体" w:cs="黑体"/>
          <w:b w:val="0"/>
          <w:bCs w:val="0"/>
          <w:i w:val="0"/>
          <w:iCs w:val="0"/>
          <w:color w:val="auto"/>
          <w:sz w:val="24"/>
          <w:szCs w:val="22"/>
          <w:highlight w:val="none"/>
          <w:vertAlign w:val="baseline"/>
          <w:lang w:val="en-US" w:eastAsia="zh-CN" w:bidi="ar-SA"/>
        </w:rPr>
        <w:t xml:space="preserve">这意味着文化斗争的方法必须从“简单灌输”转向“深度启蒙”，从“命令式宣传”转向“对话式建构”。但必须清醒地认识到，知识型无产者并非天生的革命者。他们身上深刻烙印着小资产阶级的意识形态——个人奋斗、消费主义、阶层跃迁的幻想；他们的阶级意识往往停留在“打工人”的自嘲层面，缺乏对剥削结构的系统性认识；他们在劳动过程中高度原子化，缺乏传统产业工人的集体行动经验。因此，知识型无产者首先是文化斗争的对象——需要被唤醒、被组织、被引导；同时又是文化斗争的操作主体——他们具有文化生产能力，能够进行理论生产、文艺创作和传播。</w:t>
      </w:r>
      <w:r>
        <w:rPr>
          <w:rFonts w:hint="eastAsia" w:ascii="黑体" w:hAnsi="黑体" w:eastAsia="黑体" w:cs="黑体"/>
          <w:b w:val="0"/>
          <w:bCs w:val="0"/>
          <w:i w:val="0"/>
          <w:iCs w:val="0"/>
          <w:color w:val="auto"/>
          <w:sz w:val="24"/>
          <w:szCs w:val="22"/>
          <w:highlight w:val="none"/>
          <w:vertAlign w:val="baseline"/>
          <w:lang w:val="en-US" w:eastAsia="zh-CN" w:bidi="ar-SA"/>
        </w:rPr>
      </w:r>
    </w:p>
    <w:p w14:paraId="1DC937E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当代资本主义文化生产呈现三重矛盾性特征。</w:t>
      </w:r>
      <w:r>
        <w:rPr>
          <w:rFonts w:hint="eastAsia" w:ascii="黑体" w:hAnsi="黑体" w:eastAsia="黑体" w:cs="黑体"/>
          <w:b w:val="0"/>
          <w:bCs w:val="0"/>
          <w:i w:val="0"/>
          <w:iCs w:val="0"/>
          <w:color w:val="auto"/>
          <w:sz w:val="24"/>
          <w:szCs w:val="22"/>
          <w:highlight w:val="none"/>
          <w:vertAlign w:val="baseline"/>
          <w:lang w:val="en-US" w:eastAsia="zh-CN" w:bidi="ar-SA"/>
        </w:rPr>
      </w:r>
    </w:p>
    <w:p w14:paraId="6CBD6F4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一，资本增殖逻辑与受众真实需求的矛盾。资产阶级为了获取消费者，必须部分地尊重受众的经验真实和情感需求，这为进步内容的嵌入创造了缝隙。第二，创作主体与资本逻辑的矛盾。大量文化创作者既是雇佣劳动者，又是有独立感知的知识分子，他们在资本的夹缝中策略性地嵌入社会洞察和批判元素。第三，接受者的“对抗式解码”与编码意图的矛盾。当作品与受众的真实经验严重脱节时，受众会进行对抗式解读，使掩盖异化的创作反而成为批判异化的教材。这些矛盾为我们提供了可资利用的战略空间。</w:t>
      </w:r>
      <w:r>
        <w:rPr>
          <w:rFonts w:hint="eastAsia" w:ascii="黑体" w:hAnsi="黑体" w:eastAsia="黑体" w:cs="黑体"/>
          <w:b w:val="0"/>
          <w:bCs w:val="0"/>
          <w:i w:val="0"/>
          <w:iCs w:val="0"/>
          <w:color w:val="auto"/>
          <w:sz w:val="24"/>
          <w:szCs w:val="22"/>
          <w:highlight w:val="none"/>
          <w:vertAlign w:val="baseline"/>
          <w:lang w:val="en-US" w:eastAsia="zh-CN" w:bidi="ar-SA"/>
        </w:rPr>
      </w:r>
    </w:p>
    <w:p w14:paraId="721A671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当前文化领域的核心危机表现为资产阶级意识形态的四重异化：生产异化使文化生产沦为资本增殖的工具；内容异化让虚假意识遮蔽真实矛盾；接受异化使观众成为被动的消费机器；价值异化将人的全面发展简化为消费能力。新自由主义叙事的侵蚀——个人奋斗神话、消费主义幸福观、去政治化的政治立场——正在消解无产阶级的集体意识和阶级觉悟。</w:t>
      </w:r>
      <w:r>
        <w:rPr>
          <w:rFonts w:hint="eastAsia" w:ascii="黑体" w:hAnsi="黑体" w:eastAsia="黑体" w:cs="黑体"/>
          <w:b w:val="0"/>
          <w:bCs w:val="0"/>
          <w:i w:val="0"/>
          <w:iCs w:val="0"/>
          <w:color w:val="auto"/>
          <w:sz w:val="24"/>
          <w:szCs w:val="22"/>
          <w:highlight w:val="none"/>
          <w:vertAlign w:val="baseline"/>
          <w:lang w:val="en-US" w:eastAsia="zh-CN" w:bidi="ar-SA"/>
        </w:rPr>
      </w:r>
    </w:p>
    <w:p w14:paraId="1481BBA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后现代主义的解构伤害，无限解构消解了一切确定性，使人们在虚无中失去方向，在解构中丧失建构的能力。关键区分：必须严格区分“小资产阶级化”与“对美好生活的向往”。前者是意识形态的俘虏，后者是合理的人民需求。文化斗争不是要否定人民对美好生活的追求，而是要引导这种追求走向真正的、全面的、可持续的实现路径。</w:t>
      </w:r>
      <w:r>
        <w:rPr>
          <w:rFonts w:hint="eastAsia" w:ascii="黑体" w:hAnsi="黑体" w:eastAsia="黑体" w:cs="黑体"/>
          <w:b w:val="0"/>
          <w:bCs w:val="0"/>
          <w:i w:val="0"/>
          <w:iCs w:val="0"/>
          <w:color w:val="auto"/>
          <w:sz w:val="24"/>
          <w:szCs w:val="22"/>
          <w:highlight w:val="none"/>
          <w:vertAlign w:val="baseline"/>
          <w:lang w:val="en-US" w:eastAsia="zh-CN" w:bidi="ar-SA"/>
        </w:rPr>
      </w:r>
    </w:p>
    <w:p w14:paraId="54A5CF3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7A4D7E9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第二章 马克思主义文化理论的再阐释</w:t>
      </w:r>
      <w:r>
        <w:rPr>
          <w:rFonts w:hint="eastAsia" w:ascii="黑体" w:hAnsi="黑体" w:eastAsia="黑体" w:cs="黑体"/>
          <w:b w:val="0"/>
          <w:bCs w:val="0"/>
          <w:i w:val="0"/>
          <w:iCs w:val="0"/>
          <w:color w:val="auto"/>
          <w:sz w:val="24"/>
          <w:szCs w:val="22"/>
          <w:highlight w:val="none"/>
          <w:vertAlign w:val="baseline"/>
          <w:lang w:val="en-US" w:eastAsia="zh-CN" w:bidi="ar-SA"/>
        </w:rPr>
      </w:r>
    </w:p>
    <w:p w14:paraId="12DDEC0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DBCE020">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重申社会存在决定社会意识的第一原理，同时强调文化作为上层建筑对经济基础的能动反作用。文化不是经济的被动反映，而是可以转化为改造世界的物质力量。文化产品是三重属性的复合体：它植根于特定历史条件，带有阶级立场的“棱镜”作用，同时又是以感性形象掌握世界的特殊方式。理解这一复合结构，是制定正确文化战略的理论前提。</w:t>
      </w:r>
      <w:r>
        <w:rPr>
          <w:rFonts w:hint="eastAsia" w:ascii="黑体" w:hAnsi="黑体" w:eastAsia="黑体" w:cs="黑体"/>
          <w:b w:val="0"/>
          <w:bCs w:val="0"/>
          <w:i w:val="0"/>
          <w:iCs w:val="0"/>
          <w:color w:val="auto"/>
          <w:sz w:val="24"/>
          <w:szCs w:val="22"/>
          <w:highlight w:val="none"/>
          <w:vertAlign w:val="baseline"/>
          <w:lang w:val="en-US" w:eastAsia="zh-CN" w:bidi="ar-SA"/>
        </w:rPr>
      </w:r>
    </w:p>
    <w:p w14:paraId="6CE6486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在夺取国家政权之前，必须同时在思想文化领域赢得领导权；在掌握政权之后，必须持续巩固文化领导权。文化斗争的根本目标，就是在精神文化领域确立无产阶级的领导地位。</w:t>
      </w:r>
      <w:r>
        <w:rPr>
          <w:rFonts w:hint="eastAsia" w:ascii="黑体" w:hAnsi="黑体" w:eastAsia="黑体" w:cs="黑体"/>
          <w:b w:val="0"/>
          <w:bCs w:val="0"/>
          <w:i w:val="0"/>
          <w:iCs w:val="0"/>
          <w:color w:val="auto"/>
          <w:sz w:val="24"/>
          <w:szCs w:val="22"/>
          <w:highlight w:val="none"/>
          <w:vertAlign w:val="baseline"/>
          <w:lang w:val="en-US" w:eastAsia="zh-CN" w:bidi="ar-SA"/>
        </w:rPr>
      </w:r>
    </w:p>
    <w:p w14:paraId="771EC9A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但必须明确，文化领导权的争夺本身不是目的，而是为最终的政治革命创造条件。我们不能陷入“文化决定论”，即误以为仅靠文化就能改变整个社会制度；也不能陷入“经济决定论”，即消极等待经济基础自行变化。</w:t>
      </w:r>
      <w:r>
        <w:rPr>
          <w:rFonts w:hint="eastAsia" w:ascii="黑体" w:hAnsi="黑体" w:eastAsia="黑体" w:cs="黑体"/>
          <w:b w:val="0"/>
          <w:bCs w:val="0"/>
          <w:i w:val="0"/>
          <w:iCs w:val="0"/>
          <w:color w:val="auto"/>
          <w:sz w:val="24"/>
          <w:szCs w:val="22"/>
          <w:highlight w:val="none"/>
          <w:vertAlign w:val="baseline"/>
          <w:lang w:val="en-US" w:eastAsia="zh-CN" w:bidi="ar-SA"/>
        </w:rPr>
      </w:r>
    </w:p>
    <w:p w14:paraId="522E2F8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正确的认识是：文化斗争、经济斗争、政治斗争是统一阶级斗争的三个侧面。在当前阶段，文化斗争是突破口和主要形式，但它始终指向最终的政治革命目标。一切文化活动，都必须服务于一个根本目的：唤醒无产阶级的阶级意识，锻造革命骨干，为推翻资本统治准备条件。</w:t>
      </w:r>
      <w:r>
        <w:rPr>
          <w:rFonts w:hint="eastAsia" w:ascii="黑体" w:hAnsi="黑体" w:eastAsia="黑体" w:cs="黑体"/>
          <w:b w:val="0"/>
          <w:bCs w:val="0"/>
          <w:i w:val="0"/>
          <w:iCs w:val="0"/>
          <w:color w:val="auto"/>
          <w:sz w:val="24"/>
          <w:szCs w:val="22"/>
          <w:highlight w:val="none"/>
          <w:vertAlign w:val="baseline"/>
          <w:lang w:val="en-US" w:eastAsia="zh-CN" w:bidi="ar-SA"/>
        </w:rPr>
      </w:r>
    </w:p>
    <w:p w14:paraId="3545676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41CD6AE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第三章 文化斗争的阶级主体与动员策略</w:t>
      </w:r>
      <w:r>
        <w:rPr>
          <w:rFonts w:hint="eastAsia" w:ascii="黑体" w:hAnsi="黑体" w:eastAsia="黑体" w:cs="黑体"/>
          <w:b w:val="0"/>
          <w:bCs w:val="0"/>
          <w:i w:val="0"/>
          <w:iCs w:val="0"/>
          <w:color w:val="auto"/>
          <w:sz w:val="24"/>
          <w:szCs w:val="22"/>
          <w:highlight w:val="none"/>
          <w:vertAlign w:val="baseline"/>
          <w:lang w:val="en-US" w:eastAsia="zh-CN" w:bidi="ar-SA"/>
        </w:rPr>
      </w:r>
    </w:p>
    <w:p w14:paraId="61DEEA5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D51AC7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当代共产主义运动中，一个具有转折意义的变化是：知识分子正在以空前的规模无产阶级化。据估算，广义的知识型无产者规模已达1.3亿至1.8亿人，且每年新增数百万高校毕业生加入这一行列。AI革命正在加速知识贬值，使知识分子赖以区隔于直接生产者的文化资本严重缩水，从而迫使他们更接近经典无产阶级的经济地位。这一变化从根本上改变了传统革命模式中“知识分子外部灌输”的结构。当知识分子自身成为无产阶级的一部分时，革命理论不再需要“外部代理”，理论武装可以成为阶级内部的自组织过程。</w:t>
      </w:r>
      <w:r>
        <w:rPr>
          <w:rFonts w:hint="eastAsia" w:ascii="黑体" w:hAnsi="黑体" w:eastAsia="黑体" w:cs="黑体"/>
          <w:b w:val="0"/>
          <w:bCs w:val="0"/>
          <w:i w:val="0"/>
          <w:iCs w:val="0"/>
          <w:color w:val="auto"/>
          <w:sz w:val="24"/>
          <w:szCs w:val="22"/>
          <w:highlight w:val="none"/>
          <w:vertAlign w:val="baseline"/>
          <w:lang w:val="en-US" w:eastAsia="zh-CN" w:bidi="ar-SA"/>
        </w:rPr>
      </w:r>
    </w:p>
    <w:p w14:paraId="4905453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根据知识化程度和无产化程度，笔者将群众划分为不同的类别(该内容该内容在</w:t>
      </w:r>
      <w:r>
        <w:rPr>
          <w:rFonts w:hint="eastAsia" w:ascii="黑体" w:hAnsi="黑体" w:eastAsia="黑体" w:cs="黑体"/>
          <w:b w:val="0"/>
          <w:bCs w:val="0"/>
          <w:i w:val="0"/>
          <w:iCs w:val="0"/>
          <w:color w:val="auto"/>
          <w:sz w:val="24"/>
          <w:szCs w:val="22"/>
          <w:highlight w:val="none"/>
          <w:vertAlign w:val="baseline"/>
          <w:lang w:val="en-US" w:eastAsia="zh-CN" w:bidi="ar-SA"/>
        </w:rPr>
        <w:t xml:space="preserve">完整稿中呈现为“四维矩阵”）。已形成阶级自觉的知识劳动者是文化斗争的核心骨干，承担理论生产、战略决策、创作引领的任务。未觉醒但拥有知识资本的无产者是主要动员对象，需要通过文化作品、理论普及、集体活动唤醒其阶级意识。知识闲置的不稳定无产者是突破口，他们的处境最脆弱、思想最易动摇，应当通过互助网络和轻量参与逐步引导。传统产业工人中，觉醒的工人骨干是革命的基石，应与知识型无产者紧密结合，形成“脑体一体”的领导核心；大量未觉醒的工人是文化斗争的服务对象和群众基础，需要通过经济维权、文化服务、工友互助等方式逐步启蒙。</w:t>
      </w:r>
      <w:r>
        <w:rPr>
          <w:rFonts w:hint="eastAsia" w:ascii="黑体" w:hAnsi="黑体" w:eastAsia="黑体" w:cs="黑体"/>
          <w:b w:val="0"/>
          <w:bCs w:val="0"/>
          <w:i w:val="0"/>
          <w:iCs w:val="0"/>
          <w:color w:val="auto"/>
          <w:sz w:val="24"/>
          <w:szCs w:val="22"/>
          <w:highlight w:val="none"/>
          <w:vertAlign w:val="baseline"/>
          <w:lang w:val="en-US" w:eastAsia="zh-CN" w:bidi="ar-SA"/>
        </w:rPr>
      </w:r>
    </w:p>
    <w:p w14:paraId="2925BA2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特别需要重视青年学生群体。他们尚未完全进入社会生产，但文化资本充足、理想主义强烈“，是文化斗争的先锋桥梁。应当通过校园读书会、社会调查、创作工坊等活动，培养其阶级意识，并引导他们毕业后进入知识型无产者行列或深入工厂实践。每年上千万的高校毕业生是文化斗争的新鲜血液，应当成为我们持续关注和吸纳的对象。</w:t>
      </w:r>
      <w:r>
        <w:rPr>
          <w:rFonts w:hint="eastAsia" w:ascii="黑体" w:hAnsi="黑体" w:eastAsia="黑体" w:cs="黑体"/>
          <w:b w:val="0"/>
          <w:bCs w:val="0"/>
          <w:i w:val="0"/>
          <w:iCs w:val="0"/>
          <w:color w:val="auto"/>
          <w:sz w:val="24"/>
          <w:szCs w:val="22"/>
          <w:highlight w:val="none"/>
          <w:vertAlign w:val="baseline"/>
          <w:lang w:val="en-US" w:eastAsia="zh-CN" w:bidi="ar-SA"/>
        </w:rPr>
      </w:r>
    </w:p>
    <w:p w14:paraId="622918E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8BAACD0">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动员策略上，我们坚持“从自发到自觉”的原则。群众中朴素的抗争意识——对996的怨愤、对高房价的无奈、对不公的愤怒——是阶级意识的萌芽，但不是成熟的马克思主义。我们的任务不是制造一个“纯洁的革命者”神话，而是在群众的日常抗争中，用他们听得懂的语言解释结构性根源，用他们习惯的文化形式传递阶级观点，在共同行动中逐步提升其觉悟。任何脱离群众实际处境、强加理论标签的做法，都是对群众自主性的不尊重，最终会损害组织的信任基础。</w:t>
      </w:r>
      <w:r>
        <w:rPr>
          <w:rFonts w:hint="eastAsia" w:ascii="黑体" w:hAnsi="黑体" w:eastAsia="黑体" w:cs="黑体"/>
          <w:b w:val="0"/>
          <w:bCs w:val="0"/>
          <w:i w:val="0"/>
          <w:iCs w:val="0"/>
          <w:color w:val="auto"/>
          <w:sz w:val="24"/>
          <w:szCs w:val="22"/>
          <w:highlight w:val="none"/>
          <w:vertAlign w:val="baseline"/>
          <w:lang w:val="en-US" w:eastAsia="zh-CN" w:bidi="ar-SA"/>
        </w:rPr>
      </w:r>
    </w:p>
    <w:p w14:paraId="33D8D675">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C9C3FB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第四章 文化斗争的实践策略：形式与内容的辩证</w:t>
      </w:r>
      <w:r>
        <w:rPr>
          <w:rFonts w:hint="eastAsia" w:ascii="黑体" w:hAnsi="黑体" w:eastAsia="黑体" w:cs="黑体"/>
          <w:b w:val="0"/>
          <w:bCs w:val="0"/>
          <w:i w:val="0"/>
          <w:iCs w:val="0"/>
          <w:color w:val="auto"/>
          <w:sz w:val="24"/>
          <w:szCs w:val="22"/>
          <w:highlight w:val="none"/>
          <w:vertAlign w:val="baseline"/>
          <w:lang w:val="en-US" w:eastAsia="zh-CN" w:bidi="ar-SA"/>
        </w:rPr>
      </w:r>
    </w:p>
    <w:p w14:paraId="34B9109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A02A00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文化创作中，我们面临两个相互关联的危险：一是“僵化”，即盲目模仿历史上某些简单粗暴的宣传画风格，堆砌政治术语，塑造高大全的虚假形象，从而脱离当代青年的审美实际，使作品无人问津；二是“娱乐化”，即在追求传播效果时忘记阶级立场，被资本收编为纯粹的消费品，消解作品的批判锋芒。正确的道路是：用群众喜闻乐见的形式，装载阶级解放的内容，并在斗争中不断扬弃形式，提升内容。</w:t>
      </w:r>
      <w:r>
        <w:rPr>
          <w:rFonts w:hint="eastAsia" w:ascii="黑体" w:hAnsi="黑体" w:eastAsia="黑体" w:cs="黑体"/>
          <w:b w:val="0"/>
          <w:bCs w:val="0"/>
          <w:i w:val="0"/>
          <w:iCs w:val="0"/>
          <w:color w:val="auto"/>
          <w:sz w:val="24"/>
          <w:szCs w:val="22"/>
          <w:highlight w:val="none"/>
          <w:vertAlign w:val="baseline"/>
          <w:lang w:val="en-US" w:eastAsia="zh-CN" w:bidi="ar-SA"/>
        </w:rPr>
      </w:r>
    </w:p>
    <w:p w14:paraId="6543F84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0AF34F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所谓“群众喜闻乐见的形式”，不是一成不变的。在青年亚文化中，说唱、短视频、二次元、街舞等形式，虽然是资本主义文化</w:t>
      </w:r>
      <w:r>
        <w:rPr>
          <w:rFonts w:hint="eastAsia" w:ascii="黑体" w:hAnsi="黑体" w:eastAsia="黑体" w:cs="黑体"/>
          <w:b w:val="0"/>
          <w:bCs w:val="0"/>
          <w:i w:val="0"/>
          <w:iCs w:val="0"/>
          <w:color w:val="auto"/>
          <w:sz w:val="24"/>
          <w:szCs w:val="22"/>
          <w:highlight w:val="none"/>
          <w:vertAlign w:val="baseline"/>
          <w:lang w:val="en-US" w:eastAsia="zh-CN" w:bidi="ar-SA"/>
        </w:rPr>
        <w:t xml:space="preserve">工业的产物，但它们已经深深地嵌入青年一代的生活方式。我们不能因为“出身”而全盘拒绝，也不能因为流行而全盘接受。正确的策略是“批判地吸收，改造地使用”——剥离附着在形式上的腐朽内容（炫富、暴力、逃避主义、个人英雄主义），保留能够表达情感、传递信息、激发共鸣的形式要素，然后用阶级内容置换其资产阶级内核。例如，说唱可以唱“996”，街舞可以跳“咱们工人有力量”，短视频可以记录劳动者的日常。这与“旧瓶装新酒”不同，它是“在改造中革命，在革命中改造”——形式在改造过程中本身也会发生变化，形成属于无产阶级自己的新文化。</w:t>
      </w:r>
      <w:r>
        <w:rPr>
          <w:rFonts w:hint="eastAsia" w:ascii="黑体" w:hAnsi="黑体" w:eastAsia="黑体" w:cs="黑体"/>
          <w:b w:val="0"/>
          <w:bCs w:val="0"/>
          <w:i w:val="0"/>
          <w:iCs w:val="0"/>
          <w:color w:val="auto"/>
          <w:sz w:val="24"/>
          <w:szCs w:val="22"/>
          <w:highlight w:val="none"/>
          <w:vertAlign w:val="baseline"/>
          <w:lang w:val="en-US" w:eastAsia="zh-CN" w:bidi="ar-SA"/>
        </w:rPr>
      </w:r>
    </w:p>
    <w:p w14:paraId="4364EC7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59DEA4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每一部文化作品都应该设置一个“刺点”——一个让观众无法完全舒适地消费的细节。它可以是一段真实的劳资纠纷录音，可以是一个定格在疲惫眼神的镜头，可以是一句突然转折的歌词。刺点的作用是防止作品沦为纯粹的消遣，迫使观众在娱乐之后产生一丝不安、一丝疑问、一丝行动的冲动。同时，每一部作品发布后，必须配套一个具体的行动建议——维权电话、讨论群入口、互助指南等，将文化消费引导向实际行动，形成“创作-行动”的闭环。这既是对“娱乐化”倾向的根本防范，也是文化斗争不同于商业文化生产的根本标志。</w:t>
      </w:r>
      <w:r>
        <w:rPr>
          <w:rFonts w:hint="eastAsia" w:ascii="黑体" w:hAnsi="黑体" w:eastAsia="黑体" w:cs="黑体"/>
          <w:b w:val="0"/>
          <w:bCs w:val="0"/>
          <w:i w:val="0"/>
          <w:iCs w:val="0"/>
          <w:color w:val="auto"/>
          <w:sz w:val="24"/>
          <w:szCs w:val="22"/>
          <w:highlight w:val="none"/>
          <w:vertAlign w:val="baseline"/>
          <w:lang w:val="en-US" w:eastAsia="zh-CN" w:bidi="ar-SA"/>
        </w:rPr>
      </w:r>
    </w:p>
    <w:p w14:paraId="2FDEFB1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4BF08B1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第五章 文化斗争的传播策略与受众转化</w:t>
      </w:r>
      <w:r>
        <w:rPr>
          <w:rFonts w:hint="eastAsia" w:ascii="黑体" w:hAnsi="黑体" w:eastAsia="黑体" w:cs="黑体"/>
          <w:b w:val="0"/>
          <w:bCs w:val="0"/>
          <w:i w:val="0"/>
          <w:iCs w:val="0"/>
          <w:color w:val="auto"/>
          <w:sz w:val="24"/>
          <w:szCs w:val="22"/>
          <w:highlight w:val="none"/>
          <w:vertAlign w:val="baseline"/>
          <w:lang w:val="en-US" w:eastAsia="zh-CN" w:bidi="ar-SA"/>
        </w:rPr>
      </w:r>
    </w:p>
    <w:p w14:paraId="2A1A866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E1AD4D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斗争不能依赖单一账号或单一平台，而应采用“弹性网络”的传播架构。在公开层面，建立多个平行品牌账号（如“文化维新社”“唯物工坊”等），以独立的文化团体面目出现，彼此不暴露关联。在作品内容上，采用“洋葱策略”：最外层是任何人都能理解的情感故事，第二层揭示结构性的障碍，第三层点明制度的根源，最内层提出替代性的社会想象。只有最内层的内容在核心圈内讨论，外层内容可以适度公开传播。这种分层策略既符合安全要求，又能够渐进地提升受众的阶级意识。</w:t>
      </w:r>
      <w:r>
        <w:rPr>
          <w:rFonts w:hint="eastAsia" w:ascii="黑体" w:hAnsi="黑体" w:eastAsia="黑体" w:cs="黑体"/>
          <w:b w:val="0"/>
          <w:bCs w:val="0"/>
          <w:i w:val="0"/>
          <w:iCs w:val="0"/>
          <w:color w:val="auto"/>
          <w:sz w:val="24"/>
          <w:szCs w:val="22"/>
          <w:highlight w:val="none"/>
          <w:vertAlign w:val="baseline"/>
          <w:lang w:val="en-US" w:eastAsia="zh-CN" w:bidi="ar-SA"/>
        </w:rPr>
      </w:r>
    </w:p>
    <w:p w14:paraId="41FEE64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受众转化方面，笔者设计“种子-共振-渗透”的三阶段路径。第一阶段，通过文化作品吸引青年，建立轻量连接（如粉丝群、读书会），以低门槛活动保持参与感。第二阶段，在作品引发讨论时，由组织成员在评论区引导，从个体经历上升到结构分析，形成共鸣，逐步筛选出有潜力的积极分子。第三阶段，邀请深度参与者进入加密社群或小型聚会，进行系统理论学习和社会实践。这一过程的核心不是“拉人头”，而是帮助群众从“自发的抱怨”走向“自觉的斗争”。任何强制性的、突击性的发展成员的方式，都是对群众自主性的不尊重，最终会损害组织的信任基础。</w:t>
      </w:r>
      <w:r>
        <w:rPr>
          <w:rFonts w:hint="eastAsia" w:ascii="黑体" w:hAnsi="黑体" w:eastAsia="黑体" w:cs="黑体"/>
          <w:b w:val="0"/>
          <w:bCs w:val="0"/>
          <w:i w:val="0"/>
          <w:iCs w:val="0"/>
          <w:color w:val="auto"/>
          <w:sz w:val="24"/>
          <w:szCs w:val="22"/>
          <w:highlight w:val="none"/>
          <w:vertAlign w:val="baseline"/>
          <w:lang w:val="en-US" w:eastAsia="zh-CN" w:bidi="ar-SA"/>
        </w:rPr>
      </w:r>
    </w:p>
    <w:p w14:paraId="274EA48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第六章 实体据点的规划与战略功能</w:t>
      </w:r>
      <w:r>
        <w:rPr>
          <w:rFonts w:hint="eastAsia" w:ascii="黑体" w:hAnsi="黑体" w:eastAsia="黑体" w:cs="黑体"/>
          <w:b w:val="0"/>
          <w:bCs w:val="0"/>
          <w:i w:val="0"/>
          <w:iCs w:val="0"/>
          <w:color w:val="auto"/>
          <w:sz w:val="24"/>
          <w:szCs w:val="22"/>
          <w:highlight w:val="none"/>
          <w:vertAlign w:val="baseline"/>
          <w:lang w:val="en-US" w:eastAsia="zh-CN" w:bidi="ar-SA"/>
        </w:rPr>
      </w:r>
    </w:p>
    <w:p w14:paraId="425FD6B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B3AF90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实体据点是文化斗争从虚拟走向现实的重要载体，但需要清醒地认识到：在当前阶段，实体据点的建设还处于规划之中，是我们未来力量壮大后的重要方向。现阶段，我们以线上活动为主，实体据点作为远期目标逐步推进。</w:t>
      </w:r>
      <w:r>
        <w:rPr>
          <w:rFonts w:hint="eastAsia" w:ascii="黑体" w:hAnsi="黑体" w:eastAsia="黑体" w:cs="黑体"/>
          <w:b w:val="0"/>
          <w:bCs w:val="0"/>
          <w:i w:val="0"/>
          <w:iCs w:val="0"/>
          <w:color w:val="auto"/>
          <w:sz w:val="24"/>
          <w:szCs w:val="22"/>
          <w:highlight w:val="none"/>
          <w:vertAlign w:val="baseline"/>
          <w:lang w:val="en-US" w:eastAsia="zh-CN" w:bidi="ar-SA"/>
        </w:rPr>
      </w:r>
    </w:p>
    <w:p w14:paraId="027BD66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060A46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规划中，实体据点将承担三重功能：一是文化活动的物理空间，用于读书会、观影会、创作工坊等；二是合法经营的经济实体，以书店、咖啡馆、文创工作室等形式实现自我造血；三是群众工作的前沿阵地，在条件成熟时作为维权联络点、互助服务站。实体据点的存在，能够使文化斗争获得稳定的活动场所和合法的社会身份，同时为组织提供可持续的资金来源。</w:t>
      </w:r>
      <w:r>
        <w:rPr>
          <w:rFonts w:hint="eastAsia" w:ascii="黑体" w:hAnsi="黑体" w:eastAsia="黑体" w:cs="黑体"/>
          <w:b w:val="0"/>
          <w:bCs w:val="0"/>
          <w:i w:val="0"/>
          <w:iCs w:val="0"/>
          <w:color w:val="auto"/>
          <w:sz w:val="24"/>
          <w:szCs w:val="22"/>
          <w:highlight w:val="none"/>
          <w:vertAlign w:val="baseline"/>
          <w:lang w:val="en-US" w:eastAsia="zh-CN" w:bidi="ar-SA"/>
        </w:rPr>
      </w:r>
    </w:p>
    <w:p w14:paraId="7EAB8CF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A5EDF7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根据战略规划，实体据点的布局将分阶段推进。第一阶段，以高校周边为主，服务于青年知识型</w:t>
      </w:r>
      <w:r>
        <w:rPr>
          <w:rFonts w:hint="eastAsia" w:ascii="黑体" w:hAnsi="黑体" w:eastAsia="黑体" w:cs="黑体"/>
          <w:b w:val="0"/>
          <w:bCs w:val="0"/>
          <w:i w:val="0"/>
          <w:iCs w:val="0"/>
          <w:color w:val="auto"/>
          <w:sz w:val="24"/>
          <w:szCs w:val="22"/>
          <w:highlight w:val="none"/>
          <w:vertAlign w:val="baseline"/>
          <w:lang w:val="en-US" w:eastAsia="zh-CN" w:bidi="ar-SA"/>
        </w:rPr>
        <w:t xml:space="preserve">无产者，以商业实体为掩护，内部设会员活动区，所有活动以“兴趣小组”“创业项目”名义报备。第二阶段，当力量壮大且客观形势允许时，逐步向工业园区、工人生活区扩展，将服务对象扩展到产业工人和农民工，据点形态更加朴素、隐蔽，功能更加侧重维权联络与工友互助。第三阶段，在全面社会危机爆发时，据点可转化为公开的革命阵地。需要强调的是，实体据点的建设必须遵循“渐进式、可逆、安全第一”的原则，不追求规模扩张，而追求功能实效和隐蔽性。在现阶段，我们以线上内容生产和虚拟社群运营为主，实体据点是未来力量积累到一定程度后的战略选项。</w:t>
      </w:r>
      <w:r>
        <w:rPr>
          <w:rFonts w:hint="eastAsia" w:ascii="黑体" w:hAnsi="黑体" w:eastAsia="黑体" w:cs="黑体"/>
          <w:b w:val="0"/>
          <w:bCs w:val="0"/>
          <w:i w:val="0"/>
          <w:iCs w:val="0"/>
          <w:color w:val="auto"/>
          <w:sz w:val="24"/>
          <w:szCs w:val="22"/>
          <w:highlight w:val="none"/>
          <w:vertAlign w:val="baseline"/>
          <w:lang w:val="en-US" w:eastAsia="zh-CN" w:bidi="ar-SA"/>
        </w:rPr>
      </w:r>
    </w:p>
    <w:p w14:paraId="1577752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8EB82E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第七章 文化斗争的阶段性推进路线</w:t>
      </w:r>
      <w:r>
        <w:rPr>
          <w:rFonts w:hint="eastAsia" w:ascii="黑体" w:hAnsi="黑体" w:eastAsia="黑体" w:cs="黑体"/>
          <w:b w:val="0"/>
          <w:bCs w:val="0"/>
          <w:i w:val="0"/>
          <w:iCs w:val="0"/>
          <w:color w:val="auto"/>
          <w:sz w:val="24"/>
          <w:szCs w:val="22"/>
          <w:highlight w:val="none"/>
          <w:vertAlign w:val="baseline"/>
          <w:lang w:val="en-US" w:eastAsia="zh-CN" w:bidi="ar-SA"/>
        </w:rPr>
      </w:r>
    </w:p>
    <w:p w14:paraId="0536EA1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12B215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文化斗争不是一蹴而就的，而是分阶段、有重点地推进。根据客观形势和主观力量的变化，笔者规划了三个战略阶段。</w:t>
      </w:r>
      <w:r>
        <w:rPr>
          <w:rFonts w:hint="eastAsia" w:ascii="黑体" w:hAnsi="黑体" w:eastAsia="黑体" w:cs="黑体"/>
          <w:b w:val="0"/>
          <w:bCs w:val="0"/>
          <w:i w:val="0"/>
          <w:iCs w:val="0"/>
          <w:color w:val="auto"/>
          <w:sz w:val="24"/>
          <w:szCs w:val="22"/>
          <w:highlight w:val="none"/>
          <w:vertAlign w:val="baseline"/>
          <w:lang w:val="en-US" w:eastAsia="zh-CN" w:bidi="ar-SA"/>
        </w:rPr>
      </w:r>
    </w:p>
    <w:p w14:paraId="7540CB2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450994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一阶段，青年文化维新期。这一阶段的动员对象主要是青年学生和知识型无产者，创作内容从青年日常困境切入，形式以青年亚文化为主，战术上以互助经济、个案维权、骨干识别为主。实体据点以高校周边为远期目标，当前以线上社群和虚拟活动为主体。这一阶段的核心任务是积累力量，培养骨干，传播思想，而不是立即冲击政治革命。任何“革命高潮已经到来”的盲目判断都是脱离实际的；任何“永远停留在文化层面”的改良主义也是放弃革命目标的。</w:t>
      </w:r>
      <w:r>
        <w:rPr>
          <w:rFonts w:hint="eastAsia" w:ascii="黑体" w:hAnsi="黑体" w:eastAsia="黑体" w:cs="黑体"/>
          <w:b w:val="0"/>
          <w:bCs w:val="0"/>
          <w:i w:val="0"/>
          <w:iCs w:val="0"/>
          <w:color w:val="auto"/>
          <w:sz w:val="24"/>
          <w:szCs w:val="22"/>
          <w:highlight w:val="none"/>
          <w:vertAlign w:val="baseline"/>
          <w:lang w:val="en-US" w:eastAsia="zh-CN" w:bidi="ar-SA"/>
        </w:rPr>
      </w:r>
    </w:p>
    <w:p w14:paraId="3C17F825">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F04008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二阶段，工农文化渗透期。当客观形势（如青年失业率持续高企、劳资冲突增多、主流叙事出现裂痕）和主观力量（核心骨干达到一定规模、文化作品形成品牌效应、群众阶级意识普遍提升）达到质变标志时，斗争重心转向工农文化渗透。创作内容增加工人题材，形式保留青年亚文化但更加纪实化，战术升级为支持集体谈判、发展工人合作社。实体据点扩展到工业园区和工人生活区。这一阶段不是自动到来的，而是需要我们通过第一阶段的扎实工作去创造条件的。</w:t>
      </w:r>
      <w:r>
        <w:rPr>
          <w:rFonts w:hint="eastAsia" w:ascii="黑体" w:hAnsi="黑体" w:eastAsia="黑体" w:cs="黑体"/>
          <w:b w:val="0"/>
          <w:bCs w:val="0"/>
          <w:i w:val="0"/>
          <w:iCs w:val="0"/>
          <w:color w:val="auto"/>
          <w:sz w:val="24"/>
          <w:szCs w:val="22"/>
          <w:highlight w:val="none"/>
          <w:vertAlign w:val="baseline"/>
          <w:lang w:val="en-US" w:eastAsia="zh-CN" w:bidi="ar-SA"/>
        </w:rPr>
      </w:r>
    </w:p>
    <w:p w14:paraId="2056468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FF5F9C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三阶段，全面社会变革期。当全面社会危机爆发，统治阶级内部分裂，群众觉悟普遍提高时，文化斗争将从“批判”转向“行动”，与政治斗争和经济斗争合流，公开号召推翻现有生产关系。这一阶段是战略目标，但我们不预设时间表，也不盲目冒进。路线不是直线前进的，而是根据形势动态调整。关键在于保持战略定力，用文化斗争积累力量，用群众工作中的实际成果检验策略的有效性。</w:t>
      </w:r>
      <w:r>
        <w:rPr>
          <w:rFonts w:hint="eastAsia" w:ascii="黑体" w:hAnsi="黑体" w:eastAsia="黑体" w:cs="黑体"/>
          <w:b w:val="0"/>
          <w:bCs w:val="0"/>
          <w:i w:val="0"/>
          <w:iCs w:val="0"/>
          <w:color w:val="auto"/>
          <w:sz w:val="24"/>
          <w:szCs w:val="22"/>
          <w:highlight w:val="none"/>
          <w:vertAlign w:val="baseline"/>
          <w:lang w:val="en-US" w:eastAsia="zh-CN" w:bidi="ar-SA"/>
        </w:rPr>
      </w:r>
    </w:p>
    <w:p w14:paraId="7F7F97A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54959E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第八章 当前阶段的战略定位与组织形态</w:t>
      </w:r>
      <w:r>
        <w:rPr>
          <w:rFonts w:hint="eastAsia" w:ascii="黑体" w:hAnsi="黑体" w:eastAsia="黑体" w:cs="黑体"/>
          <w:b w:val="0"/>
          <w:bCs w:val="0"/>
          <w:i w:val="0"/>
          <w:iCs w:val="0"/>
          <w:color w:val="auto"/>
          <w:sz w:val="24"/>
          <w:szCs w:val="22"/>
          <w:highlight w:val="none"/>
          <w:vertAlign w:val="baseline"/>
          <w:lang w:val="en-US" w:eastAsia="zh-CN" w:bidi="ar-SA"/>
        </w:rPr>
      </w:r>
    </w:p>
    <w:p w14:paraId="0D27D78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C1FCC8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当前，我们正处于文化斗争的第一阶段——青年文化维新期。这一阶段的中心任务是积累力量，而不是立即冲击政治革命。我们既不陷入“革命高潮已到”的盲动主义，也不陷入“永远等待条件成熟”的机会主义。正确的态度是：以文化斗争为突破口，在合法空间内最大限度地发展自己，培养骨干、创作作品、联系群众，为未来可能出现的政治危机做好准备。</w:t>
      </w:r>
      <w:r>
        <w:rPr>
          <w:rFonts w:hint="eastAsia" w:ascii="黑体" w:hAnsi="黑体" w:eastAsia="黑体" w:cs="黑体"/>
          <w:b w:val="0"/>
          <w:bCs w:val="0"/>
          <w:i w:val="0"/>
          <w:iCs w:val="0"/>
          <w:color w:val="auto"/>
          <w:sz w:val="24"/>
          <w:szCs w:val="22"/>
          <w:highlight w:val="none"/>
          <w:vertAlign w:val="baseline"/>
          <w:lang w:val="en-US" w:eastAsia="zh-CN" w:bidi="ar-SA"/>
        </w:rPr>
      </w:r>
    </w:p>
    <w:p w14:paraId="28C0540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7076BC3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在组织形态上，笔者将我们的组织定义为“准先锋队”（在早期的内容中，笔者曾称其为“半先锋队”）。这一概念的含义是：我们不是列宁式严格集中制的政党，而是以文化斗争</w:t>
      </w:r>
      <w:r>
        <w:rPr>
          <w:rFonts w:hint="eastAsia" w:ascii="黑体" w:hAnsi="黑体" w:eastAsia="黑体" w:cs="黑体"/>
          <w:b w:val="0"/>
          <w:bCs w:val="0"/>
          <w:i w:val="0"/>
          <w:iCs w:val="0"/>
          <w:color w:val="auto"/>
          <w:sz w:val="24"/>
          <w:szCs w:val="22"/>
          <w:highlight w:val="none"/>
          <w:vertAlign w:val="baseline"/>
          <w:lang w:val="en-US" w:eastAsia="zh-CN" w:bidi="ar-SA"/>
        </w:rPr>
        <w:t xml:space="preserve">为主要任务、具有一定灵活性的进步文化组织。但“准”并非“半心半意”，而是“在外部形态上以文化机构面貌出现，在内部坚持马克思主义指导、无产阶级立场、民主集中制原则和最终的革命目标”。我们不是放弃政治，而是以文化斗争的形式为未来政治革命积蓄力量。我们承认当前不是革命形势，不主张盲动；但我们也绝不陷入“合法斗争万能论”或“议会道路”的幻想。我们的一切文化活动，都指向一个根本目标：唤醒无产阶级的阶级意识，锻造革命骨干，为最终推翻资本统治准备条件。这一组织形态是对列宁主义组织原则在当代条件下的创造性运用，而不是背离。</w:t>
      </w:r>
      <w:r>
        <w:rPr>
          <w:rFonts w:hint="eastAsia" w:ascii="黑体" w:hAnsi="黑体" w:eastAsia="黑体" w:cs="黑体"/>
          <w:b w:val="0"/>
          <w:bCs w:val="0"/>
          <w:i w:val="0"/>
          <w:iCs w:val="0"/>
          <w:color w:val="auto"/>
          <w:sz w:val="24"/>
          <w:szCs w:val="22"/>
          <w:highlight w:val="none"/>
          <w:vertAlign w:val="baseline"/>
          <w:lang w:val="en-US" w:eastAsia="zh-CN" w:bidi="ar-SA"/>
        </w:rPr>
      </w:r>
    </w:p>
    <w:p w14:paraId="7C3797D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3C5948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第九章 文化斗争与经济斗争、政治斗争的关系</w:t>
      </w:r>
      <w:r>
        <w:rPr>
          <w:rFonts w:hint="eastAsia" w:ascii="黑体" w:hAnsi="黑体" w:eastAsia="黑体" w:cs="黑体"/>
          <w:b w:val="0"/>
          <w:bCs w:val="0"/>
          <w:i w:val="0"/>
          <w:iCs w:val="0"/>
          <w:color w:val="auto"/>
          <w:sz w:val="24"/>
          <w:szCs w:val="22"/>
          <w:highlight w:val="none"/>
          <w:vertAlign w:val="baseline"/>
          <w:lang w:val="en-US" w:eastAsia="zh-CN" w:bidi="ar-SA"/>
        </w:rPr>
      </w:r>
    </w:p>
    <w:p w14:paraId="7D47DA7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FFEABF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经典马克思主义理论中，经济革命是最终的决定性力量，政治革命是经济革命的集中表现和必要条件，文化革命是前两者的思想先导和精神成果。在经济革命条件远未成熟、政治革命面临高压的当代条件下，文化斗争具有突出的优先性。但这绝不意味着文化斗争可以脱离经济斗争和政治斗争而单独推进。</w:t>
      </w:r>
      <w:r>
        <w:rPr>
          <w:rFonts w:hint="eastAsia" w:ascii="黑体" w:hAnsi="黑体" w:eastAsia="黑体" w:cs="黑体"/>
          <w:b w:val="0"/>
          <w:bCs w:val="0"/>
          <w:i w:val="0"/>
          <w:iCs w:val="0"/>
          <w:color w:val="auto"/>
          <w:sz w:val="24"/>
          <w:szCs w:val="22"/>
          <w:highlight w:val="none"/>
          <w:vertAlign w:val="baseline"/>
          <w:lang w:val="en-US" w:eastAsia="zh-CN" w:bidi="ar-SA"/>
        </w:rPr>
      </w:r>
    </w:p>
    <w:p w14:paraId="0C6835F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EABE90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首先，文化斗争本身就蕴藏着经济斗争和政治斗争。文化生产是一种特殊的生产劳动，文化领域的斗争——争取创作自主权、反对</w:t>
      </w:r>
      <w:r>
        <w:rPr>
          <w:rFonts w:hint="eastAsia" w:ascii="黑体" w:hAnsi="黑体" w:eastAsia="黑体" w:cs="黑体"/>
          <w:b w:val="0"/>
          <w:bCs w:val="0"/>
          <w:i w:val="0"/>
          <w:iCs w:val="0"/>
          <w:color w:val="auto"/>
          <w:sz w:val="24"/>
          <w:szCs w:val="22"/>
          <w:highlight w:val="none"/>
          <w:vertAlign w:val="baseline"/>
          <w:lang w:val="en-US" w:eastAsia="zh-CN" w:bidi="ar-SA"/>
        </w:rPr>
        <w:t xml:space="preserve">资本收缩——本身就是经济斗争的一部分；文化领导权的争夺是政治斗争在意识形态领域的直接展开；文化实践催生新的生产关系和政治组织形式（如合作社、自组织），这些微观实践就是未来革命的经济和政治“种子”。其次，文化斗争必须与经济斗争和政治斗争相互配合。在个案维权中，文化作品提供舆论声援；在集体行动中，文化活动提供群众动员；在长期积累中，文化工作为政治组织培养骨干。没有经济斗争和政治斗争，文化斗争就会沦为书斋里的空谈；没有文化斗争，经济斗争和政治斗争就缺乏思想武器和群众基础。三者的统一，是马克思主义革命观的根本要求。</w:t>
      </w:r>
      <w:r>
        <w:rPr>
          <w:rFonts w:hint="eastAsia" w:ascii="黑体" w:hAnsi="黑体" w:eastAsia="黑体" w:cs="黑体"/>
          <w:b w:val="0"/>
          <w:bCs w:val="0"/>
          <w:i w:val="0"/>
          <w:iCs w:val="0"/>
          <w:color w:val="auto"/>
          <w:sz w:val="24"/>
          <w:szCs w:val="22"/>
          <w:highlight w:val="none"/>
          <w:vertAlign w:val="baseline"/>
          <w:lang w:val="en-US" w:eastAsia="zh-CN" w:bidi="ar-SA"/>
        </w:rPr>
      </w:r>
    </w:p>
    <w:p w14:paraId="78F8420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5265A1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具体实践中，我们坚持以文化斗争为突破口和主要形式，但不排斥、不忽视经济斗争和政治斗争。凡是有利于积累力量、唤醒群众的合法活动，无论是文化创作、互助经济还是法律维权，都应当积极尝试。但必须始终牢记，这些活动的根本目的是为最终的政治革命创造条件，而不是在资本主义框架内寻求永久改良。任何把文化斗争本身当作终极目标的倾向，都是对马克思主义的背离。</w:t>
      </w:r>
      <w:r>
        <w:rPr>
          <w:rFonts w:hint="eastAsia" w:ascii="黑体" w:hAnsi="黑体" w:eastAsia="黑体" w:cs="黑体"/>
          <w:b w:val="0"/>
          <w:bCs w:val="0"/>
          <w:i w:val="0"/>
          <w:iCs w:val="0"/>
          <w:color w:val="auto"/>
          <w:sz w:val="24"/>
          <w:szCs w:val="22"/>
          <w:highlight w:val="none"/>
          <w:vertAlign w:val="baseline"/>
          <w:lang w:val="en-US" w:eastAsia="zh-CN" w:bidi="ar-SA"/>
        </w:rPr>
      </w:r>
    </w:p>
    <w:p w14:paraId="2FB2B45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128DB2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第十章 对待各种错误倾向的批判立场</w:t>
      </w:r>
      <w:r>
        <w:rPr>
          <w:rFonts w:hint="eastAsia" w:ascii="黑体" w:hAnsi="黑体" w:eastAsia="黑体" w:cs="黑体"/>
          <w:b w:val="0"/>
          <w:bCs w:val="0"/>
          <w:i w:val="0"/>
          <w:iCs w:val="0"/>
          <w:color w:val="auto"/>
          <w:sz w:val="24"/>
          <w:szCs w:val="22"/>
          <w:highlight w:val="none"/>
          <w:vertAlign w:val="baseline"/>
          <w:lang w:val="en-US" w:eastAsia="zh-CN" w:bidi="ar-SA"/>
        </w:rPr>
      </w:r>
    </w:p>
    <w:p w14:paraId="5D00696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9EA563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推进文化斗争的过程中，我们必须旗帜鲜明地批判各种错误倾向。其中，最危险的修正主义路线表现为：放弃阶级斗争原则，鼓吹“议会道路”和“和平过渡”，把文化斗争局限于“提升审美”“丰富生活”，完全抽掉其革命内核。这种倾向在本质上是对资产阶级统治的投降。我们坚决反对任何形式的改良主义幻想，坚持无产阶级革命的根本立场。</w:t>
      </w:r>
      <w:r>
        <w:rPr>
          <w:rFonts w:hint="eastAsia" w:ascii="黑体" w:hAnsi="黑体" w:eastAsia="黑体" w:cs="黑体"/>
          <w:b w:val="0"/>
          <w:bCs w:val="0"/>
          <w:i w:val="0"/>
          <w:iCs w:val="0"/>
          <w:color w:val="auto"/>
          <w:sz w:val="24"/>
          <w:szCs w:val="22"/>
          <w:highlight w:val="none"/>
          <w:vertAlign w:val="baseline"/>
          <w:lang w:val="en-US" w:eastAsia="zh-CN" w:bidi="ar-SA"/>
        </w:rPr>
      </w:r>
    </w:p>
    <w:p w14:paraId="0B6721A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432FE7A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同时，我们也要警惕“左”倾关门主义倾向：以“理论纯洁性”为由拒绝与进步创作者合作，以“形式不够革命”为由排斥青年亚文化，以“立场不纯”为由攻击不同意见的同志。这种倾向只会使组织自我孤立，变成脱离群众的小宗派。在文化领域，团结一切可以团结的力量——即使是尚未完全接受马克思主义但具有批判意识的文艺工作者、同情劳动者的知识分子——是扩大统一战线、争夺文化领导权的必要策略。</w:t>
      </w:r>
      <w:r>
        <w:rPr>
          <w:rFonts w:hint="eastAsia" w:ascii="黑体" w:hAnsi="黑体" w:eastAsia="黑体" w:cs="黑体"/>
          <w:b w:val="0"/>
          <w:bCs w:val="0"/>
          <w:i w:val="0"/>
          <w:iCs w:val="0"/>
          <w:color w:val="auto"/>
          <w:sz w:val="24"/>
          <w:szCs w:val="22"/>
          <w:highlight w:val="none"/>
          <w:vertAlign w:val="baseline"/>
          <w:lang w:val="en-US" w:eastAsia="zh-CN" w:bidi="ar-SA"/>
        </w:rPr>
      </w:r>
    </w:p>
    <w:p w14:paraId="7734369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9EE93E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我们还必须批判两种看似对立实则同源的错误认识。一种是“经济决定论”，即认为“等经济基础变了，文化自然就好了”，从而消极等待，放弃文化斗争的主动性。另一种是“文化决定论”，即认为“只要文化问题解决了，一切都会好”，从而夸大文化的作用，忽视经济和政治的根本性变革。正确的态度是：坚持经济基础与上层建筑的辩证关系，在承认经济最终决定作用的同时，积极发挥文化对经济的能动反作用；在承认文化斗争重要性的同时，始终明确它服务于最终的政治革命目标。</w:t>
      </w:r>
      <w:r>
        <w:rPr>
          <w:rFonts w:hint="eastAsia" w:ascii="黑体" w:hAnsi="黑体" w:eastAsia="黑体" w:cs="黑体"/>
          <w:b w:val="0"/>
          <w:bCs w:val="0"/>
          <w:i w:val="0"/>
          <w:iCs w:val="0"/>
          <w:color w:val="auto"/>
          <w:sz w:val="24"/>
          <w:szCs w:val="22"/>
          <w:highlight w:val="none"/>
          <w:vertAlign w:val="baseline"/>
          <w:lang w:val="en-US" w:eastAsia="zh-CN" w:bidi="ar-SA"/>
        </w:rPr>
      </w:r>
    </w:p>
    <w:p w14:paraId="2D2BA39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7DE31B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理论斗争中，特别需要警惕的是对历史上一些重大争论的简单化处理。例如，在评价斯大林和托洛茨基的分歧时，不应陷入个人功过或党派立场的是非之争，而应从当时的历史条件和革命战略出发，分析“一国建成社会主义”与“不断革命论”各自的合理性与局限性，从中吸取对当代斗争有用的经验教训。同样，对于第一国际、第二国际的路线斗争，应重点分析修正主义产生的社会根源及其危害，而不是对历史人物进行简单的道德评判。科学的理论态度是：尊重历史，具体分析，取其精华，去其糟粕。</w:t>
      </w:r>
      <w:r>
        <w:rPr>
          <w:rFonts w:hint="eastAsia" w:ascii="黑体" w:hAnsi="黑体" w:eastAsia="黑体" w:cs="黑体"/>
          <w:b w:val="0"/>
          <w:bCs w:val="0"/>
          <w:i w:val="0"/>
          <w:iCs w:val="0"/>
          <w:color w:val="auto"/>
          <w:sz w:val="24"/>
          <w:szCs w:val="22"/>
          <w:highlight w:val="none"/>
          <w:vertAlign w:val="baseline"/>
          <w:lang w:val="en-US" w:eastAsia="zh-CN" w:bidi="ar-SA"/>
        </w:rPr>
      </w:r>
    </w:p>
    <w:p w14:paraId="25654D2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433B34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B26D42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文化斗争的核心内容：“唯物新生”的理论体系</w:t>
      </w:r>
      <w:r>
        <w:rPr>
          <w:rFonts w:hint="eastAsia" w:ascii="黑体" w:hAnsi="黑体" w:eastAsia="黑体" w:cs="黑体"/>
          <w:b w:val="0"/>
          <w:bCs w:val="0"/>
          <w:i w:val="0"/>
          <w:iCs w:val="0"/>
          <w:color w:val="auto"/>
          <w:sz w:val="24"/>
          <w:szCs w:val="22"/>
          <w:highlight w:val="none"/>
          <w:vertAlign w:val="baseline"/>
          <w:lang w:val="en-US" w:eastAsia="zh-CN" w:bidi="ar-SA"/>
        </w:rPr>
      </w:r>
    </w:p>
    <w:p w14:paraId="75B9E1D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（具体参见笔者未完稿著作《文学艺术的新生》）</w:t>
      </w:r>
      <w:r>
        <w:rPr>
          <w:rFonts w:hint="eastAsia" w:ascii="黑体" w:hAnsi="黑体" w:eastAsia="黑体" w:cs="黑体"/>
          <w:b w:val="0"/>
          <w:bCs w:val="0"/>
          <w:i w:val="0"/>
          <w:iCs w:val="0"/>
          <w:color w:val="auto"/>
          <w:sz w:val="24"/>
          <w:szCs w:val="22"/>
          <w:highlight w:val="none"/>
          <w:vertAlign w:val="baseline"/>
          <w:lang w:val="en-US" w:eastAsia="zh-CN" w:bidi="ar-SA"/>
        </w:rPr>
      </w:r>
    </w:p>
    <w:p w14:paraId="0B605F4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C4B7DE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斗争不是零散的批判和创作，而必须建立在系统的理论体系之上。我们称之为“唯物新生”文化——它建立在辩证唯物主义和历史唯物主义基础上，是扎根于人民、服务于解放的新文化。它不是对过去的简单重复，而是在新的历史条件下对文艺本质和使命的深刻回归与创新。</w:t>
      </w:r>
      <w:r>
        <w:rPr>
          <w:rFonts w:hint="eastAsia" w:ascii="黑体" w:hAnsi="黑体" w:eastAsia="黑体" w:cs="黑体"/>
          <w:b w:val="0"/>
          <w:bCs w:val="0"/>
          <w:i w:val="0"/>
          <w:iCs w:val="0"/>
          <w:color w:val="auto"/>
          <w:sz w:val="24"/>
          <w:szCs w:val="22"/>
          <w:highlight w:val="none"/>
          <w:vertAlign w:val="baseline"/>
          <w:lang w:val="en-US" w:eastAsia="zh-CN" w:bidi="ar-SA"/>
        </w:rPr>
      </w:r>
    </w:p>
    <w:p w14:paraId="1FBFCE7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30CCFF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“唯物新生”文化的核心，是两大理想主义的辩证统一。其一是“新生理想主义”，这是一种基于历史必然性的科学乐观主义。它不同于空洞的乌托邦幻想，而是建立在对资本主义内在矛盾的科学分析之上</w:t>
      </w:r>
      <w:r>
        <w:rPr>
          <w:rFonts w:hint="eastAsia" w:ascii="黑体" w:hAnsi="黑体" w:eastAsia="黑体" w:cs="黑体"/>
          <w:b w:val="0"/>
          <w:bCs w:val="0"/>
          <w:i w:val="0"/>
          <w:iCs w:val="0"/>
          <w:color w:val="auto"/>
          <w:sz w:val="24"/>
          <w:szCs w:val="22"/>
          <w:highlight w:val="none"/>
          <w:vertAlign w:val="baseline"/>
          <w:lang w:val="en-US" w:eastAsia="zh-CN" w:bidi="ar-SA"/>
        </w:rPr>
        <w:t xml:space="preserve">——资本积累必然导致危机，阶级斗争必然孕育革命，无产阶级的解放是历史发展的客观趋势。新生理想主义为人们提供精神寄托，在黑暗时期给人以希望，让人们相信另一个世界是可能的。它承担着“避风港”的功能——不是逃避现实，而是在认清规律后获得面对现实的勇气。其二是“革命理想主义”，这是直面现实矛盾的批判性与战斗性。它不回避痛苦，不粉饰太平，而是以冷峻的目光剖析异化劳动、阶级压迫、资本逻辑，将愤怒转化为力量，将批判指向制度根源。革命理想主义是“能量泵”，它为斗争提供持续的精神动力，确保文化创作不会沦为软弱无力的感伤主义。</w:t>
      </w:r>
      <w:r>
        <w:rPr>
          <w:rFonts w:hint="eastAsia" w:ascii="黑体" w:hAnsi="黑体" w:eastAsia="黑体" w:cs="黑体"/>
          <w:b w:val="0"/>
          <w:bCs w:val="0"/>
          <w:i w:val="0"/>
          <w:iCs w:val="0"/>
          <w:color w:val="auto"/>
          <w:sz w:val="24"/>
          <w:szCs w:val="22"/>
          <w:highlight w:val="none"/>
          <w:vertAlign w:val="baseline"/>
          <w:lang w:val="en-US" w:eastAsia="zh-CN" w:bidi="ar-SA"/>
        </w:rPr>
      </w:r>
    </w:p>
    <w:p w14:paraId="746CBC9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4B45558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两大理想主义一体两面，缺一不可。只有“避风港”而缺乏“能量泵”，文化就会滑向逃避现实的麻醉剂；只有“能量泵”而没有“避风港”，文化就会变成令人窒息的说教。真正具有战斗力的无产阶级文化，是在认清绝望的同时指出希望，在揭露黑暗的同时展示光明，在批判旧世界的同时建构新世界的蓝图。这两大理想主义共同构成了“唯物新生”文化的意识形态内核——它不是宿命论的等待，而是行动主义的召唤；它不是盲目乐观的自我安慰，而是基于科学分析的必胜信念。</w:t>
      </w:r>
      <w:r>
        <w:rPr>
          <w:rFonts w:hint="eastAsia" w:ascii="黑体" w:hAnsi="黑体" w:eastAsia="黑体" w:cs="黑体"/>
          <w:b w:val="0"/>
          <w:bCs w:val="0"/>
          <w:i w:val="0"/>
          <w:iCs w:val="0"/>
          <w:color w:val="auto"/>
          <w:sz w:val="24"/>
          <w:szCs w:val="22"/>
          <w:highlight w:val="none"/>
          <w:vertAlign w:val="baseline"/>
          <w:lang w:val="en-US" w:eastAsia="zh-CN" w:bidi="ar-SA"/>
        </w:rPr>
      </w:r>
    </w:p>
    <w:p w14:paraId="13A8CE8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2B43AD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第十二章 意识形态的斗争路线：从科学解剖到理想建构</w:t>
      </w:r>
      <w:r>
        <w:rPr>
          <w:rFonts w:hint="eastAsia" w:ascii="黑体" w:hAnsi="黑体" w:eastAsia="黑体" w:cs="黑体"/>
          <w:b w:val="0"/>
          <w:bCs w:val="0"/>
          <w:i w:val="0"/>
          <w:iCs w:val="0"/>
          <w:color w:val="auto"/>
          <w:sz w:val="24"/>
          <w:szCs w:val="22"/>
          <w:highlight w:val="none"/>
          <w:vertAlign w:val="baseline"/>
          <w:lang w:val="en-US" w:eastAsia="zh-CN" w:bidi="ar-SA"/>
        </w:rPr>
      </w:r>
    </w:p>
    <w:p w14:paraId="6C4142D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038A48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斗争在意识形态领域的基本路线是“从科学解剖到理想建构”。这既是一套方法论，也是一条循序渐进的实践路径。它不是简单的“破”与“立”的先后关系，而是辩证统一的过程：在批判中孕育建构的种子，在建构中深化批判的力度。</w:t>
      </w:r>
      <w:r>
        <w:rPr>
          <w:rFonts w:hint="eastAsia" w:ascii="黑体" w:hAnsi="黑体" w:eastAsia="黑体" w:cs="黑体"/>
          <w:b w:val="0"/>
          <w:bCs w:val="0"/>
          <w:i w:val="0"/>
          <w:iCs w:val="0"/>
          <w:color w:val="auto"/>
          <w:sz w:val="24"/>
          <w:szCs w:val="22"/>
          <w:highlight w:val="none"/>
          <w:vertAlign w:val="baseline"/>
          <w:lang w:val="en-US" w:eastAsia="zh-CN" w:bidi="ar-SA"/>
        </w:rPr>
      </w:r>
    </w:p>
    <w:p w14:paraId="06C1DA90">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717F9465">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科学解剖的出发点，是从人民群众的真实处境和情感需求出</w:t>
      </w:r>
      <w:r>
        <w:rPr>
          <w:rFonts w:hint="eastAsia" w:ascii="黑体" w:hAnsi="黑体" w:eastAsia="黑体" w:cs="黑体"/>
          <w:b w:val="0"/>
          <w:bCs w:val="0"/>
          <w:i w:val="0"/>
          <w:iCs w:val="0"/>
          <w:color w:val="auto"/>
          <w:sz w:val="24"/>
          <w:szCs w:val="22"/>
          <w:highlight w:val="none"/>
          <w:vertAlign w:val="baseline"/>
          <w:lang w:val="en-US" w:eastAsia="zh-CN" w:bidi="ar-SA"/>
        </w:rPr>
        <w:t xml:space="preserve">发。不是居高临下的“教导”，而是感同身受的“理解”。解剖的对象有两个：一是资产阶级意识形态，揭露其虚伪性和真实面目；二是小资产阶级意识，理解其合理性，同时指出其局限性。解剖的深化路径是层层递进的：从个体困境上升到社会结构——个人的烦恼不是个人造成的，而是社会矛盾的表现；从现象批判深入到本质批判——揭示问题背后的制度性、结构性根源；从情感宣泄转化为理性认知——愤怒可以成为动力，但必须转化为对规律的把握。通过这样的解剖，群众从“我为什么这么累”的感受，走向“谁造成了这一切”的认识，再走向“我们该怎么办”的思考。</w:t>
      </w:r>
      <w:r>
        <w:rPr>
          <w:rFonts w:hint="eastAsia" w:ascii="黑体" w:hAnsi="黑体" w:eastAsia="黑体" w:cs="黑体"/>
          <w:b w:val="0"/>
          <w:bCs w:val="0"/>
          <w:i w:val="0"/>
          <w:iCs w:val="0"/>
          <w:color w:val="auto"/>
          <w:sz w:val="24"/>
          <w:szCs w:val="22"/>
          <w:highlight w:val="none"/>
          <w:vertAlign w:val="baseline"/>
          <w:lang w:val="en-US" w:eastAsia="zh-CN" w:bidi="ar-SA"/>
        </w:rPr>
      </w:r>
    </w:p>
    <w:p w14:paraId="1E4FBBE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3ECB9C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理想建构不是凭空想象，而是基于对现实矛盾运动规律的科学把握。理想不是对现实的逃避，而是对现实可能性的预见——从现有矛盾的激烈冲突中，看到新社会诞生的必然性。建构的核心内容包括：无产阶级的世界观、人生观、价值观——劳动创造价值，剥削是不义的，团结就是力量；集体主义的精神取向——个人的自由只有在集体中才能真正实现；历史主人的主体意识——劳动者不是历史的旁观者，而是历史的创造者；以及人的自由全面发展的未来图景——一个没有剥削、没有压迫、每个人都能充分发挥自己才能的社会。</w:t>
      </w:r>
      <w:r>
        <w:rPr>
          <w:rFonts w:hint="eastAsia" w:ascii="黑体" w:hAnsi="黑体" w:eastAsia="黑体" w:cs="黑体"/>
          <w:b w:val="0"/>
          <w:bCs w:val="0"/>
          <w:i w:val="0"/>
          <w:iCs w:val="0"/>
          <w:color w:val="auto"/>
          <w:sz w:val="24"/>
          <w:szCs w:val="22"/>
          <w:highlight w:val="none"/>
          <w:vertAlign w:val="baseline"/>
          <w:lang w:val="en-US" w:eastAsia="zh-CN" w:bidi="ar-SA"/>
        </w:rPr>
      </w:r>
    </w:p>
    <w:p w14:paraId="0B480C7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41A9765">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建构的路径层层递进：从个体视角到集体视角——引导人们认识到“我”的困境不是孤立的，而是“我们”共同的命运，从而在“我们”中安放“我”；从批判意识到建设意识——在认清现实的残酷之后，不陷入绝望，而是看到改变的可能性；从理论认知到情感认同——让理想不仅被理解，更被热爱，成为一种值得为之奋斗的情感力量。科学解剖为理想建构提供现实根基，防止理想沦为虚幻乌托邦；理想建构为科学解剖指明前进方向，防止批判陷入虚无主义。这一路线的最终目标，是让人们在认清现实的同时不绝望，在怀抱理想的同时不空想。</w:t>
      </w:r>
      <w:r>
        <w:rPr>
          <w:rFonts w:hint="eastAsia" w:ascii="黑体" w:hAnsi="黑体" w:eastAsia="黑体" w:cs="黑体"/>
          <w:b w:val="0"/>
          <w:bCs w:val="0"/>
          <w:i w:val="0"/>
          <w:iCs w:val="0"/>
          <w:color w:val="auto"/>
          <w:sz w:val="24"/>
          <w:szCs w:val="22"/>
          <w:highlight w:val="none"/>
          <w:vertAlign w:val="baseline"/>
          <w:lang w:val="en-US" w:eastAsia="zh-CN" w:bidi="ar-SA"/>
        </w:rPr>
      </w:r>
    </w:p>
    <w:p w14:paraId="4050C4B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731D43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第十三章 文化统一战线的建立与运作</w:t>
      </w:r>
      <w:r>
        <w:rPr>
          <w:rFonts w:hint="eastAsia" w:ascii="黑体" w:hAnsi="黑体" w:eastAsia="黑体" w:cs="黑体"/>
          <w:b w:val="0"/>
          <w:bCs w:val="0"/>
          <w:i w:val="0"/>
          <w:iCs w:val="0"/>
          <w:color w:val="auto"/>
          <w:sz w:val="24"/>
          <w:szCs w:val="22"/>
          <w:highlight w:val="none"/>
          <w:vertAlign w:val="baseline"/>
          <w:lang w:val="en-US" w:eastAsia="zh-CN" w:bidi="ar-SA"/>
        </w:rPr>
      </w:r>
    </w:p>
    <w:p w14:paraId="2A89DB05">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AEB5F6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文化斗争不是少数人的孤军奋战，而必须团结一切可以团结的力量。统一战线的对象是多层次的。</w:t>
      </w:r>
      <w:r>
        <w:rPr>
          <w:rFonts w:hint="eastAsia" w:ascii="黑体" w:hAnsi="黑体" w:eastAsia="黑体" w:cs="黑体"/>
          <w:b w:val="0"/>
          <w:bCs w:val="0"/>
          <w:i w:val="0"/>
          <w:iCs w:val="0"/>
          <w:color w:val="auto"/>
          <w:sz w:val="24"/>
          <w:szCs w:val="22"/>
          <w:highlight w:val="none"/>
          <w:vertAlign w:val="baseline"/>
          <w:lang w:val="en-US" w:eastAsia="zh-CN" w:bidi="ar-SA"/>
        </w:rPr>
      </w:r>
    </w:p>
    <w:p w14:paraId="0E15B13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第一层次是核心骨干——具有高度理论自觉和阶级觉悟的同志，他们是组织的核心力量，承担着理论生产、战略决策、创作引领的任务。</w:t>
      </w:r>
      <w:r>
        <w:rPr>
          <w:rFonts w:hint="eastAsia" w:ascii="黑体" w:hAnsi="黑体" w:eastAsia="黑体" w:cs="黑体"/>
          <w:b w:val="0"/>
          <w:bCs w:val="0"/>
          <w:i w:val="0"/>
          <w:iCs w:val="0"/>
          <w:color w:val="auto"/>
          <w:sz w:val="24"/>
          <w:szCs w:val="22"/>
          <w:highlight w:val="none"/>
          <w:vertAlign w:val="baseline"/>
          <w:lang w:val="en-US" w:eastAsia="zh-CN" w:bidi="ar-SA"/>
        </w:rPr>
      </w:r>
    </w:p>
    <w:p w14:paraId="5F17E25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二层次是进步创作者——虽未完全接受马克思主义，但具有社会责任感和批判意识的文化工作者。策略是保留他们的自主创作积极性，通过合作、影响、引导，逐步提升其觉悟，而不是以理论纯洁性为由将他们拒之门外。</w:t>
      </w:r>
      <w:r>
        <w:rPr>
          <w:rFonts w:hint="eastAsia" w:ascii="黑体" w:hAnsi="黑体" w:eastAsia="黑体" w:cs="黑体"/>
          <w:b w:val="0"/>
          <w:bCs w:val="0"/>
          <w:i w:val="0"/>
          <w:iCs w:val="0"/>
          <w:color w:val="auto"/>
          <w:sz w:val="24"/>
          <w:szCs w:val="22"/>
          <w:highlight w:val="none"/>
          <w:vertAlign w:val="baseline"/>
          <w:lang w:val="en-US" w:eastAsia="zh-CN" w:bidi="ar-SA"/>
        </w:rPr>
      </w:r>
    </w:p>
    <w:p w14:paraId="4EB1343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三层次是广大受众——青年无产阶级、进步学生、更广泛的人民群众。策略是正视当前的小资化现状，但不迎合低级趣味；从他们的现实处境和情感需求出发，通过文化作品润物无声地引导，逐步走向更高的精神境界。</w:t>
      </w:r>
      <w:r>
        <w:rPr>
          <w:rFonts w:hint="eastAsia" w:ascii="黑体" w:hAnsi="黑体" w:eastAsia="黑体" w:cs="黑体"/>
          <w:b w:val="0"/>
          <w:bCs w:val="0"/>
          <w:i w:val="0"/>
          <w:iCs w:val="0"/>
          <w:color w:val="auto"/>
          <w:sz w:val="24"/>
          <w:szCs w:val="22"/>
          <w:highlight w:val="none"/>
          <w:vertAlign w:val="baseline"/>
          <w:lang w:val="en-US" w:eastAsia="zh-CN" w:bidi="ar-SA"/>
        </w:rPr>
      </w:r>
    </w:p>
    <w:p w14:paraId="48BCEA7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6F9561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统战原则是辩证扬弃，拒绝两种错误倾向。</w:t>
      </w:r>
      <w:r>
        <w:rPr>
          <w:rFonts w:hint="eastAsia" w:ascii="黑体" w:hAnsi="黑体" w:eastAsia="黑体" w:cs="黑体"/>
          <w:b w:val="0"/>
          <w:bCs w:val="0"/>
          <w:i w:val="0"/>
          <w:iCs w:val="0"/>
          <w:color w:val="auto"/>
          <w:sz w:val="24"/>
          <w:szCs w:val="22"/>
          <w:highlight w:val="none"/>
          <w:vertAlign w:val="baseline"/>
          <w:lang w:val="en-US" w:eastAsia="zh-CN" w:bidi="ar-SA"/>
        </w:rPr>
      </w:r>
    </w:p>
    <w:p w14:paraId="40E56AA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一种是右倾机会主义——为了迎合受众而放弃原则，为了“接地气”而媚俗，为了团结而模糊立场。这种倾向会导致组织丧失特色，变成平庸的流行文化复制品。另一种是“左”倾关门主义——以理论纯洁性为由拒绝与进步创作者合作，以“不够革命”为由排斥可以团结的力量。这种倾向会使组织自我孤立，变成脱离群众的小宗派。正确的态度是：在坚持原则的前提下最大限度地团结人，在被团结的人中通过实践逐步提高觉悟。</w:t>
      </w:r>
      <w:r>
        <w:rPr>
          <w:rFonts w:hint="eastAsia" w:ascii="黑体" w:hAnsi="黑体" w:eastAsia="黑体" w:cs="黑体"/>
          <w:b w:val="0"/>
          <w:bCs w:val="0"/>
          <w:i w:val="0"/>
          <w:iCs w:val="0"/>
          <w:color w:val="auto"/>
          <w:sz w:val="24"/>
          <w:szCs w:val="22"/>
          <w:highlight w:val="none"/>
          <w:vertAlign w:val="baseline"/>
          <w:lang w:val="en-US" w:eastAsia="zh-CN" w:bidi="ar-SA"/>
        </w:rPr>
      </w:r>
    </w:p>
    <w:p w14:paraId="6F89B65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D96E6D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辩证扬弃一切现存意识形态，是我们对待各种文化资源的基本方法。对资产阶级文化，批判其意识形态本质，吸收其艺术技巧——它的电影语言、叙事</w:t>
      </w:r>
      <w:r>
        <w:rPr>
          <w:rFonts w:hint="eastAsia" w:ascii="黑体" w:hAnsi="黑体" w:eastAsia="黑体" w:cs="黑体"/>
          <w:b w:val="0"/>
          <w:bCs w:val="0"/>
          <w:i w:val="0"/>
          <w:iCs w:val="0"/>
          <w:color w:val="auto"/>
          <w:sz w:val="24"/>
          <w:szCs w:val="22"/>
          <w:highlight w:val="none"/>
          <w:vertAlign w:val="baseline"/>
          <w:lang w:val="en-US" w:eastAsia="zh-CN" w:bidi="ar-SA"/>
        </w:rPr>
        <w:t xml:space="preserve">手法、传播技术、先进概念定义权，都是可资利用的工具。对小资产阶级文化，理解其合理性（个人奋斗在现有规则下确实可能带来改善，消费确实能带来即时满足），同时指出其局限性（个人奋斗改变不了结构，消费满足代替不了精神充实），引导其走向更高的境界。对传统文化，取其精华，去其糟粕——从古代劳动者的智慧、民间艺术的生命力中汲取营养。对流行文化，祛魅其意识形态，征用其形式——说唱可以唱“996”，二次元可以画劳动者的日常，短视频可以记录工人的故事。统一战线不是无原则的妥协，而是在共同的文化实践中有原则地联合、有方向地引导。</w:t>
      </w:r>
      <w:r>
        <w:rPr>
          <w:rFonts w:hint="eastAsia" w:ascii="黑体" w:hAnsi="黑体" w:eastAsia="黑体" w:cs="黑体"/>
          <w:b w:val="0"/>
          <w:bCs w:val="0"/>
          <w:i w:val="0"/>
          <w:iCs w:val="0"/>
          <w:color w:val="auto"/>
          <w:sz w:val="24"/>
          <w:szCs w:val="22"/>
          <w:highlight w:val="none"/>
          <w:vertAlign w:val="baseline"/>
          <w:lang w:val="en-US" w:eastAsia="zh-CN" w:bidi="ar-SA"/>
        </w:rPr>
      </w:r>
    </w:p>
    <w:p w14:paraId="5990F05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882B52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第十四章 文化斗争的应采取的形式：内容与载体的辩证法</w:t>
      </w:r>
      <w:r>
        <w:rPr>
          <w:rFonts w:hint="eastAsia" w:ascii="黑体" w:hAnsi="黑体" w:eastAsia="黑体" w:cs="黑体"/>
          <w:b w:val="0"/>
          <w:bCs w:val="0"/>
          <w:i w:val="0"/>
          <w:iCs w:val="0"/>
          <w:color w:val="auto"/>
          <w:sz w:val="24"/>
          <w:szCs w:val="22"/>
          <w:highlight w:val="none"/>
          <w:vertAlign w:val="baseline"/>
          <w:lang w:val="en-US" w:eastAsia="zh-CN" w:bidi="ar-SA"/>
        </w:rPr>
      </w:r>
    </w:p>
    <w:p w14:paraId="6E6120C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44025FC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斗争的形式选择，必须服从于“内容决定形式，形式反作用于内容”的辩证法。在创作层面，我们推崇“典型化”原则——不必拘泥于真实事件的具体细节，但必须包含深刻的现实因素，创造出比实际生活“更高、更强烈、更有集中性、更典型、更理想”的艺术真实。这种典型化不是脱离现实的虚构，而是通过集中、提炼、概括，使作品的批判力量超越具体个案，上升到普遍性的阶级分析。</w:t>
      </w:r>
      <w:r>
        <w:rPr>
          <w:rFonts w:hint="eastAsia" w:ascii="黑体" w:hAnsi="黑体" w:eastAsia="黑体" w:cs="黑体"/>
          <w:b w:val="0"/>
          <w:bCs w:val="0"/>
          <w:i w:val="0"/>
          <w:iCs w:val="0"/>
          <w:color w:val="auto"/>
          <w:sz w:val="24"/>
          <w:szCs w:val="22"/>
          <w:highlight w:val="none"/>
          <w:vertAlign w:val="baseline"/>
          <w:lang w:val="en-US" w:eastAsia="zh-CN" w:bidi="ar-SA"/>
        </w:rPr>
      </w:r>
    </w:p>
    <w:p w14:paraId="69D3ABD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我们可以采用一切我们应该采用的形式：视频、文章、播客、音乐、漫画、绘画、戏剧等，并往其中灌注我们的内容。</w:t>
      </w:r>
      <w:r>
        <w:rPr>
          <w:rFonts w:hint="eastAsia" w:ascii="黑体" w:hAnsi="黑体" w:eastAsia="黑体" w:cs="黑体"/>
          <w:b w:val="0"/>
          <w:bCs w:val="0"/>
          <w:i w:val="0"/>
          <w:iCs w:val="0"/>
          <w:color w:val="auto"/>
          <w:sz w:val="24"/>
          <w:szCs w:val="22"/>
          <w:highlight w:val="none"/>
          <w:vertAlign w:val="baseline"/>
          <w:lang w:val="en-US" w:eastAsia="zh-CN" w:bidi="ar-SA"/>
        </w:rPr>
      </w:r>
    </w:p>
    <w:p w14:paraId="53588C7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对待流行文化的策略是“解剖、学习、竞争、超越”四步法。分析流行文化的意识形态编码技术，吸收其一切高明技巧，创作具有同等吸引力但承载“唯物新生”灵魂的作品，在市场上与资产阶级文化争夺受众，最终创造出社会主义新通俗文化——既有思想的深度，又有艺术的感染力，既能打动人心，又能照亮现实。这不是“旧瓶装新酒”的简单替换，而是在改造形式的过程中，使形式本身也发生质变，形成无产阶级自己的美学语言。</w:t>
      </w:r>
      <w:r>
        <w:rPr>
          <w:rFonts w:hint="eastAsia" w:ascii="黑体" w:hAnsi="黑体" w:eastAsia="黑体" w:cs="黑体"/>
          <w:b w:val="0"/>
          <w:bCs w:val="0"/>
          <w:i w:val="0"/>
          <w:iCs w:val="0"/>
          <w:color w:val="auto"/>
          <w:sz w:val="24"/>
          <w:szCs w:val="22"/>
          <w:highlight w:val="none"/>
          <w:vertAlign w:val="baseline"/>
          <w:lang w:val="en-US" w:eastAsia="zh-CN" w:bidi="ar-SA"/>
        </w:rPr>
      </w:r>
    </w:p>
    <w:p w14:paraId="734AD2A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383160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传播层面，我们强调“分层编码”技术。一部作品应当同时包含多个层次的信息:表层是娱乐层——吸引人的情节、人物、视听效果，让观众愿意看下去；中层是情感层——真实的情感体验、人性刻画，让观众产生共鸣；深层是思想层——对现实矛盾的揭示、对理想的暗示，让观众在感动中接受。这种分层编码也是安全策略的一部分——在公开平台，表层和中层内容可以安全传播，深层思想则通过引导受众自我思考得出结论，而非直接灌输。</w:t>
      </w:r>
      <w:r>
        <w:rPr>
          <w:rFonts w:hint="eastAsia" w:ascii="黑体" w:hAnsi="黑体" w:eastAsia="黑体" w:cs="黑体"/>
          <w:b w:val="0"/>
          <w:bCs w:val="0"/>
          <w:i w:val="0"/>
          <w:iCs w:val="0"/>
          <w:color w:val="auto"/>
          <w:sz w:val="24"/>
          <w:szCs w:val="22"/>
          <w:highlight w:val="none"/>
          <w:vertAlign w:val="baseline"/>
          <w:lang w:val="en-US" w:eastAsia="zh-CN" w:bidi="ar-SA"/>
        </w:rPr>
      </w:r>
    </w:p>
    <w:p w14:paraId="72D6F8D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6A9A9D1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第十五章 经济斗争的背景：当前国内的阶级结构与生产部门状况</w:t>
      </w:r>
      <w:r>
        <w:rPr>
          <w:rFonts w:hint="eastAsia" w:ascii="黑体" w:hAnsi="黑体" w:eastAsia="黑体" w:cs="黑体"/>
          <w:b w:val="0"/>
          <w:bCs w:val="0"/>
          <w:i w:val="0"/>
          <w:iCs w:val="0"/>
          <w:color w:val="auto"/>
          <w:sz w:val="24"/>
          <w:szCs w:val="22"/>
          <w:highlight w:val="none"/>
          <w:vertAlign w:val="baseline"/>
          <w:lang w:val="en-US" w:eastAsia="zh-CN" w:bidi="ar-SA"/>
        </w:rPr>
      </w:r>
    </w:p>
    <w:p w14:paraId="340E6C5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447E8D2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斗争不能脱离经济斗争而孤立进行。无产阶级的根本痛苦来源于经济领域的剥削，文化斗争只有与经济斗争相结合，才能真正扎根于群众的现实关切。因此，必须对当前国内的阶级结构和生产部门状况有一个基本的认识。</w:t>
      </w:r>
      <w:r>
        <w:rPr>
          <w:rFonts w:hint="eastAsia" w:ascii="黑体" w:hAnsi="黑体" w:eastAsia="黑体" w:cs="黑体"/>
          <w:b w:val="0"/>
          <w:bCs w:val="0"/>
          <w:i w:val="0"/>
          <w:iCs w:val="0"/>
          <w:color w:val="auto"/>
          <w:sz w:val="24"/>
          <w:szCs w:val="22"/>
          <w:highlight w:val="none"/>
          <w:vertAlign w:val="baseline"/>
          <w:lang w:val="en-US" w:eastAsia="zh-CN" w:bidi="ar-SA"/>
        </w:rPr>
      </w:r>
    </w:p>
    <w:p w14:paraId="019C51C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C3DAE5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当前无产阶级内部呈现三重分化。蓝白分工维度的</w:t>
      </w:r>
      <w:r>
        <w:rPr>
          <w:rFonts w:hint="eastAsia" w:ascii="黑体" w:hAnsi="黑体" w:eastAsia="黑体" w:cs="黑体"/>
          <w:b w:val="0"/>
          <w:bCs w:val="0"/>
          <w:i w:val="0"/>
          <w:iCs w:val="0"/>
          <w:color w:val="auto"/>
          <w:sz w:val="24"/>
          <w:szCs w:val="22"/>
          <w:highlight w:val="none"/>
          <w:vertAlign w:val="baseline"/>
          <w:lang w:val="en-US" w:eastAsia="zh-CN" w:bidi="ar-SA"/>
        </w:rPr>
        <w:t xml:space="preserve">分化:蓝领群体约4.25亿，白领群体约1至1.2亿，蓝白比约3.5比1。就业稳定性维度的分化:稳定正规就业约2.2至2.5亿，不稳定无产者（灵活就业、零工、劳务派遣）约2.4至3亿，占城镇就业30%以上，且增速最快。受教育程度维度的分化:全国劳动力大专及以上占比27.39%，农民工大专及以上仅16.0%，高学历无产阶级约2.17亿，面临岗位不足和灵活就业化压力，低学历无产阶级超过3亿。这些数据表明，无产阶级并非均质的整体，而是由不同处境、不同诉求的群体构成，文化斗争和经济斗争必须针对这些差异制定差异化策略。</w:t>
      </w:r>
      <w:r>
        <w:rPr>
          <w:rFonts w:hint="eastAsia" w:ascii="黑体" w:hAnsi="黑体" w:eastAsia="黑体" w:cs="黑体"/>
          <w:b w:val="0"/>
          <w:bCs w:val="0"/>
          <w:i w:val="0"/>
          <w:iCs w:val="0"/>
          <w:color w:val="auto"/>
          <w:sz w:val="24"/>
          <w:szCs w:val="22"/>
          <w:highlight w:val="none"/>
          <w:vertAlign w:val="baseline"/>
          <w:lang w:val="en-US" w:eastAsia="zh-CN" w:bidi="ar-SA"/>
        </w:rPr>
      </w:r>
    </w:p>
    <w:p w14:paraId="1B15B52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66B105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在不稳定无产者中，一个值</w:t>
      </w:r>
      <w:r>
        <w:rPr>
          <w:rFonts w:hint="eastAsia" w:ascii="黑体" w:hAnsi="黑体" w:eastAsia="黑体" w:cs="黑体"/>
          <w:b w:val="0"/>
          <w:bCs w:val="0"/>
          <w:i w:val="0"/>
          <w:iCs w:val="0"/>
          <w:color w:val="auto"/>
          <w:sz w:val="24"/>
          <w:szCs w:val="22"/>
          <w:highlight w:val="none"/>
          <w:vertAlign w:val="baseline"/>
          <w:lang w:val="en-US" w:eastAsia="zh-CN" w:bidi="ar-SA"/>
        </w:rPr>
        <w:t xml:space="preserve">得特别关注的群体是“知识型不稳定无产者”——拥有大专以上学历却从事灵活就业或零工经济的劳动者。2025年高校毕业生灵活就业达427万人，占总数35%，本科及以上占比超过60%。他们处于“知识贬值”与“劳动异化”的双重挤压之下，一方面因高学历而不甘心从事低端劳动，另一方面又因就业市场的结构性过剩而被迫接受不稳定、低保障的工作。这一群体的困境集中体现了当代资本主义的基本矛盾——资本需要受过高等教育的劳动力，却无法提供与其期望相匹配的岗位。他们的痛苦是文化斗争极佳的切入点，他们的组织潜力是未来经济斗争的重要资源。</w:t>
      </w:r>
      <w:r>
        <w:rPr>
          <w:rFonts w:hint="eastAsia" w:ascii="黑体" w:hAnsi="黑体" w:eastAsia="黑体" w:cs="黑体"/>
          <w:b w:val="0"/>
          <w:bCs w:val="0"/>
          <w:i w:val="0"/>
          <w:iCs w:val="0"/>
          <w:color w:val="auto"/>
          <w:sz w:val="24"/>
          <w:szCs w:val="22"/>
          <w:highlight w:val="none"/>
          <w:vertAlign w:val="baseline"/>
          <w:lang w:val="en-US" w:eastAsia="zh-CN" w:bidi="ar-SA"/>
        </w:rPr>
      </w:r>
    </w:p>
    <w:p w14:paraId="535D704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36E2AB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传统产业工人约2亿，农民工超过3亿。前者集中在制</w:t>
      </w:r>
      <w:r>
        <w:rPr>
          <w:rFonts w:hint="eastAsia" w:ascii="黑体" w:hAnsi="黑体" w:eastAsia="黑体" w:cs="黑体"/>
          <w:b w:val="0"/>
          <w:bCs w:val="0"/>
          <w:i w:val="0"/>
          <w:iCs w:val="0"/>
          <w:color w:val="auto"/>
          <w:sz w:val="24"/>
          <w:szCs w:val="22"/>
          <w:highlight w:val="none"/>
          <w:vertAlign w:val="baseline"/>
          <w:lang w:val="en-US" w:eastAsia="zh-CN" w:bidi="ar-SA"/>
        </w:rPr>
        <w:t xml:space="preserve">造业、采矿业、建筑业等领域，后者分布在建筑业、制造业、服务业。这两个群体的共同特点是:劳动强度大、工资水平低、社会保障薄弱、维权困难。近年来，劳资冲突事件多发，从拖欠工资到工伤赔偿，从超时加班到违法裁员，经济维权成为工人抗争的主要形式。然而，这些抗争大多是原子化、碎片化的，缺乏跨行业、跨地域的联合，也缺乏阶级意识的理论提升。文化斗争的任务之一，就是将这些分散的经济维权纳入阶级分析的框架，帮助工人认识到:每一次讨薪都不是孤立事件，而是整个阶级与资本的博弈；每一次维权的胜利或失败，都是无产阶级集体力量的试金石。</w:t>
      </w:r>
      <w:r>
        <w:rPr>
          <w:rFonts w:hint="eastAsia" w:ascii="黑体" w:hAnsi="黑体" w:eastAsia="黑体" w:cs="黑体"/>
          <w:b w:val="0"/>
          <w:bCs w:val="0"/>
          <w:i w:val="0"/>
          <w:iCs w:val="0"/>
          <w:color w:val="auto"/>
          <w:sz w:val="24"/>
          <w:szCs w:val="22"/>
          <w:highlight w:val="none"/>
          <w:vertAlign w:val="baseline"/>
          <w:lang w:val="en-US" w:eastAsia="zh-CN" w:bidi="ar-SA"/>
        </w:rPr>
      </w:r>
    </w:p>
    <w:p w14:paraId="64EEB5F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63BB53B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第十六章 个体经济合作化的实践探索</w:t>
      </w:r>
      <w:r>
        <w:rPr>
          <w:rFonts w:hint="eastAsia" w:ascii="黑体" w:hAnsi="黑体" w:eastAsia="黑体" w:cs="黑体"/>
          <w:b w:val="0"/>
          <w:bCs w:val="0"/>
          <w:i w:val="0"/>
          <w:iCs w:val="0"/>
          <w:color w:val="auto"/>
          <w:sz w:val="24"/>
          <w:szCs w:val="22"/>
          <w:highlight w:val="none"/>
          <w:vertAlign w:val="baseline"/>
          <w:lang w:val="en-US" w:eastAsia="zh-CN" w:bidi="ar-SA"/>
        </w:rPr>
      </w:r>
    </w:p>
    <w:p w14:paraId="35DA5F90">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78E282B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在经济斗争领域，一个具有战略意义的实践方向是推动个体经济的合作化。当前，个体经济（个体工商户）数量已超过1.27亿户，带动约3亿人就业。这些个体</w:t>
      </w:r>
      <w:r>
        <w:rPr>
          <w:rFonts w:hint="eastAsia" w:ascii="黑体" w:hAnsi="黑体" w:eastAsia="黑体" w:cs="黑体"/>
          <w:b w:val="0"/>
          <w:bCs w:val="0"/>
          <w:i w:val="0"/>
          <w:iCs w:val="0"/>
          <w:color w:val="auto"/>
          <w:sz w:val="24"/>
          <w:szCs w:val="22"/>
          <w:highlight w:val="none"/>
          <w:vertAlign w:val="baseline"/>
          <w:lang w:val="en-US" w:eastAsia="zh-CN" w:bidi="ar-SA"/>
        </w:rPr>
        <w:t xml:space="preserve">经营者中，绝大多数是小生产者、小商贩、手工匠人，他们与产业工人具有相似的阶级地位——不占有大规模生产资料，主要依靠自身劳动谋生，受制于资本的供应链、平台的抽成、租金的上涨。个体经济接纳了大量无法容纳入雇佣工作行业的失业者，因此他们的群体规模较为庞大，且对于社会矛盾的感官也较为敏感。这群小生产者最终只有两条路：有极少部分的通过积累迈入资产阶级，而其他绝大部分最终沦为无产阶级或生活状况无限接近于无产阶级。因此，他们不是资产阶级，而是逐渐接近无产阶级的社会组成部分（虽然本身属于小生产者），甚至是潜在的革命同盟军。</w:t>
      </w:r>
      <w:r>
        <w:rPr>
          <w:rFonts w:hint="eastAsia" w:ascii="黑体" w:hAnsi="黑体" w:eastAsia="黑体" w:cs="黑体"/>
          <w:b w:val="0"/>
          <w:bCs w:val="0"/>
          <w:i w:val="0"/>
          <w:iCs w:val="0"/>
          <w:color w:val="auto"/>
          <w:sz w:val="24"/>
          <w:szCs w:val="22"/>
          <w:highlight w:val="none"/>
          <w:vertAlign w:val="baseline"/>
          <w:lang w:val="en-US" w:eastAsia="zh-CN" w:bidi="ar-SA"/>
        </w:rPr>
      </w:r>
    </w:p>
    <w:p w14:paraId="16B54B4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657027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个体经济合作化的基本思路是:在一条街道或一个小型商业区内，将多个原本独立</w:t>
      </w:r>
      <w:r>
        <w:rPr>
          <w:rFonts w:hint="eastAsia" w:ascii="黑体" w:hAnsi="黑体" w:eastAsia="黑体" w:cs="黑体"/>
          <w:b w:val="0"/>
          <w:bCs w:val="0"/>
          <w:i w:val="0"/>
          <w:iCs w:val="0"/>
          <w:color w:val="auto"/>
          <w:sz w:val="24"/>
          <w:szCs w:val="22"/>
          <w:highlight w:val="none"/>
          <w:vertAlign w:val="baseline"/>
          <w:lang w:val="en-US" w:eastAsia="zh-CN" w:bidi="ar-SA"/>
        </w:rPr>
        <w:t xml:space="preserve">的小商户组织起来，形成联盟式的互助合作网络，最终实现集体所有制的改造。这一过程可以分阶段推进。第一阶段是松散联盟，实现信息共享（交流供货商价格、顾客投诉、城管动态）、联合促销（印制“商店街地图”、“一卡通”）、集体维权起步（联名信、集体到场旁听）、互助基金雏形（每户每月自愿缴纳少量资金用于小额应急）。第二阶段是功能合作社，注册合法外壳，建立联合采购合作社、联合营销合作社、联合培训与技术支援、信用互助小组。第三阶段是集体所有制合作社，通过股权改造实现统一经营、分项核算，以劳动分红为主，形成真正的集体经济实体。</w:t>
      </w:r>
      <w:r>
        <w:rPr>
          <w:rFonts w:hint="eastAsia" w:ascii="黑体" w:hAnsi="黑体" w:eastAsia="黑体" w:cs="黑体"/>
          <w:b w:val="0"/>
          <w:bCs w:val="0"/>
          <w:i w:val="0"/>
          <w:iCs w:val="0"/>
          <w:color w:val="auto"/>
          <w:sz w:val="24"/>
          <w:szCs w:val="22"/>
          <w:highlight w:val="none"/>
          <w:vertAlign w:val="baseline"/>
          <w:lang w:val="en-US" w:eastAsia="zh-CN" w:bidi="ar-SA"/>
        </w:rPr>
      </w:r>
    </w:p>
    <w:p w14:paraId="7A5E50F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BD07CE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合作化的意义不仅在于经济层面的互助，更在于它是培养集体主义意识和民主管理能力的实践学校。在合作化的过程中，个体经营者学会了协商、投票、轮值、集体决策——这些正是未来更广泛的社会变革所需要的组织能力和群众基础。同时，合作化的实体（如联合采购的“商贸服务部”、联合营销的小程序）本身就是合法的经济组织，可以为文化斗争提供资金支持和活动掩护。在现阶段，我们应当以“降低经营成本”“提高议价能力”等务实口号推动合作化，不急于暴露其政治含义，而是在实践中逐步培养参与者的阶级意识。</w:t>
      </w:r>
      <w:r>
        <w:rPr>
          <w:rFonts w:hint="eastAsia" w:ascii="黑体" w:hAnsi="黑体" w:eastAsia="黑体" w:cs="黑体"/>
          <w:b w:val="0"/>
          <w:bCs w:val="0"/>
          <w:i w:val="0"/>
          <w:iCs w:val="0"/>
          <w:color w:val="auto"/>
          <w:sz w:val="24"/>
          <w:szCs w:val="22"/>
          <w:highlight w:val="none"/>
          <w:vertAlign w:val="baseline"/>
          <w:lang w:val="en-US" w:eastAsia="zh-CN" w:bidi="ar-SA"/>
        </w:rPr>
      </w:r>
    </w:p>
    <w:p w14:paraId="55CCD17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45FB5FF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第十七章 工人经济活动的组织方式与革命的平台作用</w:t>
      </w:r>
      <w:r>
        <w:rPr>
          <w:rFonts w:hint="eastAsia" w:ascii="黑体" w:hAnsi="黑体" w:eastAsia="黑体" w:cs="黑体"/>
          <w:b w:val="0"/>
          <w:bCs w:val="0"/>
          <w:i w:val="0"/>
          <w:iCs w:val="0"/>
          <w:color w:val="auto"/>
          <w:sz w:val="24"/>
          <w:szCs w:val="22"/>
          <w:highlight w:val="none"/>
          <w:vertAlign w:val="baseline"/>
          <w:lang w:val="en-US" w:eastAsia="zh-CN" w:bidi="ar-SA"/>
        </w:rPr>
      </w:r>
    </w:p>
    <w:p w14:paraId="7FDDA11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AFF978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产业工人和农民工群体中，经济斗争的主要形式是维权行动——讨薪、工伤索赔、反对违法裁员、争取社保缴纳等。这些维权行动大多发生在具体的劳动关系中，具有零散性、应激性、局部性的特点。文化斗争的任务，是帮助工人从“个案维权”走向“集体维权”，从“事后救济”走向“事前组织”，从“经济斗争”走向“阶级行动”。</w:t>
      </w:r>
      <w:r>
        <w:rPr>
          <w:rFonts w:hint="eastAsia" w:ascii="黑体" w:hAnsi="黑体" w:eastAsia="黑体" w:cs="黑体"/>
          <w:b w:val="0"/>
          <w:bCs w:val="0"/>
          <w:i w:val="0"/>
          <w:iCs w:val="0"/>
          <w:color w:val="auto"/>
          <w:sz w:val="24"/>
          <w:szCs w:val="22"/>
          <w:highlight w:val="none"/>
          <w:vertAlign w:val="baseline"/>
          <w:lang w:val="en-US" w:eastAsia="zh-CN" w:bidi="ar-SA"/>
        </w:rPr>
      </w:r>
    </w:p>
    <w:p w14:paraId="6676D14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DA9A24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具体而言，可以通过以下方式发挥作用。一是建立劳工法律服务网络，以公</w:t>
      </w:r>
      <w:r>
        <w:rPr>
          <w:rFonts w:hint="eastAsia" w:ascii="黑体" w:hAnsi="黑体" w:eastAsia="黑体" w:cs="黑体"/>
          <w:b w:val="0"/>
          <w:bCs w:val="0"/>
          <w:i w:val="0"/>
          <w:iCs w:val="0"/>
          <w:color w:val="auto"/>
          <w:sz w:val="24"/>
          <w:szCs w:val="22"/>
          <w:highlight w:val="none"/>
          <w:vertAlign w:val="baseline"/>
          <w:lang w:val="en-US" w:eastAsia="zh-CN" w:bidi="ar-SA"/>
        </w:rPr>
        <w:t xml:space="preserve">益名义为工人提供免费法律咨询、代写仲裁申请书、陪同劳动监察投诉。核心骨干学习劳动法，成为“赤脚律师”，既帮助工人解决实际问题，也在这个过程中建立信任关系、发展积极分子。二是支持集体谈判，当一个工厂或一个行业出现普遍不满时，帮助工人推选代表、整理诉求、与资方谈判。组织不直接出面，而是提供后台支持——谈判技巧、法律依据、舆论压力。三是建立跨厂联动机制，通过工人通讯员网络将成功维权的案例传播到其他工厂，形成“示范效应”；在适当时机，协调多个工厂同时提出同类诉求（如同一天集体申请加班费仲裁），形成局部的行业性抗争。</w:t>
      </w:r>
      <w:r>
        <w:rPr>
          <w:rFonts w:hint="eastAsia" w:ascii="黑体" w:hAnsi="黑体" w:eastAsia="黑体" w:cs="黑体"/>
          <w:b w:val="0"/>
          <w:bCs w:val="0"/>
          <w:i w:val="0"/>
          <w:iCs w:val="0"/>
          <w:color w:val="auto"/>
          <w:sz w:val="24"/>
          <w:szCs w:val="22"/>
          <w:highlight w:val="none"/>
          <w:vertAlign w:val="baseline"/>
          <w:lang w:val="en-US" w:eastAsia="zh-CN" w:bidi="ar-SA"/>
        </w:rPr>
      </w:r>
    </w:p>
    <w:p w14:paraId="6EF2854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FDA559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这些工人经济活动的组织方式，不仅是解决具体问题的工具，更是“革命的平台</w:t>
      </w:r>
      <w:r>
        <w:rPr>
          <w:rFonts w:hint="eastAsia" w:ascii="黑体" w:hAnsi="黑体" w:eastAsia="黑体" w:cs="黑体"/>
          <w:b w:val="0"/>
          <w:bCs w:val="0"/>
          <w:i w:val="0"/>
          <w:iCs w:val="0"/>
          <w:color w:val="auto"/>
          <w:sz w:val="24"/>
          <w:szCs w:val="22"/>
          <w:highlight w:val="none"/>
          <w:vertAlign w:val="baseline"/>
          <w:lang w:val="en-US" w:eastAsia="zh-CN" w:bidi="ar-SA"/>
        </w:rPr>
        <w:t xml:space="preserve">与舞台”。所谓“革命的平台”，是指这些组织活动为无产阶级提供了实践自我解放的场所——工人在维权的过程中学习组织、学习协商、学习团结，他们的主体性在行动中逐步确立。所谓“革命的舞台”，是指每一次维权行动都是一次阶级斗争的微型预演——工人与资本的直接对抗、团结与分裂的博弈、胜利与失败的教训，都是未来更大规模斗争的演习。正如马克思所言，无产阶级在改造客观世界的同时也改造着自己的主观世界。工人在经济斗争中的每一次实践，都在改变着他们自己——从“认命”到“抗争”，从“原子化”到“团结”，从“被动接受”到“主动创造”。</w:t>
      </w:r>
      <w:r>
        <w:rPr>
          <w:rFonts w:hint="eastAsia" w:ascii="黑体" w:hAnsi="黑体" w:eastAsia="黑体" w:cs="黑体"/>
          <w:b w:val="0"/>
          <w:bCs w:val="0"/>
          <w:i w:val="0"/>
          <w:iCs w:val="0"/>
          <w:color w:val="auto"/>
          <w:sz w:val="24"/>
          <w:szCs w:val="22"/>
          <w:highlight w:val="none"/>
          <w:vertAlign w:val="baseline"/>
          <w:lang w:val="en-US" w:eastAsia="zh-CN" w:bidi="ar-SA"/>
        </w:rPr>
      </w:r>
    </w:p>
    <w:p w14:paraId="121B933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25E059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斗争与经济斗争必须相互支撑。文化作品可以为维权行动提供舆论声援，揭露不公、传播信息、凝聚同情;文化活动可以为工人夜校、维权培训提供内容和形式;文化骨干可以深入工人群体，记录故事、整理案例、创作作品，将个体经验升华为阶级叙事。反过来，经济斗争的成果——成功维权的案例、工人合作社的实践、自发的工友互助网络——又为文化创作提供了最真实、最鲜活的素材。二者的相互渗透，是文化斗争不再停留在“小圈子自嗨”而是真正走向群众的关键。</w:t>
      </w:r>
      <w:r>
        <w:rPr>
          <w:rFonts w:hint="eastAsia" w:ascii="黑体" w:hAnsi="黑体" w:eastAsia="黑体" w:cs="黑体"/>
          <w:b w:val="0"/>
          <w:bCs w:val="0"/>
          <w:i w:val="0"/>
          <w:iCs w:val="0"/>
          <w:color w:val="auto"/>
          <w:sz w:val="24"/>
          <w:szCs w:val="22"/>
          <w:highlight w:val="none"/>
          <w:vertAlign w:val="baseline"/>
          <w:lang w:val="en-US" w:eastAsia="zh-CN" w:bidi="ar-SA"/>
        </w:rPr>
      </w:r>
    </w:p>
    <w:p w14:paraId="1617BE8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95F67F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第十八章 革命中的青年“平台与舞台”作用:从个人成长到集体解放</w:t>
      </w:r>
      <w:r>
        <w:rPr>
          <w:rFonts w:hint="eastAsia" w:ascii="黑体" w:hAnsi="黑体" w:eastAsia="黑体" w:cs="黑体"/>
          <w:b w:val="0"/>
          <w:bCs w:val="0"/>
          <w:i w:val="0"/>
          <w:iCs w:val="0"/>
          <w:color w:val="auto"/>
          <w:sz w:val="24"/>
          <w:szCs w:val="22"/>
          <w:highlight w:val="none"/>
          <w:vertAlign w:val="baseline"/>
          <w:lang w:val="en-US" w:eastAsia="zh-CN" w:bidi="ar-SA"/>
        </w:rPr>
      </w:r>
    </w:p>
    <w:p w14:paraId="51B3D26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8A86B7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无产阶级为了实现全面自由的发展而革命，而在革命的过程中自然已经初步的显现出了自由全面发展的环境。在革命过程中，个人梦想与</w:t>
      </w:r>
      <w:r>
        <w:rPr>
          <w:rFonts w:hint="eastAsia" w:ascii="黑体" w:hAnsi="黑体" w:eastAsia="黑体" w:cs="黑体"/>
          <w:b w:val="0"/>
          <w:bCs w:val="0"/>
          <w:i w:val="0"/>
          <w:iCs w:val="0"/>
          <w:color w:val="auto"/>
          <w:sz w:val="24"/>
          <w:szCs w:val="22"/>
          <w:highlight w:val="none"/>
          <w:vertAlign w:val="baseline"/>
          <w:lang w:val="en-US" w:eastAsia="zh-CN" w:bidi="ar-SA"/>
        </w:rPr>
        <w:t xml:space="preserve">集体事业不是对立的，而是高度统一的。革命为梦想家、才能家和实干家提供了各自发挥作用的平台，同时也为每个人的自由发展创造了前所未有的超前的条件。梦想家在革命中找到将理想转化为现实的道路——他们的乌托邦想象不再是脱离实际的呓语，而是指导实践的战略目标。才能家在革命中找到摆脱阶级束缚、让才干服务于人民的舞台——他们的技能不再被资本定价、被出身限制，而是在斗争的实际需要中被检验、被发展。实干家在革命中找到将行动转化为历史进步的途径——他们的每一次组织罢工、每一次散发传单、每一次帮助工友维权，都在为改变世界添砖加瓦。</w:t>
      </w:r>
      <w:r>
        <w:rPr>
          <w:rFonts w:hint="eastAsia" w:ascii="黑体" w:hAnsi="黑体" w:eastAsia="黑体" w:cs="黑体"/>
          <w:b w:val="0"/>
          <w:bCs w:val="0"/>
          <w:i w:val="0"/>
          <w:iCs w:val="0"/>
          <w:color w:val="auto"/>
          <w:sz w:val="24"/>
          <w:szCs w:val="22"/>
          <w:highlight w:val="none"/>
          <w:vertAlign w:val="baseline"/>
          <w:lang w:val="en-US" w:eastAsia="zh-CN" w:bidi="ar-SA"/>
        </w:rPr>
      </w:r>
    </w:p>
    <w:p w14:paraId="0586BF4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0B1434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革命也是青年成长的学校。一个普通的大学生，在组</w:t>
      </w:r>
      <w:r>
        <w:rPr>
          <w:rFonts w:hint="eastAsia" w:ascii="黑体" w:hAnsi="黑体" w:eastAsia="黑体" w:cs="黑体"/>
          <w:b w:val="0"/>
          <w:bCs w:val="0"/>
          <w:i w:val="0"/>
          <w:iCs w:val="0"/>
          <w:color w:val="auto"/>
          <w:sz w:val="24"/>
          <w:szCs w:val="22"/>
          <w:highlight w:val="none"/>
          <w:vertAlign w:val="baseline"/>
          <w:lang w:val="en-US" w:eastAsia="zh-CN" w:bidi="ar-SA"/>
        </w:rPr>
        <w:t xml:space="preserve">织文化活动中学到了策划与执行；一个初入职场的白领，在帮助工友维权中学会了法律知识；一个外卖骑手，在互助小组的组织中锻炼了领导能力。革命不仅需要“现成的人才”，更是在斗争中培养人才。正如列宁所说，革命是“千百万人民群众的节日”——它不仅是制度变革的节点，更是每个人潜能爆发的时刻。在革命中，分工被打破，固定的社会角色被悬置，人们可以尝试多种角色，发展多方面的才能。这种“多能化”正是马克思所设想的“上午打猎、下午捕鱼、傍晚从事批判”的共产主义雏形——虽然仍受战争和贫困的限制，但已经提前享受着比旧社会更高级的自由。</w:t>
      </w:r>
      <w:r>
        <w:rPr>
          <w:rFonts w:hint="eastAsia" w:ascii="黑体" w:hAnsi="黑体" w:eastAsia="黑体" w:cs="黑体"/>
          <w:b w:val="0"/>
          <w:bCs w:val="0"/>
          <w:i w:val="0"/>
          <w:iCs w:val="0"/>
          <w:color w:val="auto"/>
          <w:sz w:val="24"/>
          <w:szCs w:val="22"/>
          <w:highlight w:val="none"/>
          <w:vertAlign w:val="baseline"/>
          <w:lang w:val="en-US" w:eastAsia="zh-CN" w:bidi="ar-SA"/>
        </w:rPr>
      </w:r>
    </w:p>
    <w:p w14:paraId="37364ED0">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438DF906">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对于青年学生，革命提供了一条从“校园”走向“社会”的实践通道。通过参与文化创作、社会调查、维权支持，他们不再是“象牙塔里的空谈者”，而是真实斗争的一部分。他们的理论素养与实践经验相结合，他们的理想主义与阶级现实相碰撞，在结合中实现自我改造。对于产业工人和农民工，革命提供了自我表达和自我组织的空间。他们不再是资本眼中的“劳动力资源”，而是自己命运的主宰者；他们的声音不再被淹没，而是通过文化作品被传播、被倾听；他们的团结不再是偶然的、临时的，而是有组织的、持续的。</w:t>
      </w:r>
      <w:r>
        <w:rPr>
          <w:rFonts w:hint="eastAsia" w:ascii="黑体" w:hAnsi="黑体" w:eastAsia="黑体" w:cs="黑体"/>
          <w:b w:val="0"/>
          <w:bCs w:val="0"/>
          <w:i w:val="0"/>
          <w:iCs w:val="0"/>
          <w:color w:val="auto"/>
          <w:sz w:val="24"/>
          <w:szCs w:val="22"/>
          <w:highlight w:val="none"/>
          <w:vertAlign w:val="baseline"/>
          <w:lang w:val="en-US" w:eastAsia="zh-CN" w:bidi="ar-SA"/>
        </w:rPr>
      </w:r>
    </w:p>
    <w:p w14:paraId="267D2EA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8F10C2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革命之所以能够提供这样的平台与舞台，根本原因在于:在旧体制中，人的发展被阶级出身、财富多寡、权力大小所限制；而在革命中，这些障碍被打破，人的价值只取决于其实际贡献和革命忠诚度。一个工人可以成为罢工委员会的领导人，一个士兵可以成为指挥员，一个学生可以成为宣传骨干。这不是“论资排辈”的官僚体制，而是“从实践中涌现”的群众路线。革命激活了被资本主义压抑的主体性，释放了被等级制禁锢的创造力，这正是它最强大的道德感召力和组织动员力。</w:t>
      </w:r>
      <w:r>
        <w:rPr>
          <w:rFonts w:hint="eastAsia" w:ascii="黑体" w:hAnsi="黑体" w:eastAsia="黑体" w:cs="黑体"/>
          <w:b w:val="0"/>
          <w:bCs w:val="0"/>
          <w:i w:val="0"/>
          <w:iCs w:val="0"/>
          <w:color w:val="auto"/>
          <w:sz w:val="24"/>
          <w:szCs w:val="22"/>
          <w:highlight w:val="none"/>
          <w:vertAlign w:val="baseline"/>
          <w:lang w:val="en-US" w:eastAsia="zh-CN" w:bidi="ar-SA"/>
        </w:rPr>
      </w:r>
    </w:p>
    <w:p w14:paraId="4B16F59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4AD89B1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第十九章 文化斗争的长期性与积累性</w:t>
      </w:r>
      <w:r>
        <w:rPr>
          <w:rFonts w:hint="eastAsia" w:ascii="黑体" w:hAnsi="黑体" w:eastAsia="黑体" w:cs="黑体"/>
          <w:b w:val="0"/>
          <w:bCs w:val="0"/>
          <w:i w:val="0"/>
          <w:iCs w:val="0"/>
          <w:color w:val="auto"/>
          <w:sz w:val="24"/>
          <w:szCs w:val="22"/>
          <w:highlight w:val="none"/>
          <w:vertAlign w:val="baseline"/>
          <w:lang w:val="en-US" w:eastAsia="zh-CN" w:bidi="ar-SA"/>
        </w:rPr>
      </w:r>
    </w:p>
    <w:p w14:paraId="67FFF5A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44F10C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斗争不是一朝一夕可以完成的，它需要长期的积累和不懈的坚持。与政治革命和经济革命的“事件性”不同，文化斗争的成果具有累积性和不可逆性。一个深入人心的话语符号，一篇广为传播的文章，一首传唱的歌曲，一部震撼人心的电影——它们一旦被创造出来，就会在群众中持续发酵，即使组织遭受打击，思想已经播下的种子也不会轻易死去。这种“低风险、高韧性”的特点，使得文化斗争在敌强我弱的条件下成为更可持续的斗争形式。</w:t>
      </w:r>
      <w:r>
        <w:rPr>
          <w:rFonts w:hint="eastAsia" w:ascii="黑体" w:hAnsi="黑体" w:eastAsia="黑体" w:cs="黑体"/>
          <w:b w:val="0"/>
          <w:bCs w:val="0"/>
          <w:i w:val="0"/>
          <w:iCs w:val="0"/>
          <w:color w:val="auto"/>
          <w:sz w:val="24"/>
          <w:szCs w:val="22"/>
          <w:highlight w:val="none"/>
          <w:vertAlign w:val="baseline"/>
          <w:lang w:val="en-US" w:eastAsia="zh-CN" w:bidi="ar-SA"/>
        </w:rPr>
      </w:r>
    </w:p>
    <w:p w14:paraId="0CFB28E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BF6E03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但这种积累不是自动发生的，而是需要艰苦的工作。它需要持续的内容产出——不是三天打鱼两天晒网，而是以每周、每月的频率稳定输出；需要不断的形式创新——不是重复雷同的内容，而是跟随时代的变化不断调整表达方式；需要耐心的群众工作——不是急于求成地“拉人头”，而是在长期的陪伴和引导中逐步培养觉悟；需要严格的自我批评——不是固步自封的教条主义，而是在实践中不断修正错误、完善理论。文化斗争的本质是“在行动中学习，在学习中行动”——没有现成的教科书，只有群众斗争的大课堂。</w:t>
      </w:r>
      <w:r>
        <w:rPr>
          <w:rFonts w:hint="eastAsia" w:ascii="黑体" w:hAnsi="黑体" w:eastAsia="黑体" w:cs="黑体"/>
          <w:b w:val="0"/>
          <w:bCs w:val="0"/>
          <w:i w:val="0"/>
          <w:iCs w:val="0"/>
          <w:color w:val="auto"/>
          <w:sz w:val="24"/>
          <w:szCs w:val="22"/>
          <w:highlight w:val="none"/>
          <w:vertAlign w:val="baseline"/>
          <w:lang w:val="en-US" w:eastAsia="zh-CN" w:bidi="ar-SA"/>
        </w:rPr>
      </w:r>
    </w:p>
    <w:p w14:paraId="7CAA8ED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71EE5CE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第二十章 文化斗争与未来政治变革的关系</w:t>
      </w:r>
      <w:r>
        <w:rPr>
          <w:rFonts w:hint="eastAsia" w:ascii="黑体" w:hAnsi="黑体" w:eastAsia="黑体" w:cs="黑体"/>
          <w:b w:val="0"/>
          <w:bCs w:val="0"/>
          <w:i w:val="0"/>
          <w:iCs w:val="0"/>
          <w:color w:val="auto"/>
          <w:sz w:val="24"/>
          <w:szCs w:val="22"/>
          <w:highlight w:val="none"/>
          <w:vertAlign w:val="baseline"/>
          <w:lang w:val="en-US" w:eastAsia="zh-CN" w:bidi="ar-SA"/>
        </w:rPr>
      </w:r>
    </w:p>
    <w:p w14:paraId="11792AA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44A450B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文化斗争绝不是终点，而是通往更大变革的起点。它与未来政治变革的关系可以概括为:思想准备、精神动力、同步配合三个层面。</w:t>
      </w:r>
      <w:r>
        <w:rPr>
          <w:rFonts w:hint="eastAsia" w:ascii="黑体" w:hAnsi="黑体" w:eastAsia="黑体" w:cs="黑体"/>
          <w:b w:val="0"/>
          <w:bCs w:val="0"/>
          <w:i w:val="0"/>
          <w:iCs w:val="0"/>
          <w:color w:val="auto"/>
          <w:sz w:val="24"/>
          <w:szCs w:val="22"/>
          <w:highlight w:val="none"/>
          <w:vertAlign w:val="baseline"/>
          <w:lang w:val="en-US" w:eastAsia="zh-CN" w:bidi="ar-SA"/>
        </w:rPr>
      </w:r>
    </w:p>
    <w:p w14:paraId="1B4C740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267D990">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思想准备是指在政治形势尚未成熟时，通过文化斗争唤醒阶级意识，培养骨干力量，积蓄思想资源。历史证明，任何大规模的社会变革，都离不开思想启蒙的先导。五四运动为中国共产党诞生准备了群众基础，启蒙文学为俄国革命铺垫了舆论氛围。今天，我们通过文化作品揭示资本主义的剥削本质，通过理论文章阐发社会主义的必然性，通过实体据点培养民主管理的实践能力——这些都是为未来政治变革做准备工作。</w:t>
      </w:r>
      <w:r>
        <w:rPr>
          <w:rFonts w:hint="eastAsia" w:ascii="黑体" w:hAnsi="黑体" w:eastAsia="黑体" w:cs="黑体"/>
          <w:b w:val="0"/>
          <w:bCs w:val="0"/>
          <w:i w:val="0"/>
          <w:iCs w:val="0"/>
          <w:color w:val="auto"/>
          <w:sz w:val="24"/>
          <w:szCs w:val="22"/>
          <w:highlight w:val="none"/>
          <w:vertAlign w:val="baseline"/>
          <w:lang w:val="en-US" w:eastAsia="zh-CN" w:bidi="ar-SA"/>
        </w:rPr>
      </w:r>
    </w:p>
    <w:p w14:paraId="2EAB6E1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E9472C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精神动力是指文化斗争为未来的政治变革提供价值支撑和精神力量。当政治革命的条件成熟、斗争激烈化时，群众需要超越日常利益的理想信念来支撑他们面对牺牲和困难，需要文化作品中的英雄形象来激励他们奋勇前进，需要集体记忆中成功抗争的案例来坚定必胜信念。文化斗争所培育的那一代觉醒的劳动者，正是未来政治变革的中坚力量。</w:t>
      </w:r>
      <w:r>
        <w:rPr>
          <w:rFonts w:hint="eastAsia" w:ascii="黑体" w:hAnsi="黑体" w:eastAsia="黑体" w:cs="黑体"/>
          <w:b w:val="0"/>
          <w:bCs w:val="0"/>
          <w:i w:val="0"/>
          <w:iCs w:val="0"/>
          <w:color w:val="auto"/>
          <w:sz w:val="24"/>
          <w:szCs w:val="22"/>
          <w:highlight w:val="none"/>
          <w:vertAlign w:val="baseline"/>
          <w:lang w:val="en-US" w:eastAsia="zh-CN" w:bidi="ar-SA"/>
        </w:rPr>
      </w:r>
    </w:p>
    <w:p w14:paraId="4A88088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1F57620">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同步配合是指在政治革命的过程中，文化斗争不会退出舞台，而是与之相互支援。在革命的准备阶段，文化作品揭露旧制度的腐朽、描绘新社会的蓝图；在革命的发动阶段，文化活动动员群众、组织舆论；在革命的巩固阶段，文化教育培养新社会的公民、塑造新文化的价值观。文化斗争贯穿革命的全过程，不是“临时工”，而是“常备军”。</w:t>
      </w:r>
      <w:r>
        <w:rPr>
          <w:rFonts w:hint="eastAsia" w:ascii="黑体" w:hAnsi="黑体" w:eastAsia="黑体" w:cs="黑体"/>
          <w:b w:val="0"/>
          <w:bCs w:val="0"/>
          <w:i w:val="0"/>
          <w:iCs w:val="0"/>
          <w:color w:val="auto"/>
          <w:sz w:val="24"/>
          <w:szCs w:val="22"/>
          <w:highlight w:val="none"/>
          <w:vertAlign w:val="baseline"/>
          <w:lang w:val="en-US" w:eastAsia="zh-CN" w:bidi="ar-SA"/>
        </w:rPr>
      </w:r>
    </w:p>
    <w:p w14:paraId="2F08989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9D49B7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但必须再次强调:文化斗争不能替代政治革命。它只能为政治革命创造条件，而不能绕过政治革命直接改变生产关系和国家机器。一切试图用文化批判取代武装斗争、用话语解构取代政权更迭的幻想，都是对马克思主义的背离。我们清醒地认识到:最终改变世界的，不是我们写下的文章、拍出的视频，而是那些被这些作品唤醒了阶级意识、组织起来走上了政治斗争前线的劳动者。文化斗争的使命，就是唤醒他们、启发他们、团结他们，然后——把舞台交给他们。</w:t>
      </w:r>
      <w:r>
        <w:rPr>
          <w:rFonts w:hint="eastAsia" w:ascii="黑体" w:hAnsi="黑体" w:eastAsia="黑体" w:cs="黑体"/>
          <w:b w:val="0"/>
          <w:bCs w:val="0"/>
          <w:i w:val="0"/>
          <w:iCs w:val="0"/>
          <w:color w:val="auto"/>
          <w:sz w:val="24"/>
          <w:szCs w:val="22"/>
          <w:highlight w:val="none"/>
          <w:vertAlign w:val="baseline"/>
          <w:lang w:val="en-US" w:eastAsia="zh-CN" w:bidi="ar-SA"/>
        </w:rPr>
      </w:r>
    </w:p>
    <w:p w14:paraId="5854C43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补充之一：安全策略——在边界意识中争取最大活动空间</w:t>
      </w:r>
      <w:r>
        <w:rPr>
          <w:rFonts w:hint="eastAsia" w:ascii="黑体" w:hAnsi="黑体" w:eastAsia="黑体" w:cs="黑体"/>
          <w:b w:val="0"/>
          <w:bCs w:val="0"/>
          <w:i w:val="0"/>
          <w:iCs w:val="0"/>
          <w:color w:val="auto"/>
          <w:sz w:val="24"/>
          <w:szCs w:val="22"/>
          <w:highlight w:val="none"/>
          <w:vertAlign w:val="baseline"/>
          <w:lang w:val="en-US" w:eastAsia="zh-CN" w:bidi="ar-SA"/>
        </w:rPr>
      </w:r>
    </w:p>
    <w:p w14:paraId="378E8C6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211B8C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任何革命事业都必须面对一个现实问题：如何在敌对环境中生存并发展。文化斗争也不例外。安全不是消极躲避，而是积极的空间争取。我们必须在“不可为”与“积极可为”之间划出清晰的边界，在敌人的缝隙中最大限度地伸展自己。</w:t>
      </w:r>
      <w:r>
        <w:rPr>
          <w:rFonts w:hint="eastAsia" w:ascii="黑体" w:hAnsi="黑体" w:eastAsia="黑体" w:cs="黑体"/>
          <w:b w:val="0"/>
          <w:bCs w:val="0"/>
          <w:i w:val="0"/>
          <w:iCs w:val="0"/>
          <w:color w:val="auto"/>
          <w:sz w:val="24"/>
          <w:szCs w:val="22"/>
          <w:highlight w:val="none"/>
          <w:vertAlign w:val="baseline"/>
          <w:lang w:val="en-US" w:eastAsia="zh-CN" w:bidi="ar-SA"/>
        </w:rPr>
      </w:r>
    </w:p>
    <w:p w14:paraId="497A085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CAB713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安全的第一个原则是区分“政治批判”与“文化呈现”。直接批判体制、攻击领导人的内容，在任何时期都属于红线。这并非因为批判本身不对，而是因为“批判的武器”不能代替“武器的批判”——在条件不成熟时暴露力量，只会导致力量的消耗。但文化呈现是另一回事：通过作品展现普通劳动者的真实处境，通过故事呈现结构性矛盾，通过人物表达集体的抗争——这些是文艺的正当功能。恩格斯强调，倾向应当“从场面和情节中自然而然地流露出来”，这正是文艺的安全空间所在。</w:t>
      </w:r>
      <w:r>
        <w:rPr>
          <w:rFonts w:hint="eastAsia" w:ascii="黑体" w:hAnsi="黑体" w:eastAsia="黑体" w:cs="黑体"/>
          <w:b w:val="0"/>
          <w:bCs w:val="0"/>
          <w:i w:val="0"/>
          <w:iCs w:val="0"/>
          <w:color w:val="auto"/>
          <w:sz w:val="24"/>
          <w:szCs w:val="22"/>
          <w:highlight w:val="none"/>
          <w:vertAlign w:val="baseline"/>
          <w:lang w:val="en-US" w:eastAsia="zh-CN" w:bidi="ar-SA"/>
        </w:rPr>
      </w:r>
    </w:p>
    <w:p w14:paraId="0C3033B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6360270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安全的第二个原则是区分“组织身份”与“个人身份”。作为组织的“准先锋队”，对外以文化机构名义活动，作品公开发布需经过审核把关；成员在个人社交媒体上，可以更灵活地参与讨论、转发内容、表达观点。重大敏感问题，由组织统一发声，个人不擅自表态。这种分层不仅是为了安全，也是为了使组织活动与个人自由保持适当的张力——过度的组织控制会窒息创造力，过度的个人自由会削弱战斗力。</w:t>
      </w:r>
      <w:r>
        <w:rPr>
          <w:rFonts w:hint="eastAsia" w:ascii="黑体" w:hAnsi="黑体" w:eastAsia="黑体" w:cs="黑体"/>
          <w:b w:val="0"/>
          <w:bCs w:val="0"/>
          <w:i w:val="0"/>
          <w:iCs w:val="0"/>
          <w:color w:val="auto"/>
          <w:sz w:val="24"/>
          <w:szCs w:val="22"/>
          <w:highlight w:val="none"/>
          <w:vertAlign w:val="baseline"/>
          <w:lang w:val="en-US" w:eastAsia="zh-CN" w:bidi="ar-SA"/>
        </w:rPr>
      </w:r>
    </w:p>
    <w:p w14:paraId="32CC14A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E76D655">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安全的第三个原则是区分“内部讨论”与“公开发声”。内部理论学习、策略研讨，坚持彻底、深入、不设禁区；公开发布的作品，注重“分层编码”——表层是娱乐，中层是情感，深层是思想，让结论由观众自己得出，而非直接灌输。在话语策略上，多用“社会主义核心价值观”的话语包装进步理念——共同富裕、公平正义、劳动光荣、人民至上；将马克思主义的核心主张转化为“普世价值”的表达——人的尊严、社会公正、共同体意识。这不是对原则的妥协，而是在当前条件下的斗争艺术。</w:t>
      </w:r>
      <w:r>
        <w:rPr>
          <w:rFonts w:hint="eastAsia" w:ascii="黑体" w:hAnsi="黑体" w:eastAsia="黑体" w:cs="黑体"/>
          <w:b w:val="0"/>
          <w:bCs w:val="0"/>
          <w:i w:val="0"/>
          <w:iCs w:val="0"/>
          <w:color w:val="auto"/>
          <w:sz w:val="24"/>
          <w:szCs w:val="22"/>
          <w:highlight w:val="none"/>
          <w:vertAlign w:val="baseline"/>
          <w:lang w:val="en-US" w:eastAsia="zh-CN" w:bidi="ar-SA"/>
        </w:rPr>
      </w:r>
    </w:p>
    <w:p w14:paraId="5741AEF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B6801E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在组织安全层面，应当建立“核心-中层-外围”的隔离机制。核心骨干严</w:t>
      </w:r>
      <w:r>
        <w:rPr>
          <w:rFonts w:hint="eastAsia" w:ascii="黑体" w:hAnsi="黑体" w:eastAsia="黑体" w:cs="黑体"/>
          <w:b w:val="0"/>
          <w:bCs w:val="0"/>
          <w:i w:val="0"/>
          <w:iCs w:val="0"/>
          <w:color w:val="auto"/>
          <w:sz w:val="24"/>
          <w:szCs w:val="22"/>
          <w:highlight w:val="none"/>
          <w:vertAlign w:val="baseline"/>
          <w:lang w:val="en-US" w:eastAsia="zh-CN" w:bidi="ar-SA"/>
        </w:rPr>
        <w:t xml:space="preserve">格筛选，保持精干，定期开展组织生活；外围成员以“兴趣小组”“创作社群”名义联系，不暴露组织性质；创作合作以项目制开展，合作者只接触具体项目，不了解组织全貌；财务往来合规透明，以文化工作室、个人账号等方式运作。这种分层设计不是为了制造等级，而是为了保护整体——即使外围被渗透，核心仍能存活；即使一个据点被查封，网络仍在运转。安全策略的终极目标不是“活着”，而是“发挥作用”。如果为了安全而放弃发声、回避斗争，那就失去了存在的意义。正确的态度是：在安全的前提下最大限度地发挥作用，在发挥作用的过程中动态调整安全策略。</w:t>
      </w:r>
      <w:r>
        <w:rPr>
          <w:rFonts w:hint="eastAsia" w:ascii="黑体" w:hAnsi="黑体" w:eastAsia="黑体" w:cs="黑体"/>
          <w:b w:val="0"/>
          <w:bCs w:val="0"/>
          <w:i w:val="0"/>
          <w:iCs w:val="0"/>
          <w:color w:val="auto"/>
          <w:sz w:val="24"/>
          <w:szCs w:val="22"/>
          <w:highlight w:val="none"/>
          <w:vertAlign w:val="baseline"/>
          <w:lang w:val="en-US" w:eastAsia="zh-CN" w:bidi="ar-SA"/>
        </w:rPr>
      </w:r>
    </w:p>
    <w:p w14:paraId="5C2C1DF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C114EA9">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补充之二：文化斗争的检验标准与自我纠错机制</w:t>
      </w:r>
      <w:r>
        <w:rPr>
          <w:rFonts w:hint="eastAsia" w:ascii="黑体" w:hAnsi="黑体" w:eastAsia="黑体" w:cs="黑体"/>
          <w:b w:val="0"/>
          <w:bCs w:val="0"/>
          <w:i w:val="0"/>
          <w:iCs w:val="0"/>
          <w:color w:val="auto"/>
          <w:sz w:val="24"/>
          <w:szCs w:val="22"/>
          <w:highlight w:val="none"/>
          <w:vertAlign w:val="baseline"/>
          <w:lang w:val="en-US" w:eastAsia="zh-CN" w:bidi="ar-SA"/>
        </w:rPr>
      </w:r>
    </w:p>
    <w:p w14:paraId="0FD22483">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5CCAA3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任何理论体系都需要在实践中接受检验，文化斗争也不例外。我们必须建立自我纠错、自我革新的机制，防止组织僵化、路线偏离。检验文化斗争成效的第一标准是阶级意识唤醒度——作品是否让受众更清楚地认识到自己的阶级处境？“打工人”的自嘲是否上升为“剥削”的自觉？“内卷”的抱怨是否转化为对资本逻辑的批判？如果群众看完作品后只是短暂感动，而没有任何认知上的变化，那么无论艺术形式多么精美，都是失败的。检验的第二标准是行动转化率—</w:t>
      </w:r>
      <w:r>
        <w:rPr>
          <w:rFonts w:hint="eastAsia" w:ascii="黑体" w:hAnsi="黑体" w:eastAsia="黑体" w:cs="黑体"/>
          <w:b w:val="0"/>
          <w:bCs w:val="0"/>
          <w:i w:val="0"/>
          <w:iCs w:val="0"/>
          <w:color w:val="auto"/>
          <w:sz w:val="24"/>
          <w:szCs w:val="22"/>
          <w:highlight w:val="none"/>
          <w:vertAlign w:val="baseline"/>
          <w:lang w:val="en-US" w:eastAsia="zh-CN" w:bidi="ar-SA"/>
        </w:rPr>
        <w:t xml:space="preserve">—有多少观众在看完作品后采取了某种行动？转发、评论、加入群组、参加活动、参与维权——哪怕是再微小的行动，都比停留在“点赞”更有价值。没有行动的共鸣是廉价的，不能转化为实践的文化是空洞的。检验的第三标准是社群凝聚力——作品是否促进了观众之间的相互联系和互助行为？是否有人因为共同的感受而互相认识、组织起来？文化斗争的最终目标是团结，而不是制造孤独的共鸣者。检验的第四标准是抵抗韧性——作品是否在受到打压后仍能传播？是否有“备份”“镜像”被观众自发保存？如果一部作品被轻易删除后就无人问津，说明它没有真正扎根于群众。</w:t>
      </w:r>
      <w:r>
        <w:rPr>
          <w:rFonts w:hint="eastAsia" w:ascii="黑体" w:hAnsi="黑体" w:eastAsia="黑体" w:cs="黑体"/>
          <w:b w:val="0"/>
          <w:bCs w:val="0"/>
          <w:i w:val="0"/>
          <w:iCs w:val="0"/>
          <w:color w:val="auto"/>
          <w:sz w:val="24"/>
          <w:szCs w:val="22"/>
          <w:highlight w:val="none"/>
          <w:vertAlign w:val="baseline"/>
          <w:lang w:val="en-US" w:eastAsia="zh-CN" w:bidi="ar-SA"/>
        </w:rPr>
      </w:r>
    </w:p>
    <w:p w14:paraId="2ECD904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3934463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在自我纠错方面，我们必须坚持批评与自我批评的传统。每个季度，核心团队应当组织一次“闭门复盘”，回顾过去一段时间的工作，坦诚地指出问题——哪些作品“娱乐化”了？哪些策略“僵化”了？哪些安全措施“过当”了？哪些活动“形式主义”了？批评不是为了追究责任，而是为了改进工作。同时，应当建立“匿名反馈”渠道，让所有成员都能对组织方向、领导作风、工作成效提出意见，而不必担心被“穿小鞋”。一个健康的革命组织，不是没有分歧的组织，而是能够妥善处理分歧、在斗争中不断自我更新的组织。</w:t>
      </w:r>
      <w:r>
        <w:rPr>
          <w:rFonts w:hint="eastAsia" w:ascii="黑体" w:hAnsi="黑体" w:eastAsia="黑体" w:cs="黑体"/>
          <w:b w:val="0"/>
          <w:bCs w:val="0"/>
          <w:i w:val="0"/>
          <w:iCs w:val="0"/>
          <w:color w:val="auto"/>
          <w:sz w:val="24"/>
          <w:szCs w:val="22"/>
          <w:highlight w:val="none"/>
          <w:vertAlign w:val="baseline"/>
          <w:lang w:val="en-US" w:eastAsia="zh-CN" w:bidi="ar-SA"/>
        </w:rPr>
      </w:r>
    </w:p>
    <w:p w14:paraId="0235803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1CE44CAC">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补充之三：文化斗争与青年成长的双向滋养</w:t>
      </w:r>
      <w:r>
        <w:rPr>
          <w:rFonts w:hint="eastAsia" w:ascii="黑体" w:hAnsi="黑体" w:eastAsia="黑体" w:cs="黑体"/>
          <w:b w:val="0"/>
          <w:bCs w:val="0"/>
          <w:i w:val="0"/>
          <w:iCs w:val="0"/>
          <w:color w:val="auto"/>
          <w:sz w:val="24"/>
          <w:szCs w:val="22"/>
          <w:highlight w:val="none"/>
          <w:vertAlign w:val="baseline"/>
          <w:lang w:val="en-US" w:eastAsia="zh-CN" w:bidi="ar-SA"/>
        </w:rPr>
      </w:r>
    </w:p>
    <w:p w14:paraId="71B9C17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2723491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斗争不仅需要青年，也在塑造青年。对于投身其中的年轻人来说，这不是单向的“牺牲”或“奉献”，而是双向的滋养与成长。在文化斗争中，青年获得了课堂上无法学到的东西：他们学会了如何从个体经验中提炼出阶级分析，如何将理论话语转化为群众语言，如何在高压环境中保持冷静与坚定，如何在失败中总结经验、在挫折中重拾信心。这些能力不是天生的，而是在实践中一点一点磨砺出来的。</w:t>
      </w:r>
      <w:r>
        <w:rPr>
          <w:rFonts w:hint="eastAsia" w:ascii="黑体" w:hAnsi="黑体" w:eastAsia="黑体" w:cs="黑体"/>
          <w:b w:val="0"/>
          <w:bCs w:val="0"/>
          <w:i w:val="0"/>
          <w:iCs w:val="0"/>
          <w:color w:val="auto"/>
          <w:sz w:val="24"/>
          <w:szCs w:val="22"/>
          <w:highlight w:val="none"/>
          <w:vertAlign w:val="baseline"/>
          <w:lang w:val="en-US" w:eastAsia="zh-CN" w:bidi="ar-SA"/>
        </w:rPr>
      </w:r>
    </w:p>
    <w:p w14:paraId="3051A64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5E1F597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文化斗争也在回应青年的精神需求。在异化劳动和</w:t>
      </w:r>
      <w:r>
        <w:rPr>
          <w:rFonts w:hint="eastAsia" w:ascii="黑体" w:hAnsi="黑体" w:eastAsia="黑体" w:cs="黑体"/>
          <w:b w:val="0"/>
          <w:bCs w:val="0"/>
          <w:i w:val="0"/>
          <w:iCs w:val="0"/>
          <w:color w:val="auto"/>
          <w:sz w:val="24"/>
          <w:szCs w:val="22"/>
          <w:highlight w:val="none"/>
          <w:vertAlign w:val="baseline"/>
          <w:lang w:val="en-US" w:eastAsia="zh-CN" w:bidi="ar-SA"/>
        </w:rPr>
        <w:t xml:space="preserve">内卷竞争的压力下，青年最迫切需要的不是空洞的说教，而是三样东西：情感慰藉——那些能够理解他们痛苦、不居高临下指责他们的声音；意义确认——那些能够解释“为什么我这么努力还是这么累”、让他们的痛苦不再孤独的答案；力量获取——那些能够告诉他们“除了躺平和内卷，还有第三条路”、让他们看到改变可能性的希望。“唯物新生”文化的战略定位，正是满足第一层需求（但不能止于此），回应第二层需求（这是主战场），引导第三层需求（这是根本使命）。它不是要青年放弃对美好生活的追求，而是引导这种追求走向真正的、全面的、可持续的实现路径。</w:t>
      </w:r>
      <w:r>
        <w:rPr>
          <w:rFonts w:hint="eastAsia" w:ascii="黑体" w:hAnsi="黑体" w:eastAsia="黑体" w:cs="黑体"/>
          <w:b w:val="0"/>
          <w:bCs w:val="0"/>
          <w:i w:val="0"/>
          <w:iCs w:val="0"/>
          <w:color w:val="auto"/>
          <w:sz w:val="24"/>
          <w:szCs w:val="22"/>
          <w:highlight w:val="none"/>
          <w:vertAlign w:val="baseline"/>
          <w:lang w:val="en-US" w:eastAsia="zh-CN" w:bidi="ar-SA"/>
        </w:rPr>
      </w:r>
    </w:p>
    <w:p w14:paraId="69A0057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644B964F">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因此，文化斗争不是外加给青年的负担，而是青年自我解放的内在需要。当一个青年在深夜写下自己的困惑，当他在创作中表达自己的愤怒，当他在讨论中第一次说出“这不公平”——他不仅是在为革命工作，也是在为自己争取一个更值得活的世界。正是这种主体性的觉醒，使文化斗争区别于任何自上而下的“思想教育”运动。</w:t>
      </w:r>
      <w:r>
        <w:rPr>
          <w:rFonts w:hint="eastAsia" w:ascii="黑体" w:hAnsi="黑体" w:eastAsia="黑体" w:cs="黑体"/>
          <w:b w:val="0"/>
          <w:bCs w:val="0"/>
          <w:i w:val="0"/>
          <w:iCs w:val="0"/>
          <w:color w:val="auto"/>
          <w:sz w:val="24"/>
          <w:szCs w:val="22"/>
          <w:highlight w:val="none"/>
          <w:vertAlign w:val="baseline"/>
          <w:lang w:val="en-US" w:eastAsia="zh-CN" w:bidi="ar-SA"/>
        </w:rPr>
      </w:r>
    </w:p>
    <w:p w14:paraId="19D245D7">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19989C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结尾：走向新生的文化实践</w:t>
      </w:r>
      <w:r>
        <w:rPr>
          <w:rFonts w:hint="eastAsia" w:ascii="黑体" w:hAnsi="黑体" w:eastAsia="黑体" w:cs="黑体"/>
          <w:b w:val="0"/>
          <w:bCs w:val="0"/>
          <w:i w:val="0"/>
          <w:iCs w:val="0"/>
          <w:color w:val="auto"/>
          <w:sz w:val="24"/>
          <w:szCs w:val="22"/>
          <w:highlight w:val="none"/>
          <w:vertAlign w:val="baseline"/>
          <w:lang w:val="en-US" w:eastAsia="zh-CN" w:bidi="ar-SA"/>
        </w:rPr>
      </w:r>
    </w:p>
    <w:p w14:paraId="1878DF7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1A18E3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文化革命论》不是一场疾风暴雨式的政治运动，而是一场持久的、有组织的、理论与实践相结合的文化思想斗争。它的核心任务可以概括为：以争夺文化领导权为根本目标，以“唯物新生”的人民文化为核心内容，以准先锋队组织为依托，团结一切进步的文化力量，通过“科学解剖到理想建构”的意识形态路线，创作出能够掌握群众的、属于人民的文化作品，为未来的社会变革做好思想准备和精神动员。</w:t>
      </w:r>
      <w:r>
        <w:rPr>
          <w:rFonts w:hint="eastAsia" w:ascii="黑体" w:hAnsi="黑体" w:eastAsia="黑体" w:cs="黑体"/>
          <w:b w:val="0"/>
          <w:bCs w:val="0"/>
          <w:i w:val="0"/>
          <w:iCs w:val="0"/>
          <w:color w:val="auto"/>
          <w:sz w:val="24"/>
          <w:szCs w:val="22"/>
          <w:highlight w:val="none"/>
          <w:vertAlign w:val="baseline"/>
          <w:lang w:val="en-US" w:eastAsia="zh-CN" w:bidi="ar-SA"/>
        </w:rPr>
      </w:r>
    </w:p>
    <w:p w14:paraId="4D832C1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91AB0BB">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它的最终目标是：让马克思主义的火种在人民心中扎根，让无产阶级的阶级意识在劳动者心中觉醒，让社会主义的价值观成为社会的主流精神力量，让文化真正成为人民的精神家园和前进动力。</w:t>
      </w:r>
      <w:r>
        <w:rPr>
          <w:rFonts w:hint="eastAsia" w:ascii="黑体" w:hAnsi="黑体" w:eastAsia="黑体" w:cs="黑体"/>
          <w:b w:val="0"/>
          <w:bCs w:val="0"/>
          <w:i w:val="0"/>
          <w:iCs w:val="0"/>
          <w:color w:val="auto"/>
          <w:sz w:val="24"/>
          <w:szCs w:val="22"/>
          <w:highlight w:val="none"/>
          <w:vertAlign w:val="baseline"/>
          <w:lang w:val="en-US" w:eastAsia="zh-CN" w:bidi="ar-SA"/>
        </w:rPr>
      </w:r>
    </w:p>
    <w:p w14:paraId="3A5AD0B5">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0168D2EA">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这不是一条轻松的道路。我们面对的是强大的资本逻辑，是复杂的意识形态环境，是人民群众内部的各种思想困惑。我们的人手有限，力量微弱，随时可能遭遇打压和挫折。但正因为如此，这一斗争才具有真正的历史意义——在暗夜中点亮微光的人，比在白日下高歌猛进的人更需要勇气。</w:t>
      </w:r>
      <w:r>
        <w:rPr>
          <w:rFonts w:hint="eastAsia" w:ascii="黑体" w:hAnsi="黑体" w:eastAsia="黑体" w:cs="黑体"/>
          <w:b w:val="0"/>
          <w:bCs w:val="0"/>
          <w:i w:val="0"/>
          <w:iCs w:val="0"/>
          <w:color w:val="auto"/>
          <w:sz w:val="24"/>
          <w:szCs w:val="22"/>
          <w:highlight w:val="none"/>
          <w:vertAlign w:val="baseline"/>
          <w:lang w:val="en-US" w:eastAsia="zh-CN" w:bidi="ar-SA"/>
        </w:rPr>
      </w:r>
    </w:p>
    <w:p w14:paraId="65F4F9C1">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青联社已经开了一个好头。在组织内部，同志们已经能够进行系统性的工作。我们有了初步的理论共识，有了正在推进的文化创作，有了相互扶持的同志情谊。但我们也清醒地认识到，很多板块存在缺口，很多方向还需要开拓，很多同志对未来的方向还不够清晰。这份《文化革命论》大纲的构建，正是为了回答“我们要建成怎样一个机构”、“我们要走向怎样的未来”这些根本性问题。</w:t>
      </w:r>
      <w:r>
        <w:rPr>
          <w:rFonts w:hint="eastAsia" w:ascii="黑体" w:hAnsi="黑体" w:eastAsia="黑体" w:cs="黑体"/>
          <w:b w:val="0"/>
          <w:bCs w:val="0"/>
          <w:i w:val="0"/>
          <w:iCs w:val="0"/>
          <w:color w:val="auto"/>
          <w:sz w:val="24"/>
          <w:szCs w:val="22"/>
          <w:highlight w:val="none"/>
          <w:vertAlign w:val="baseline"/>
          <w:lang w:val="en-US" w:eastAsia="zh-CN" w:bidi="ar-SA"/>
        </w:rPr>
      </w:r>
    </w:p>
    <w:p w14:paraId="1ECB4A24">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走在真理的道路上，我们怎么做？首先要读书。不读</w:t>
      </w:r>
      <w:r>
        <w:rPr>
          <w:rFonts w:hint="eastAsia" w:ascii="黑体" w:hAnsi="黑体" w:eastAsia="黑体" w:cs="黑体"/>
          <w:b w:val="0"/>
          <w:bCs w:val="0"/>
          <w:i w:val="0"/>
          <w:iCs w:val="0"/>
          <w:color w:val="auto"/>
          <w:sz w:val="24"/>
          <w:szCs w:val="22"/>
          <w:highlight w:val="none"/>
          <w:vertAlign w:val="baseline"/>
          <w:lang w:val="en-US" w:eastAsia="zh-CN" w:bidi="ar-SA"/>
        </w:rPr>
        <w:t xml:space="preserve">马列毛，就看不清历史的方向；不读经典，就没有辨别是非的武器。但不能死读书、读死书，要把书上的道理拿到现实中去对证、去检验。其次要调查。走出屏幕，到工厂门口去，到田间地头去，到外卖小哥中间去，听听他们说什么，看看他们怎么活。没有调查就没有发言权，这是毛主席教给我们的真理。再次要创作。把我们的思考、我们的调查，变成文章、变成视频、变成歌、变成画。让真理穿上好看的衣服，走到更多人心里去。最后要团结。一个人走得快，一群人走得远。我们会有分歧，会有争论，但只要站在同一个立场上——劳动者的立场上——就没有解不开的疙瘩。</w:t>
      </w:r>
      <w:r>
        <w:rPr>
          <w:rFonts w:hint="eastAsia" w:ascii="黑体" w:hAnsi="黑体" w:eastAsia="黑体" w:cs="黑体"/>
          <w:b w:val="0"/>
          <w:bCs w:val="0"/>
          <w:i w:val="0"/>
          <w:iCs w:val="0"/>
          <w:color w:val="auto"/>
          <w:sz w:val="24"/>
          <w:szCs w:val="22"/>
          <w:highlight w:val="none"/>
          <w:vertAlign w:val="baseline"/>
          <w:lang w:val="en-US" w:eastAsia="zh-CN" w:bidi="ar-SA"/>
        </w:rPr>
      </w:r>
    </w:p>
    <w:p w14:paraId="5671E542">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革命尚未成功。这句话不是怀旧的口号，而是今天依然真实的命题。内卷、996、学历贬值、意义感的丧失——这些问题的答案，还没写出来。我们不相信有救世主，也不相信奇迹会从天而降。我们相信的是：只要有一个人觉醒，就有一个人的力量；只要有一群人团结，就有一群人的希望；只要文化斗争的火种不灭，就总有一天会燃起改变世界的烈火。</w:t>
      </w:r>
      <w:r>
        <w:rPr>
          <w:rFonts w:hint="eastAsia" w:ascii="黑体" w:hAnsi="黑体" w:eastAsia="黑体" w:cs="黑体"/>
          <w:b w:val="0"/>
          <w:bCs w:val="0"/>
          <w:i w:val="0"/>
          <w:iCs w:val="0"/>
          <w:color w:val="auto"/>
          <w:sz w:val="24"/>
          <w:szCs w:val="22"/>
          <w:highlight w:val="none"/>
          <w:vertAlign w:val="baseline"/>
          <w:lang w:val="en-US" w:eastAsia="zh-CN" w:bidi="ar-SA"/>
        </w:rPr>
      </w:r>
    </w:p>
    <w:p w14:paraId="78F90A0E">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让我们在理论的指引下，在实践的探索中，一步一个脚印地走向属于人民的文化新生。</w:t>
      </w:r>
      <w:r>
        <w:rPr>
          <w:rFonts w:hint="eastAsia" w:ascii="黑体" w:hAnsi="黑体" w:eastAsia="黑体" w:cs="黑体"/>
          <w:b w:val="0"/>
          <w:bCs w:val="0"/>
          <w:i w:val="0"/>
          <w:iCs w:val="0"/>
          <w:color w:val="auto"/>
          <w:sz w:val="24"/>
          <w:szCs w:val="22"/>
          <w:highlight w:val="none"/>
          <w:vertAlign w:val="baseline"/>
          <w:lang w:val="en-US" w:eastAsia="zh-CN" w:bidi="ar-SA"/>
        </w:rPr>
      </w:r>
    </w:p>
    <w:p w14:paraId="5252916D">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r>
      <w:r>
        <w:rPr>
          <w:rFonts w:hint="eastAsia" w:ascii="黑体" w:hAnsi="黑体" w:eastAsia="黑体" w:cs="黑体"/>
          <w:b w:val="0"/>
          <w:bCs w:val="0"/>
          <w:i w:val="0"/>
          <w:iCs w:val="0"/>
          <w:color w:val="auto"/>
          <w:sz w:val="24"/>
          <w:szCs w:val="22"/>
          <w:highlight w:val="none"/>
          <w:vertAlign w:val="baseline"/>
          <w:lang w:val="en-US" w:eastAsia="zh-CN" w:bidi="ar-SA"/>
        </w:rPr>
      </w:r>
    </w:p>
    <w:p w14:paraId="4587D328">
      <w:pPr>
        <w:pBdr/>
        <w:spacing w:after="120" w:line="360" w:lineRule="auto"/>
        <w:ind w:firstLine="480" w:left="0"/>
        <w:jc w:val="both"/>
        <w:rPr>
          <w:rFonts w:hint="eastAsia" w:ascii="黑体" w:hAnsi="黑体" w:eastAsia="黑体" w:cs="黑体"/>
          <w:b w:val="0"/>
          <w:bCs w:val="0"/>
          <w:i w:val="0"/>
          <w:iCs w:val="0"/>
          <w:color w:val="auto"/>
          <w:sz w:val="24"/>
          <w:szCs w:val="22"/>
          <w:highlight w:val="none"/>
          <w:vertAlign w:val="baseline"/>
          <w:lang w:val="en-US" w:eastAsia="zh-CN" w:bidi="ar-SA"/>
        </w:rPr>
      </w:pPr>
      <w:r>
        <w:rPr>
          <w:rFonts w:hint="eastAsia" w:ascii="黑体" w:hAnsi="黑体" w:eastAsia="黑体" w:cs="黑体"/>
          <w:b w:val="0"/>
          <w:bCs w:val="0"/>
          <w:i w:val="0"/>
          <w:iCs w:val="0"/>
          <w:color w:val="auto"/>
          <w:sz w:val="24"/>
          <w:szCs w:val="22"/>
          <w:highlight w:val="none"/>
          <w:vertAlign w:val="baseline"/>
          <w:lang w:val="en-US" w:eastAsia="zh-CN" w:bidi="ar-SA"/>
        </w:rPr>
        <w:t xml:space="preserve">全世界劳动者，联合起来！</w:t>
      </w:r>
      <w:r>
        <w:rPr>
          <w:rFonts w:hint="eastAsia" w:ascii="黑体" w:hAnsi="黑体" w:eastAsia="黑体" w:cs="黑体"/>
          <w:b w:val="0"/>
          <w:bCs w:val="0"/>
          <w:i w:val="0"/>
          <w:iCs w:val="0"/>
          <w:color w:val="auto"/>
          <w:sz w:val="24"/>
          <w:szCs w:val="22"/>
          <w:highlight w:val="none"/>
          <w:vertAlign w:val="baseline"/>
          <w:lang w:val="en-US" w:eastAsia="zh-CN" w:bidi="ar-SA"/>
        </w:rPr>
      </w:r>
    </w:p>
    <w:p w14:paraId="786B8D68">
      <w:pPr>
        <w:pBdr/>
        <w:spacing/>
        <w:ind/>
        <w:jc w:val="right"/>
        <w:rPr>
          <w:rFonts w:hint="eastAsia" w:ascii="黑体" w:hAnsi="黑体" w:eastAsia="黑体" w:cs="黑体"/>
          <w:sz w:val="24"/>
          <w:szCs w:val="24"/>
        </w:rPr>
      </w:pPr>
      <w:r>
        <w:rPr>
          <w:rFonts w:hint="eastAsia" w:ascii="黑体" w:hAnsi="黑体" w:eastAsia="黑体" w:cs="黑体"/>
          <w:sz w:val="24"/>
          <w:szCs w:val="24"/>
        </w:rPr>
      </w:r>
      <w:r>
        <w:rPr>
          <w:rFonts w:hint="eastAsia" w:ascii="黑体" w:hAnsi="黑体" w:eastAsia="黑体" w:cs="黑体"/>
          <w:sz w:val="24"/>
          <w:szCs w:val="24"/>
        </w:rPr>
      </w:r>
    </w:p>
    <w:p w14:paraId="4877F0B7">
      <w:pPr>
        <w:pBdr/>
        <w:spacing w:after="157" w:afterLines="50" w:before="157" w:beforeLines="50" w:line="240" w:lineRule="auto"/>
        <w:ind/>
        <w:jc w:val="left"/>
        <w:rPr/>
      </w:pPr>
      <w:r/>
      <w:r/>
    </w:p>
    <w:p w14:paraId="AA9DE113">
      <w:pPr>
        <w:pBdr/>
        <w:spacing w:before="116" w:line="360" w:lineRule="auto"/>
        <w:ind w:firstLine="0" w:left="0"/>
        <w:jc w:val="both"/>
        <w:rPr>
          <w:rFonts w:hint="default" w:ascii="黑体" w:hAnsi="黑体" w:eastAsia="黑体" w:cs="黑体"/>
          <w:b/>
          <w:bCs/>
          <w:i w:val="0"/>
          <w:iCs w:val="0"/>
          <w:color w:val="auto"/>
          <w:sz w:val="52"/>
          <w:szCs w:val="52"/>
          <w:highlight w:val="none"/>
          <w:vertAlign w:val="baseline"/>
          <w:lang w:val="en-US" w:eastAsia="zh-CN" w:bidi="ar-SA"/>
        </w:rPr>
      </w:pPr>
      <w:r>
        <w:rPr>
          <w:rFonts w:hint="default" w:ascii="黑体" w:hAnsi="黑体" w:eastAsia="黑体" w:cs="黑体"/>
          <w:b/>
          <w:bCs/>
          <w:i w:val="0"/>
          <w:iCs w:val="0"/>
          <w:color w:val="auto"/>
          <w:sz w:val="52"/>
          <w:szCs w:val="52"/>
          <w:highlight w:val="none"/>
          <w:vertAlign w:val="baseline"/>
          <w:lang w:val="en-US" w:eastAsia="zh-CN" w:bidi="ar-SA"/>
        </w:rPr>
      </w:r>
      <w:r>
        <w:rPr>
          <w:rFonts w:hint="default" w:ascii="黑体" w:hAnsi="黑体" w:eastAsia="黑体" w:cs="黑体"/>
          <w:b/>
          <w:bCs/>
          <w:i w:val="0"/>
          <w:iCs w:val="0"/>
          <w:color w:val="auto"/>
          <w:sz w:val="52"/>
          <w:szCs w:val="52"/>
          <w:highlight w:val="none"/>
          <w:vertAlign w:val="baseline"/>
          <w:lang w:val="en-US" w:eastAsia="zh-CN" w:bidi="ar-SA"/>
        </w:rPr>
      </w:r>
    </w:p>
    <w:p w14:paraId="2D206B13">
      <w:pPr>
        <w:pBdr/>
        <w:spacing w:after="157" w:afterLines="50" w:before="157" w:beforeLines="50" w:line="240" w:lineRule="auto"/>
        <w:ind/>
        <w:jc w:val="both"/>
        <w:rPr/>
      </w:pPr>
      <w:r/>
      <w:r/>
    </w:p>
    <w:p w14:paraId="FC9EF228">
      <w:pPr>
        <w:pBdr/>
        <w:spacing w:after="157" w:afterLines="50" w:before="157" w:beforeLines="50" w:line="240" w:lineRule="auto"/>
        <w:ind/>
        <w:jc w:val="both"/>
        <w:rPr/>
      </w:pPr>
      <w:r>
        <w:rPr>
          <w:rFonts w:hint="default" w:ascii="黑体" w:hAnsi="黑体" w:eastAsia="黑体" w:cs="黑体"/>
          <w:b/>
          <w:bCs/>
          <w:i w:val="0"/>
          <w:iCs w:val="0"/>
          <w:color w:val="ff0000"/>
          <w:sz w:val="36"/>
          <w:szCs w:val="36"/>
          <w:highlight w:val="none"/>
          <w:vertAlign w:val="baseline"/>
          <w:lang w:val="en-US" w:eastAsia="zh-CN" w:bidi="ar-SA"/>
        </w:rPr>
        <w:t xml:space="preserve">【经典阅读】</w:t>
      </w:r>
      <w:r/>
    </w:p>
    <w:p w14:paraId="543FC272">
      <w:pPr>
        <w:pBdr/>
        <w:spacing w:after="157" w:afterLines="50" w:line="360" w:lineRule="auto"/>
        <w:ind w:firstLine="4160"/>
        <w:jc w:val="left"/>
        <w:rPr>
          <w:rFonts w:ascii="宋体" w:hAnsi="宋体" w:eastAsia="宋体" w:cs="宋体"/>
          <w:sz w:val="24"/>
          <w:szCs w:val="24"/>
        </w:rPr>
      </w:pPr>
      <w:r>
        <w:rPr>
          <w:rFonts w:hint="eastAsia" w:ascii="黑体" w:hAnsi="黑体" w:eastAsia="黑体" w:cs="黑体"/>
          <w:sz w:val="52"/>
          <w:szCs w:val="52"/>
        </w:rPr>
        <w:t xml:space="preserve">谈谈罢工</w:t>
      </w:r>
      <w:r>
        <w:rPr>
          <w:rFonts w:ascii="宋体" w:hAnsi="宋体" w:eastAsia="宋体" w:cs="宋体"/>
          <w:sz w:val="24"/>
          <w:szCs w:val="24"/>
        </w:rPr>
        <w:t xml:space="preserve"> </w:t>
      </w:r>
      <w:r>
        <w:rPr>
          <w:rFonts w:ascii="宋体" w:hAnsi="宋体" w:eastAsia="宋体" w:cs="宋体"/>
          <w:sz w:val="24"/>
          <w:szCs w:val="24"/>
        </w:rPr>
      </w:r>
    </w:p>
    <w:p w14:paraId="7481E57F">
      <w:pPr>
        <w:pBdr/>
        <w:spacing w:after="157" w:afterLines="50" w:line="360" w:lineRule="auto"/>
        <w:ind w:firstLine="7920"/>
        <w:jc w:val="left"/>
        <w:rPr>
          <w:rFonts w:ascii="宋体" w:hAnsi="宋体" w:eastAsia="宋体" w:cs="宋体"/>
          <w:sz w:val="24"/>
          <w:szCs w:val="24"/>
        </w:rPr>
      </w:pPr>
      <w:r>
        <w:rPr>
          <w:rFonts w:hint="eastAsia" w:ascii="黑体" w:hAnsi="黑体" w:eastAsia="黑体" w:cs="黑体"/>
          <w:sz w:val="24"/>
          <w:szCs w:val="24"/>
        </w:rPr>
        <w:t xml:space="preserve">列宁（1899年底）</w:t>
      </w:r>
      <w:r>
        <w:rPr>
          <w:rFonts w:ascii="宋体" w:hAnsi="宋体" w:eastAsia="宋体" w:cs="宋体"/>
          <w:sz w:val="24"/>
          <w:szCs w:val="24"/>
        </w:rPr>
        <w:t xml:space="preserve"> </w:t>
      </w:r>
      <w:r>
        <w:rPr>
          <w:rFonts w:ascii="宋体" w:hAnsi="宋体" w:eastAsia="宋体" w:cs="宋体"/>
          <w:sz w:val="24"/>
          <w:szCs w:val="24"/>
        </w:rPr>
      </w:r>
    </w:p>
    <w:p w14:paraId="69BB304F">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近几年来，俄国工人罢工的次数明显增多。没有一个工业省份不发生多次罢工的。在大城市里，罢工根本就没有断过。所以，觉悟的工人和社会党人对于罢工的意义、领导罢工的方法和社会党人参加罢工的任务等问题，自然就谈得愈来愈多。 </w:t>
      </w:r>
      <w:r>
        <w:rPr>
          <w:rFonts w:hint="default" w:ascii="黑体" w:hAnsi="黑体" w:eastAsia="黑体"/>
          <w:b w:val="0"/>
          <w:bCs w:val="0"/>
          <w:i w:val="0"/>
          <w:iCs w:val="0"/>
          <w:color w:val="auto"/>
          <w:sz w:val="24"/>
          <w:szCs w:val="24"/>
          <w:highlight w:val="none"/>
          <w:vertAlign w:val="baseline"/>
          <w:lang w:val="en-US" w:eastAsia="zh-CN" w:bidi="ar-SA"/>
        </w:rPr>
      </w:r>
    </w:p>
    <w:p w14:paraId="5DF823A0">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我们想谈谈我们对这些问题的看法。在第一部分，谈谈罢工在整个工人运动中的意义；在第二部分，谈谈俄国的一些反罢工法；在第三部分，谈谈俄国过去和现在的罢工情况以及觉悟工人对罢工应该采取什么 态度。 </w:t>
      </w:r>
      <w:r>
        <w:rPr>
          <w:rFonts w:hint="default" w:ascii="黑体" w:hAnsi="黑体" w:eastAsia="黑体"/>
          <w:b w:val="0"/>
          <w:bCs w:val="0"/>
          <w:i w:val="0"/>
          <w:iCs w:val="0"/>
          <w:color w:val="auto"/>
          <w:sz w:val="24"/>
          <w:szCs w:val="24"/>
          <w:highlight w:val="none"/>
          <w:vertAlign w:val="baseline"/>
          <w:lang w:val="en-US" w:eastAsia="zh-CN" w:bidi="ar-SA"/>
        </w:rPr>
      </w:r>
    </w:p>
    <w:p w14:paraId="4207447B">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一 </w:t>
      </w:r>
      <w:r>
        <w:rPr>
          <w:rFonts w:hint="default" w:ascii="黑体" w:hAnsi="黑体" w:eastAsia="黑体"/>
          <w:b w:val="0"/>
          <w:bCs w:val="0"/>
          <w:i w:val="0"/>
          <w:iCs w:val="0"/>
          <w:color w:val="auto"/>
          <w:sz w:val="24"/>
          <w:szCs w:val="24"/>
          <w:highlight w:val="none"/>
          <w:vertAlign w:val="baseline"/>
          <w:lang w:val="en-US" w:eastAsia="zh-CN" w:bidi="ar-SA"/>
        </w:rPr>
      </w:r>
    </w:p>
    <w:p w14:paraId="6FD6D69C">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首先应当提出为什么会发生罢工、罢工为什么会这样普遍的问题。 每一个人只要回想一下他亲身经历的、或从别人那里听到和从报纸上看到的所有罢工事件，马上就会看出，发生罢工和罢工很普遍的地方，正是出现大工厂和大工厂增多的地方。大概每一个拥有几百（有时甚至几千）工人的大工厂，都发生过工人罢工。从前，俄国大工厂不多的时候， 罢工也不多，但是自从大工厂在老工厂区和新的城镇迅速发展起来以 后，罢工的次数就愈来愈多了。</w:t>
      </w:r>
      <w:r>
        <w:rPr>
          <w:rFonts w:hint="default" w:ascii="黑体" w:hAnsi="黑体" w:eastAsia="黑体"/>
          <w:b w:val="0"/>
          <w:bCs w:val="0"/>
          <w:i w:val="0"/>
          <w:iCs w:val="0"/>
          <w:color w:val="auto"/>
          <w:sz w:val="24"/>
          <w:szCs w:val="24"/>
          <w:highlight w:val="none"/>
          <w:vertAlign w:val="baseline"/>
          <w:lang w:val="en-US" w:eastAsia="zh-CN" w:bidi="ar-SA"/>
        </w:rPr>
      </w:r>
    </w:p>
    <w:p w14:paraId="1A2212BB">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 为什么大工厂生产总是引起罢工呢？因为资本主义一定会引起工人同厂主的斗争，生产一变成大生产，这种斗争就一定会变成罢工斗争。 </w:t>
      </w:r>
      <w:r>
        <w:rPr>
          <w:rFonts w:hint="default" w:ascii="黑体" w:hAnsi="黑体" w:eastAsia="黑体"/>
          <w:b w:val="0"/>
          <w:bCs w:val="0"/>
          <w:i w:val="0"/>
          <w:iCs w:val="0"/>
          <w:color w:val="auto"/>
          <w:sz w:val="24"/>
          <w:szCs w:val="24"/>
          <w:highlight w:val="none"/>
          <w:vertAlign w:val="baseline"/>
          <w:lang w:val="en-US" w:eastAsia="zh-CN" w:bidi="ar-SA"/>
        </w:rPr>
      </w:r>
    </w:p>
    <w:p w14:paraId="06E79734">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我们来说明一下这个道理。 </w:t>
      </w:r>
      <w:r>
        <w:rPr>
          <w:rFonts w:hint="default" w:ascii="黑体" w:hAnsi="黑体" w:eastAsia="黑体"/>
          <w:b w:val="0"/>
          <w:bCs w:val="0"/>
          <w:i w:val="0"/>
          <w:iCs w:val="0"/>
          <w:color w:val="auto"/>
          <w:sz w:val="24"/>
          <w:szCs w:val="24"/>
          <w:highlight w:val="none"/>
          <w:vertAlign w:val="baseline"/>
          <w:lang w:val="en-US" w:eastAsia="zh-CN" w:bidi="ar-SA"/>
        </w:rPr>
      </w:r>
    </w:p>
    <w:p w14:paraId="1EB2AB02">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资本主义是一种社会制度，在这种制度下，土地、工厂和工具等等 都是少数土地占有者和资本家的，人民大众什么也没有或者差不多什么 也没有，所以只好去受雇当工人。土地占有者和厂主雇佣工人，强迫他 们生产这种或那种产品，然后拿到市场上出卖。厂主付给工人的工资， 只够工人全家勉强过日子，工人多生产出来的产品，都落入厂主的腰包， 成了厂主的利润。可见，在资本主义经济制度下，人民大众受他人雇</w:t>
      </w:r>
      <w:r>
        <w:rPr>
          <w:rFonts w:hint="default" w:ascii="黑体" w:hAnsi="黑体" w:eastAsia="黑体"/>
          <w:b w:val="0"/>
          <w:bCs w:val="0"/>
          <w:i w:val="0"/>
          <w:iCs w:val="0"/>
          <w:color w:val="auto"/>
          <w:sz w:val="24"/>
          <w:szCs w:val="24"/>
          <w:highlight w:val="none"/>
          <w:vertAlign w:val="baseline"/>
          <w:lang w:val="en-US" w:eastAsia="zh-CN" w:bidi="ar-SA"/>
        </w:rPr>
        <w:t xml:space="preserve">佣， 不是给自己干活，而是为挣几个工钱替业主干活。业主当然总是想方设 法降低工资，因为他们付给工人的工资愈少，得到的利润就愈多。工人 则要想办法多拿些工资，好使全家吃得饱，吃得好，住上象样的房子， 穿得和大家一样而不是像乞丐。这样一来，业主和工人就经常为工资而 发生斗争。业主可以随便雇佣哪一个工人，所以他总是雇工钱最低的工 人。工人也可以随便挑选哪一个业主，所以他总是寻找给钱最多的业主。 工人无论在乡下找工作还是在城里找工作，雇他的无论是地主、富农或 承包人和厂主，他总是要同他们讨价还价，为工资而斗争的。 </w:t>
      </w:r>
      <w:r>
        <w:rPr>
          <w:rFonts w:hint="default" w:ascii="黑体" w:hAnsi="黑体" w:eastAsia="黑体"/>
          <w:b w:val="0"/>
          <w:bCs w:val="0"/>
          <w:i w:val="0"/>
          <w:iCs w:val="0"/>
          <w:color w:val="auto"/>
          <w:sz w:val="24"/>
          <w:szCs w:val="24"/>
          <w:highlight w:val="none"/>
          <w:vertAlign w:val="baseline"/>
          <w:lang w:val="en-US" w:eastAsia="zh-CN" w:bidi="ar-SA"/>
        </w:rPr>
      </w:r>
    </w:p>
    <w:p w14:paraId="485DC490">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但是工人能不能一个人进行这种斗争呢？工人愈来愈多，因为农民 愈来愈穷，他们从乡下跑到城里来，跑进工厂。地主和厂主采用了机器， 就挤掉了工人的工作。在城里，失业的人愈来愈多，在乡下，穷人愈来 愈多；饥饿的人们使工资愈来愈低。工人一个人同厂主斗争已经不行了。 工人想要拿高一点的工资或者不同意降低工资，厂主就会回答说：走你 的吧，门外有的是挨饿的人，工资低他们也乐意干。 </w:t>
      </w:r>
      <w:r>
        <w:rPr>
          <w:rFonts w:hint="default" w:ascii="黑体" w:hAnsi="黑体" w:eastAsia="黑体"/>
          <w:b w:val="0"/>
          <w:bCs w:val="0"/>
          <w:i w:val="0"/>
          <w:iCs w:val="0"/>
          <w:color w:val="auto"/>
          <w:sz w:val="24"/>
          <w:szCs w:val="24"/>
          <w:highlight w:val="none"/>
          <w:vertAlign w:val="baseline"/>
          <w:lang w:val="en-US" w:eastAsia="zh-CN" w:bidi="ar-SA"/>
        </w:rPr>
      </w:r>
    </w:p>
    <w:p w14:paraId="1989248A">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人民已经非常穷苦，城里乡下经常有大批失业的人。厂主已经积起 了大批钱财，小业主遭到百万富翁的排挤。这时候，要一个工人单独去 对付资本家，是完全没有力量的</w:t>
      </w:r>
      <w:r>
        <w:rPr>
          <w:rFonts w:hint="default" w:ascii="黑体" w:hAnsi="黑体" w:eastAsia="黑体"/>
          <w:b w:val="0"/>
          <w:bCs w:val="0"/>
          <w:i w:val="0"/>
          <w:iCs w:val="0"/>
          <w:color w:val="auto"/>
          <w:sz w:val="24"/>
          <w:szCs w:val="24"/>
          <w:highlight w:val="none"/>
          <w:vertAlign w:val="baseline"/>
          <w:lang w:val="en-US" w:eastAsia="zh-CN" w:bidi="ar-SA"/>
        </w:rPr>
        <w:t xml:space="preserve">。资本家可以压得工人喘不过气来，逼 他们拼命干活，而且不只是逼他本人，还逼他的老婆孩子。的确如此， 在工人还没有争得法律保护，还不能对资本家进行反抗的行业里，大家 可以看到，工作日竟长达17——19小时。五六岁的儿童因拼命干活而 损害了身体，可以看到，整个一代工人因经常吃不饱而逐渐饿死。譬如 说，那些在自己家里替资本家干活的工人就是这样。每一个工人还可以 想起许许多多这样的事情！假如工人不起来反抗资本家，争不到限制厂 主横行霸道的法律，资本家就会拼命压迫工人，压迫之深甚至在奴隶制 和农奴制时期也未曾有过。 </w:t>
      </w:r>
      <w:r>
        <w:rPr>
          <w:rFonts w:hint="default" w:ascii="黑体" w:hAnsi="黑体" w:eastAsia="黑体"/>
          <w:b w:val="0"/>
          <w:bCs w:val="0"/>
          <w:i w:val="0"/>
          <w:iCs w:val="0"/>
          <w:color w:val="auto"/>
          <w:sz w:val="24"/>
          <w:szCs w:val="24"/>
          <w:highlight w:val="none"/>
          <w:vertAlign w:val="baseline"/>
          <w:lang w:val="en-US" w:eastAsia="zh-CN" w:bidi="ar-SA"/>
        </w:rPr>
      </w:r>
    </w:p>
    <w:p w14:paraId="6410FA10">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工人为了不使自己落到这种极端困难的境地，就开始进行殊死斗 争。工人们看到，单独一个人是完全没有力量的，而且在资本的压迫下 随时都面临死亡的威胁，于是他们就联合起来反抗厂主。工人开始罢工 了。起初，工人甚至往往不了解他们要争取什么，他们不懂得他们为什 么要这样做，他们只知道砸碎机器，捣毁工厂。他们只想让厂主知道知 道工人的愤怒，只想试试联合起来的力量，摆脱忍无可忍的境况，但是 他们还不知道，他们的境况究竟为什么这样糟，他们究竟应当争取什么。</w:t>
      </w:r>
      <w:r>
        <w:rPr>
          <w:rFonts w:hint="default" w:ascii="黑体" w:hAnsi="黑体" w:eastAsia="黑体"/>
          <w:b w:val="0"/>
          <w:bCs w:val="0"/>
          <w:i w:val="0"/>
          <w:iCs w:val="0"/>
          <w:color w:val="auto"/>
          <w:sz w:val="24"/>
          <w:szCs w:val="24"/>
          <w:highlight w:val="none"/>
          <w:vertAlign w:val="baseline"/>
          <w:lang w:val="en-US" w:eastAsia="zh-CN" w:bidi="ar-SA"/>
        </w:rPr>
      </w:r>
    </w:p>
    <w:p w14:paraId="01294C66">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 在所有的国家里，工人的愤怒开始都表现为个别的反抗（也就是我 国警察和厂主所说的造反）。在所有的国家里，这些个别的反抗一方面 引起比较和平的罢工，另一方面也引起了工人阶级争取自身解放的全面 斗争。 </w:t>
      </w:r>
      <w:r>
        <w:rPr>
          <w:rFonts w:hint="default" w:ascii="黑体" w:hAnsi="黑体" w:eastAsia="黑体"/>
          <w:b w:val="0"/>
          <w:bCs w:val="0"/>
          <w:i w:val="0"/>
          <w:iCs w:val="0"/>
          <w:color w:val="auto"/>
          <w:sz w:val="24"/>
          <w:szCs w:val="24"/>
          <w:highlight w:val="none"/>
          <w:vertAlign w:val="baseline"/>
          <w:lang w:val="en-US" w:eastAsia="zh-CN" w:bidi="ar-SA"/>
        </w:rPr>
      </w:r>
    </w:p>
    <w:p w14:paraId="0BC0BCEE">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罢工在工人阶级的斗争中究竟有什么意义呢？要回答这个问题，先 要详细谈一谈罢工。我们知道，工人的工资是由厂主和工人之间的合同 规定的，要阻止厂主降低工资，或者争得更高的工资，单个工人是完全 没有力量的，所以很明显，工人一定要联合起来坚持自己的要求，一定 要举行罢工。事实上，没有一个实行资本主义制度的国家，没有发生过 工人罢工。在欧洲各国和美国，工人处处都感到单独行动没有力量，要 反抗厂主，只有联合起来，或者举行罢工，或者以罢工相威胁。资本</w:t>
      </w:r>
      <w:r>
        <w:rPr>
          <w:rFonts w:hint="default" w:ascii="黑体" w:hAnsi="黑体" w:eastAsia="黑体"/>
          <w:b w:val="0"/>
          <w:bCs w:val="0"/>
          <w:i w:val="0"/>
          <w:iCs w:val="0"/>
          <w:color w:val="auto"/>
          <w:sz w:val="24"/>
          <w:szCs w:val="24"/>
          <w:highlight w:val="none"/>
          <w:vertAlign w:val="baseline"/>
          <w:lang w:val="en-US" w:eastAsia="zh-CN" w:bidi="ar-SA"/>
        </w:rPr>
        <w:t xml:space="preserve">主 义愈发展，大工厂发展愈快，大资本家对小资本家的排挤愈厉害，工人 就愈需要联合起来进行反抗；因为失业现象愈来愈严重，资本家之间力 求进行廉价生产（要廉价生产，付给工人的工资也应当尽量压低）的竞 争愈来愈激烈，工业波动和危机① 愈来愈厉害。在工业繁荣时期，厂 主得到很多利润，却没有想到分一点给工人；但是到了危机时期，他们 倒要把亏损转嫁给工人。在欧洲各国，大家都公认罢工是资本主义社会 里的必然现象，甚至连那里的法律也不禁止组织罢工，只有在俄国还有 野蛮的反罢工法（关于这些法律及其实施情况，我们下次再谈）。 </w:t>
      </w:r>
      <w:r>
        <w:rPr>
          <w:rFonts w:hint="default" w:ascii="黑体" w:hAnsi="黑体" w:eastAsia="黑体"/>
          <w:b w:val="0"/>
          <w:bCs w:val="0"/>
          <w:i w:val="0"/>
          <w:iCs w:val="0"/>
          <w:color w:val="auto"/>
          <w:sz w:val="24"/>
          <w:szCs w:val="24"/>
          <w:highlight w:val="none"/>
          <w:vertAlign w:val="baseline"/>
          <w:lang w:val="en-US" w:eastAsia="zh-CN" w:bidi="ar-SA"/>
        </w:rPr>
      </w:r>
    </w:p>
    <w:p w14:paraId="4023CB10">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罢工是由资本主义社会的本质造成的，但是它标志着工人阶级反对 这个社会制度的斗争的开始。当一无所有的工人单个人反对富有的资本 家时，这说明工人是彻底受奴役的。但是当一无所有的工人联合起来， 情形就不同了。如果资本家找不到愿意把自己的劳动用在资本家的工具 和材料上来生产新财富的工人，那么，任何财富也不会给资本家带来什 么利益。在工人单独同厂主打交道的时候，他还只是一个道地的奴隶， 永远要为一小块面包来替别人工作，永远要做一名驯服的、不说话的奴 仆。但是工人联合起来提出自己的要求，拒绝服从腰包满满的大亨，</w:t>
      </w:r>
      <w:r>
        <w:rPr>
          <w:rFonts w:hint="default" w:ascii="黑体" w:hAnsi="黑体" w:eastAsia="黑体"/>
          <w:b w:val="0"/>
          <w:bCs w:val="0"/>
          <w:i w:val="0"/>
          <w:iCs w:val="0"/>
          <w:color w:val="auto"/>
          <w:sz w:val="24"/>
          <w:szCs w:val="24"/>
          <w:highlight w:val="none"/>
          <w:vertAlign w:val="baseline"/>
          <w:lang w:val="en-US" w:eastAsia="zh-CN" w:bidi="ar-SA"/>
        </w:rPr>
        <w:t xml:space="preserve">这 时工人就不再是奴隶，他们已经是人了，他们开始要求他们的劳动不专 门用来使一小撮寄生虫发财，而是要用来让工人过人的生活。奴隶要求 做主人，要求按劳动者自己的愿望而不是按地主和资本家的愿望去工作 和生活。所以，罢工总是使资本家胆战心惊，因为罢工开始动摇了他们 的统治。德国工人的一支歌曲赞颂工人阶级说：“一切轮子都要停止转 动，只要你那强壮的手要它停止。” [73] 的确，工厂、地主的农场、 机器、铁路等等，都正像一架大机器上的轮子；这架机器开采各种产品， 加工各种产品，把它们送到应该送去的地方。开动这整架机</w:t>
      </w:r>
      <w:r>
        <w:rPr>
          <w:rFonts w:hint="default" w:ascii="黑体" w:hAnsi="黑体" w:eastAsia="黑体"/>
          <w:b w:val="0"/>
          <w:bCs w:val="0"/>
          <w:i w:val="0"/>
          <w:iCs w:val="0"/>
          <w:color w:val="auto"/>
          <w:sz w:val="24"/>
          <w:szCs w:val="24"/>
          <w:highlight w:val="none"/>
          <w:vertAlign w:val="baseline"/>
          <w:lang w:val="en-US" w:eastAsia="zh-CN" w:bidi="ar-SA"/>
        </w:rPr>
        <w:t xml:space="preserve">器的是工人， 他们耕地，开矿，在工厂里制造商品，建筑房屋、作坊和铁路。只要工 人拒绝工作，整架机器就有停止转动的危险。每一次罢工都提醒资本家， 真正的主人不是他们自己，而是愈来愈响亮地宣告自己的权利的工人。 每一次罢工都提醒工人，他们的处境不是没有希望的，他们并不孤立。 看一看吧，罢工对于罢工者和邻近工厂及同行业工厂的工人，有多么大 的影响。在平常的和平时期，工人一声不响地干着重活，不同主人争吵， 不议论自己的处境。到了罢工的时候，他们响亮地提出自己的要求，向 厂主提出以前受过的种种迫害，宣告自己的权利，他</w:t>
      </w:r>
      <w:r>
        <w:rPr>
          <w:rFonts w:hint="default" w:ascii="黑体" w:hAnsi="黑体" w:eastAsia="黑体"/>
          <w:b w:val="0"/>
          <w:bCs w:val="0"/>
          <w:i w:val="0"/>
          <w:iCs w:val="0"/>
          <w:color w:val="auto"/>
          <w:sz w:val="24"/>
          <w:szCs w:val="24"/>
          <w:highlight w:val="none"/>
          <w:vertAlign w:val="baseline"/>
          <w:lang w:val="en-US" w:eastAsia="zh-CN" w:bidi="ar-SA"/>
        </w:rPr>
        <w:t xml:space="preserve">想的已经不仅仅是 他自己一个人和他自己的一份工钱，他想的是所有同他一道停止工作、 为了捍卫工人事业而不怕受迫害的伙伴。每一次罢工都会给工人带来大 量的灾难，都使工人遭到如同战祸那样的大灾难，譬如全家挨饿，没有 工资，常常被逮捕，从他居住和做工的城市流放到外地。虽然灾祸重重， 但是工人对那些抛开所有伙伴去同厂主勾结的人是鄙视的。虽然罢工带 来种种灾祸，邻厂工人只要看到他们的伙伴已经起来斗争，总是感到精 神振奋。社会主义的伟大导师恩格斯在谈到英国工人罢工的时候说： “为了制服一个资产者的反抗而忍受着这些苦难的人</w:t>
      </w:r>
      <w:r>
        <w:rPr>
          <w:rFonts w:hint="default" w:ascii="黑体" w:hAnsi="黑体" w:eastAsia="黑体"/>
          <w:b w:val="0"/>
          <w:bCs w:val="0"/>
          <w:i w:val="0"/>
          <w:iCs w:val="0"/>
          <w:color w:val="auto"/>
          <w:sz w:val="24"/>
          <w:szCs w:val="24"/>
          <w:highlight w:val="none"/>
          <w:vertAlign w:val="baseline"/>
          <w:lang w:val="en-US" w:eastAsia="zh-CN" w:bidi="ar-SA"/>
        </w:rPr>
        <w:t xml:space="preserve">们是能够摧毁整 个资产阶级的力量的。”② 往往只要一个工厂发生罢工，就立即会引 起大批工厂一连串的罢工。罢工的精神影响多么深啊！那些哪怕是暂时 摆脱了奴隶地位而同富人平起平坐的伙伴的榜样，对工人的感染多么强 烈啊！每一次罢工都大大地推动工人想到社会主义，想到整个工人阶级 为了使本阶级从资本的压迫下解放出来而需要进行的斗争。常常有这种 情形：在大罢工以前，某个工厂、某个行业或者某个城市的工人几乎不 知道也没有想到过社会主义，但是在罢工以后，工人小组和工人联合会 获得了蓬勃的发展，愈来愈多的工人成了社会党人。 </w:t>
      </w:r>
      <w:r>
        <w:rPr>
          <w:rFonts w:hint="default" w:ascii="黑体" w:hAnsi="黑体" w:eastAsia="黑体"/>
          <w:b w:val="0"/>
          <w:bCs w:val="0"/>
          <w:i w:val="0"/>
          <w:iCs w:val="0"/>
          <w:color w:val="auto"/>
          <w:sz w:val="24"/>
          <w:szCs w:val="24"/>
          <w:highlight w:val="none"/>
          <w:vertAlign w:val="baseline"/>
          <w:lang w:val="en-US" w:eastAsia="zh-CN" w:bidi="ar-SA"/>
        </w:rPr>
      </w:r>
    </w:p>
    <w:p w14:paraId="6205FC9C">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罢工使工人懂得，厂主的力量在什么地方，工人的力量在什么地方； 罢工教育工人不要只想到本厂一个厂主和自己身边的几</w:t>
      </w:r>
      <w:r>
        <w:rPr>
          <w:rFonts w:hint="default" w:ascii="黑体" w:hAnsi="黑体" w:eastAsia="黑体"/>
          <w:b w:val="0"/>
          <w:bCs w:val="0"/>
          <w:i w:val="0"/>
          <w:iCs w:val="0"/>
          <w:color w:val="auto"/>
          <w:sz w:val="24"/>
          <w:szCs w:val="24"/>
          <w:highlight w:val="none"/>
          <w:vertAlign w:val="baseline"/>
          <w:lang w:val="en-US" w:eastAsia="zh-CN" w:bidi="ar-SA"/>
        </w:rPr>
        <w:t xml:space="preserve">个伙伴，还要想 到所有的厂主，想到整个资本家阶级和整个工人阶级。靠剥削几代工人 的劳动而积起百万家财的厂主，连增加一点点工资都不肯，甚至还打算 降低工资，而在工人起来反抗的时候竟把成千上万个饥饿的家庭抛上街 头，在这个时候工人就清楚地看到，整个资本家阶级是整个工人阶级的 敌人，工人只有依靠自己，依靠自己的联合。常常有这种情形：厂主千 方百计地欺骗工人，把自己打扮成工人的恩人，用微薄的施舍和骗人的 语言来掩盖他们对工人的剥削。任何一次罢工都能一下子就揭穿这些骗 局，使工人看到，他们的“恩人”是披着羊皮的狼。 </w:t>
      </w:r>
      <w:r>
        <w:rPr>
          <w:rFonts w:hint="default" w:ascii="黑体" w:hAnsi="黑体" w:eastAsia="黑体"/>
          <w:b w:val="0"/>
          <w:bCs w:val="0"/>
          <w:i w:val="0"/>
          <w:iCs w:val="0"/>
          <w:color w:val="auto"/>
          <w:sz w:val="24"/>
          <w:szCs w:val="24"/>
          <w:highlight w:val="none"/>
          <w:vertAlign w:val="baseline"/>
          <w:lang w:val="en-US" w:eastAsia="zh-CN" w:bidi="ar-SA"/>
        </w:rPr>
      </w:r>
    </w:p>
    <w:p w14:paraId="798F4ED2">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罢工不仅使工人认清了资本家，而且也认清了政府和法律。厂主总 想冒充工人的恩人，当官的和他们的狗腿子也像厂主一样总想让工人相信，沙皇和沙皇政府对厂主和工人是一视同仁的。工人不懂法律，他们 同当官的，特别是同大官没有打过交道，所以往往相信了这一切。但是 罢工发生了。工厂里出现了检察官、工厂视察员、警察，往往还有军队。 工人才发觉原来自己犯了法：法律允许厂主聚会和公开谈论怎样降低工 人的工资，而工</w:t>
      </w:r>
      <w:r>
        <w:rPr>
          <w:rFonts w:hint="default" w:ascii="黑体" w:hAnsi="黑体" w:eastAsia="黑体"/>
          <w:b w:val="0"/>
          <w:bCs w:val="0"/>
          <w:i w:val="0"/>
          <w:iCs w:val="0"/>
          <w:color w:val="auto"/>
          <w:sz w:val="24"/>
          <w:szCs w:val="24"/>
          <w:highlight w:val="none"/>
          <w:vertAlign w:val="baseline"/>
          <w:lang w:val="en-US" w:eastAsia="zh-CN" w:bidi="ar-SA"/>
        </w:rPr>
        <w:t xml:space="preserve">人要共同提出条件，却被宣布为犯法！于是工人被赶出 住宅，警察封闭工人可以赊购食品的店铺，就是在工人安分守己地工作 的时候，也往往要唆使士兵去迫害他们。士兵甚至受命向工人开枪，当 他们向赤手空拳的工人开枪，打死逃跑的工人的时候，沙皇还会亲自向 他们表示感谢（沙皇就曾这样感谢过1895年枪杀雅罗斯拉夫尔罢工工 人的士兵） [74] 。每一个工人都开始明白，沙皇政府是工人的死敌， 它保护资本家，束缚工人的手脚。工人开始懂得，法律只是为富人的利 益制定的，当官的也是保护富人的利益的，工人大众则不准随便讲话， 不能说</w:t>
      </w:r>
      <w:r>
        <w:rPr>
          <w:rFonts w:hint="default" w:ascii="黑体" w:hAnsi="黑体" w:eastAsia="黑体"/>
          <w:b w:val="0"/>
          <w:bCs w:val="0"/>
          <w:i w:val="0"/>
          <w:iCs w:val="0"/>
          <w:color w:val="auto"/>
          <w:sz w:val="24"/>
          <w:szCs w:val="24"/>
          <w:highlight w:val="none"/>
          <w:vertAlign w:val="baseline"/>
          <w:lang w:val="en-US" w:eastAsia="zh-CN" w:bidi="ar-SA"/>
        </w:rPr>
        <w:t xml:space="preserve">出自己的疾苦，工人阶级必须争取到罢工、出版工人报纸和参加 人民代表机关的权利，由这个代表机关颁布法律和监督法律的执行。政 府也很清楚地知道，罢工会擦亮工人的眼睛，因此它非常害怕罢工，总 是想方设法尽快地把罢工镇压下去。难怪一个因为尽力迫害社会党人和 觉悟工人而特别有名的德国内政大臣，有一次向人民代表说：“每次罢 工的背后，都隐隐约约地出现革命这条九头蛇〈妖怪〉。”[75] 工人 觉悟到，政府是他们的敌人，工人阶级为了争取人民的权利应当做好准 备同政府作斗争。工人的这种觉悟，随着每次罢工愈来愈坚定和提高了。 </w:t>
      </w:r>
      <w:r>
        <w:rPr>
          <w:rFonts w:hint="default" w:ascii="黑体" w:hAnsi="黑体" w:eastAsia="黑体"/>
          <w:b w:val="0"/>
          <w:bCs w:val="0"/>
          <w:i w:val="0"/>
          <w:iCs w:val="0"/>
          <w:color w:val="auto"/>
          <w:sz w:val="24"/>
          <w:szCs w:val="24"/>
          <w:highlight w:val="none"/>
          <w:vertAlign w:val="baseline"/>
          <w:lang w:val="en-US" w:eastAsia="zh-CN" w:bidi="ar-SA"/>
        </w:rPr>
      </w:r>
    </w:p>
    <w:p w14:paraId="67EFCAD4">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总之，罢工教会了工人要联合起来，罢工告诉他们，工人只有联合 起来才能同资本家进行斗争。罢工教会工人考虑整个工人阶级反对整个 厂主阶级和反对专制警察政府的斗争。正因为这样，社会党人才把罢工 叫作“战争的学校”，在这个学校里，工人学习对敌人进行战争，争取 把全体人民和全体劳动者从官吏和资本的压迫下解放出来。</w:t>
      </w:r>
      <w:r>
        <w:rPr>
          <w:rFonts w:hint="default" w:ascii="黑体" w:hAnsi="黑体" w:eastAsia="黑体"/>
          <w:b w:val="0"/>
          <w:bCs w:val="0"/>
          <w:i w:val="0"/>
          <w:iCs w:val="0"/>
          <w:color w:val="auto"/>
          <w:sz w:val="24"/>
          <w:szCs w:val="24"/>
          <w:highlight w:val="none"/>
          <w:vertAlign w:val="baseline"/>
          <w:lang w:val="en-US" w:eastAsia="zh-CN" w:bidi="ar-SA"/>
        </w:rPr>
      </w:r>
    </w:p>
    <w:p w14:paraId="561380FF">
      <w:pPr>
        <w:pBdr/>
        <w:spacing w:after="157" w:afterLines="50" w:line="360" w:lineRule="auto"/>
        <w:ind/>
        <w:jc w:val="left"/>
        <w:rPr>
          <w:rFonts w:hint="default" w:ascii="黑体" w:hAnsi="黑体" w:eastAsia="黑体"/>
          <w:b w:val="0"/>
          <w:bCs w:val="0"/>
          <w:i w:val="0"/>
          <w:iCs w:val="0"/>
          <w:color w:val="auto"/>
          <w:sz w:val="24"/>
          <w:szCs w:val="24"/>
          <w:highlight w:val="none"/>
          <w:vertAlign w:val="baseline"/>
          <w:lang w:val="en-US" w:eastAsia="zh-CN" w:bidi="ar-SA"/>
        </w:rPr>
      </w:pPr>
      <w:r>
        <w:rPr>
          <w:rFonts w:hint="default" w:ascii="黑体" w:hAnsi="黑体" w:eastAsia="黑体"/>
          <w:b w:val="0"/>
          <w:bCs w:val="0"/>
          <w:i w:val="0"/>
          <w:iCs w:val="0"/>
          <w:color w:val="auto"/>
          <w:sz w:val="24"/>
          <w:szCs w:val="24"/>
          <w:highlight w:val="none"/>
          <w:vertAlign w:val="baseline"/>
          <w:lang w:val="en-US" w:eastAsia="zh-CN" w:bidi="ar-SA"/>
        </w:rPr>
        <w:t xml:space="preserve"> 但是“战争的学校”还不是战争本身。随着罢工在工人中间的广泛 开展，某些工人（以及某些社会党人）开始认为，工人阶级可以只搞罢 工，成</w:t>
      </w:r>
      <w:r>
        <w:rPr>
          <w:rFonts w:hint="default" w:ascii="黑体" w:hAnsi="黑体" w:eastAsia="黑体"/>
          <w:b w:val="0"/>
          <w:bCs w:val="0"/>
          <w:i w:val="0"/>
          <w:iCs w:val="0"/>
          <w:color w:val="auto"/>
          <w:sz w:val="24"/>
          <w:szCs w:val="24"/>
          <w:highlight w:val="none"/>
          <w:vertAlign w:val="baseline"/>
          <w:lang w:val="en-US" w:eastAsia="zh-CN" w:bidi="ar-SA"/>
        </w:rPr>
        <w:t xml:space="preserve">立罢工储金会或罢工协会就够了，工人阶级只要通过罢工就大大 改善自己的境况，甚至求得自身的解放。有些人由于看到工人的联合， 甚至大规模的罢工都能显示出巨大的力量，竟然设想工人只须在全国展 开总罢工，就什么都可以从资本家和政府那里得到了。其他国家的工人， 在工人运动刚刚开始、工人还很缺乏经验的时候，也有过这种看法。但 是这种看法是错误的。罢工只是工人阶级争取自身解放的斗争手段之 一，决不是唯一的手段，工人如果不重视其他的斗争手段，就会延缓工 人阶级的成长和胜利。的确，为了罢工的胜利，必须建立储金会来维持 工人罢</w:t>
      </w:r>
      <w:r>
        <w:rPr>
          <w:rFonts w:hint="default" w:ascii="黑体" w:hAnsi="黑体" w:eastAsia="黑体"/>
          <w:b w:val="0"/>
          <w:bCs w:val="0"/>
          <w:i w:val="0"/>
          <w:iCs w:val="0"/>
          <w:color w:val="auto"/>
          <w:sz w:val="24"/>
          <w:szCs w:val="24"/>
          <w:highlight w:val="none"/>
          <w:vertAlign w:val="baseline"/>
          <w:lang w:val="en-US" w:eastAsia="zh-CN" w:bidi="ar-SA"/>
        </w:rPr>
        <w:t xml:space="preserve">工期间的生活。在所有的国家里，工人（通常是某些行业、某些 手工业或某些行会的工人）都建立了这种储金会，只有在我们俄国，这 种事情才特别困难，因为警察到处搜寻储金会，没收现金，逮捕工人。 当然，工人也很会躲避警察；当然，建立这种储金会是有好处的，我们 并不打算劝阻工人这样做。但是不能指望，在法律严禁工人储金会的情 况下，储金会能够吸收大量会员，而在会员很少的情况下，工人储金会 的好处也不会很大。其次，甚至在那些工人联合会可以自由存在并且建 有庞大的储金会的国家，工人阶级在斗争中也决不应当仅仅局限于举行 罢工。</w:t>
      </w:r>
      <w:r>
        <w:rPr>
          <w:rFonts w:hint="default" w:ascii="黑体" w:hAnsi="黑体" w:eastAsia="黑体"/>
          <w:b w:val="0"/>
          <w:bCs w:val="0"/>
          <w:i w:val="0"/>
          <w:iCs w:val="0"/>
          <w:color w:val="auto"/>
          <w:sz w:val="24"/>
          <w:szCs w:val="24"/>
          <w:highlight w:val="none"/>
          <w:vertAlign w:val="baseline"/>
          <w:lang w:val="en-US" w:eastAsia="zh-CN" w:bidi="ar-SA"/>
        </w:rPr>
        <w:t xml:space="preserve">一旦工业生产发生停顿（例如发生危机，目前在俄国危机也正在 逼近），甚至连厂主也会故意挑起罢工，因为有的时候暂时停工对他们 是有利的，搞垮工人储金会对他们是有好处的，所以工人无论如何不能 仅仅满足于罢工和罢工协会。第二，只有工人已经有了足够的觉悟，善 于选择罢工时机，善于提出要求，同社会党人保持联系从而得到传单和 小册子，只有在这种地方，罢工才能顺利进行。在俄国，这样的工人还 不多，必须集中全力增加这种工人的数量，让广大工人了解工人事业， 让他们了解社会主义和工人斗争。社会党人和觉悟工人应当共同担负起 这个任</w:t>
      </w:r>
      <w:r>
        <w:rPr>
          <w:rFonts w:hint="default" w:ascii="黑体" w:hAnsi="黑体" w:eastAsia="黑体"/>
          <w:b w:val="0"/>
          <w:bCs w:val="0"/>
          <w:i w:val="0"/>
          <w:iCs w:val="0"/>
          <w:color w:val="auto"/>
          <w:sz w:val="24"/>
          <w:szCs w:val="24"/>
          <w:highlight w:val="none"/>
          <w:vertAlign w:val="baseline"/>
          <w:lang w:val="en-US" w:eastAsia="zh-CN" w:bidi="ar-SA"/>
        </w:rPr>
        <w:t xml:space="preserve">务，并且为此建立起社会主义的工人政党。第三，正如上面所看 到的，罢工向工人表明，政府是工人的敌人，必须同政府进行斗争。事 实也正是如此，在所有的国家里，罢工使工人阶级逐渐学会了为争取工 人和全体人民的权利而同政府进行斗争。前面已经说过，能够领导这一 斗争的，只有社会主义的工人政党，因为它能够在工人中间传播关于政 府和关于工人事业的正确概念。下一次，我们将专门谈一谈我们俄国的 罢工情况以及觉悟工人应当如何利用罢工。这里我们只应当指出，罢工 正像我们在上面说过的，是“战争的学校”，而不是战争本身，罢工只 是斗争</w:t>
      </w:r>
      <w:r>
        <w:rPr>
          <w:rFonts w:hint="default" w:ascii="黑体" w:hAnsi="黑体" w:eastAsia="黑体"/>
          <w:b w:val="0"/>
          <w:bCs w:val="0"/>
          <w:i w:val="0"/>
          <w:iCs w:val="0"/>
          <w:color w:val="auto"/>
          <w:sz w:val="24"/>
          <w:szCs w:val="24"/>
          <w:highlight w:val="none"/>
          <w:vertAlign w:val="baseline"/>
          <w:lang w:val="en-US" w:eastAsia="zh-CN" w:bidi="ar-SA"/>
        </w:rPr>
        <w:t xml:space="preserve">手段之一，只是工人运动的一种形式。工人们能够而且应当从个 别的罢工转向整个工人阶级解放全体劳动者的斗争，实际上各国工人也 正在这样过渡。只有一切觉悟工人都成为社会党人，成为解放事业的追 求者，在全国范围内联合起来，到工人中间传播社会主义，教育工人掌 握各种对敌斗争的方法，并且建立起为全体人民摆脱政府压迫和全体劳 动者摆脱资本压迫而奋斗的社会主义的工人政党，只有在这个时候，工 人阶级才能够真正加入世界各国工人的伟大运动，真正加入这个把全体 工人联合起来并且高举着“全世界无产者，联合起来！”的红旗的伟大运动。 </w:t>
      </w:r>
      <w:r>
        <w:rPr>
          <w:rFonts w:hint="default" w:ascii="黑体" w:hAnsi="黑体" w:eastAsia="黑体"/>
          <w:b w:val="0"/>
          <w:bCs w:val="0"/>
          <w:i w:val="0"/>
          <w:iCs w:val="0"/>
          <w:color w:val="auto"/>
          <w:sz w:val="24"/>
          <w:szCs w:val="24"/>
          <w:highlight w:val="none"/>
          <w:vertAlign w:val="baseline"/>
          <w:lang w:val="en-US" w:eastAsia="zh-CN" w:bidi="ar-SA"/>
        </w:rPr>
      </w:r>
    </w:p>
    <w:p w14:paraId="37B7F108">
      <w:pPr>
        <w:keepNext w:val="false"/>
        <w:keepLines w:val="false"/>
        <w:pageBreakBefore w:val="false"/>
        <w:widowControl w:val="false"/>
        <w:pBdr/>
        <w:bidi w:val="false"/>
        <w:spacing w:after="157" w:afterLines="50" w:line="360" w:lineRule="auto"/>
        <w:ind/>
        <w:jc w:val="left"/>
        <w:rPr>
          <w:rFonts w:hint="default" w:ascii="黑体" w:hAnsi="黑体" w:eastAsia="黑体" w:cs="黑体"/>
          <w:color w:val="auto"/>
          <w:sz w:val="24"/>
          <w:szCs w:val="24"/>
          <w:lang w:val="en-US" w:eastAsia="zh-CN"/>
        </w:rPr>
      </w:pPr>
      <w:r>
        <w:rPr>
          <w:rFonts w:hint="default" w:ascii="黑体" w:hAnsi="黑体" w:eastAsia="黑体"/>
          <w:b w:val="0"/>
          <w:bCs w:val="0"/>
          <w:i w:val="0"/>
          <w:iCs w:val="0"/>
          <w:color w:val="auto"/>
          <w:sz w:val="24"/>
          <w:szCs w:val="24"/>
          <w:highlight w:val="none"/>
          <w:vertAlign w:val="baseline"/>
          <w:lang w:val="en-US" w:eastAsia="zh-CN" w:bidi="ar-SA"/>
        </w:rPr>
        <w:t xml:space="preserve">《列宁全集》 第四卷（1898年初至1901年4月） P251—260 人民出版社1984年10月第2</w:t>
      </w:r>
      <w:r>
        <w:rPr>
          <w:rFonts w:hint="eastAsia" w:ascii="黑体" w:hAnsi="黑体" w:eastAsia="黑体"/>
          <w:b w:val="0"/>
          <w:bCs w:val="0"/>
          <w:i w:val="0"/>
          <w:iCs w:val="0"/>
          <w:color w:val="auto"/>
          <w:sz w:val="24"/>
          <w:szCs w:val="24"/>
          <w:highlight w:val="none"/>
          <w:vertAlign w:val="baseline"/>
          <w:lang w:val="en-US" w:eastAsia="zh-CN" w:bidi="ar-SA"/>
        </w:rPr>
        <w:t xml:space="preserve">版</w:t>
      </w:r>
      <w:r>
        <w:rPr>
          <w:rFonts w:hint="default" w:ascii="黑体" w:hAnsi="黑体" w:eastAsia="黑体" w:cs="黑体"/>
          <w:color w:val="auto"/>
          <w:sz w:val="24"/>
          <w:szCs w:val="24"/>
          <w:lang w:val="en-US" w:eastAsia="zh-CN"/>
        </w:rPr>
      </w:r>
    </w:p>
    <w:sectPr>
      <w:footerReference w:type="default" r:id="rId13"/>
      <w:footnotePr/>
      <w:endnotePr/>
      <w:type w:val="continuous"/>
      <w:pgSz w:h="16838" w:orient="portrait" w:w="11906"/>
      <w:pgMar w:top="1440" w:right="969" w:bottom="1440" w:left="969" w:header="851" w:footer="850" w:gutter="0"/>
      <w:pgBorders w:display="allPages" w:offsetFrom="text" w:zOrder="front">
        <w:bottom w:color="e40000" w:space="1" w:sz="24" w:val="single"/>
        <w:top w:color="e40000" w:space="1" w:sz="24" w:val="single"/>
      </w:pgBorders>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黑体">
    <w:panose1 w:val="02010609060101010101"/>
  </w:font>
  <w:font w:name="微软雅黑">
    <w:panose1 w:val="020B0503020204020204"/>
  </w:font>
  <w:font w:name="Calibri">
    <w:panose1 w:val="020F0502020204030204"/>
  </w:font>
  <w:font w:name="Arial">
    <w:panose1 w:val="020B0604020202020204"/>
  </w:font>
  <w:font w:name="宋体">
    <w:panose1 w:val="02010600030101010101"/>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6633870">
    <w:pPr>
      <w:pStyle w:val="904"/>
      <w:pBdr/>
      <w:spacing/>
      <w:ind/>
      <w:rPr/>
    </w:pPr>
    <w:r>
      <w:rPr>
        <w:sz w:val="18"/>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2"/>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F4A559">
                          <w:pPr>
                            <w:pStyle w:val="904"/>
                            <w:pBdr/>
                            <w:spacing/>
                            <w:ind/>
                            <w:rPr/>
                          </w:pPr>
                          <w:r>
                            <w:t xml:space="preserve">— </w:t>
                          </w:r>
                          <w:r>
                            <w:fldChar w:fldCharType="begin"/>
                          </w:r>
                          <w:r>
                            <w:instrText xml:space="preserve"> PAGE  \* MERGEFORMAT </w:instrText>
                          </w:r>
                          <w:r>
                            <w:fldChar w:fldCharType="separate"/>
                          </w:r>
                          <w:r>
                            <w:t xml:space="preserve">1</w:t>
                          </w:r>
                          <w:r>
                            <w:fldChar w:fldCharType="end"/>
                          </w:r>
                          <w:r>
                            <w:t xml:space="preserve"> —</w:t>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0" o:spid="_x0000_s0" o:spt="202" type="#_x0000_t202" style="position:absolute;z-index:251663360;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14:paraId="74F4A559">
                    <w:pPr>
                      <w:pStyle w:val="904"/>
                      <w:pBdr/>
                      <w:spacing/>
                      <w:ind/>
                      <w:rPr/>
                    </w:pPr>
                    <w:r>
                      <w:t xml:space="preserve">— </w:t>
                    </w:r>
                    <w:r>
                      <w:fldChar w:fldCharType="begin"/>
                    </w:r>
                    <w:r>
                      <w:instrText xml:space="preserve"> PAGE  \* MERGEFORMAT </w:instrText>
                    </w:r>
                    <w:r>
                      <w:fldChar w:fldCharType="separate"/>
                    </w:r>
                    <w:r>
                      <w:t xml:space="preserve">1</w:t>
                    </w:r>
                    <w:r>
                      <w:fldChar w:fldCharType="end"/>
                    </w:r>
                    <w:r>
                      <w:t xml:space="preserve"> —</w:t>
                    </w:r>
                    <w:r/>
                  </w:p>
                </w:txbxContent>
              </v:textbox>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8D2032A">
    <w:pPr>
      <w:pStyle w:val="904"/>
      <w:pBdr/>
      <w:tabs>
        <w:tab w:val="clear" w:leader="none" w:pos="4153"/>
      </w:tabs>
      <w:spacing/>
      <w:ind/>
      <w:jc w:val="center"/>
      <w:rPr/>
    </w:pPr>
    <w:r>
      <w:rPr>
        <w:sz w:val="18"/>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3"/>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DDD697">
                          <w:pPr>
                            <w:pStyle w:val="904"/>
                            <w:pBdr/>
                            <w:spacing/>
                            <w:ind/>
                            <w:rPr/>
                          </w:pPr>
                          <w:r>
                            <w:t xml:space="preserve">— </w:t>
                          </w:r>
                          <w:r>
                            <w:fldChar w:fldCharType="begin"/>
                          </w:r>
                          <w:r>
                            <w:instrText xml:space="preserve"> PAGE  \* MERGEFORMAT </w:instrText>
                          </w:r>
                          <w:r>
                            <w:fldChar w:fldCharType="separate"/>
                          </w:r>
                          <w:r>
                            <w:t xml:space="preserve">1</w:t>
                          </w:r>
                          <w:r>
                            <w:fldChar w:fldCharType="end"/>
                          </w:r>
                          <w:r>
                            <w:t xml:space="preserve"> —</w:t>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1" o:spid="_x0000_s1" o:spt="202" type="#_x0000_t202" style="position:absolute;z-index:251664384;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14:paraId="6EDDD697">
                    <w:pPr>
                      <w:pStyle w:val="904"/>
                      <w:pBdr/>
                      <w:spacing/>
                      <w:ind/>
                      <w:rPr/>
                    </w:pPr>
                    <w:r>
                      <w:t xml:space="preserve">— </w:t>
                    </w:r>
                    <w:r>
                      <w:fldChar w:fldCharType="begin"/>
                    </w:r>
                    <w:r>
                      <w:instrText xml:space="preserve"> PAGE  \* MERGEFORMAT </w:instrText>
                    </w:r>
                    <w:r>
                      <w:fldChar w:fldCharType="separate"/>
                    </w:r>
                    <w:r>
                      <w:t xml:space="preserve">1</w:t>
                    </w:r>
                    <w:r>
                      <w:fldChar w:fldCharType="end"/>
                    </w:r>
                    <w:r>
                      <w:t xml:space="preserve"> —</w:t>
                    </w:r>
                    <w:r/>
                  </w:p>
                </w:txbxContent>
              </v:textbox>
            </v:shape>
          </w:pict>
        </mc:Fallback>
      </mc:AlternateContent>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FD8F5D1">
    <w:pPr>
      <w:pStyle w:val="905"/>
      <w:pBdr/>
      <w:bidi w:val="false"/>
      <w:spacing/>
      <w:ind/>
      <w:rPr>
        <w:rFonts w:hint="eastAsia"/>
      </w:rPr>
    </w:pPr>
    <w:r>
      <w:rPr>
        <w:sz w:val="18"/>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4"/>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433485">
                          <w:pPr>
                            <w:pStyle w:val="904"/>
                            <w:pBdr/>
                            <w:spacing/>
                            <w:ind/>
                            <w:rPr/>
                          </w:pPr>
                          <w:r>
                            <w:t xml:space="preserve">— </w:t>
                          </w:r>
                          <w:r>
                            <w:fldChar w:fldCharType="begin"/>
                          </w:r>
                          <w:r>
                            <w:instrText xml:space="preserve"> PAGE  \* MERGEFORMAT </w:instrText>
                          </w:r>
                          <w:r>
                            <w:fldChar w:fldCharType="separate"/>
                          </w:r>
                          <w:r>
                            <w:t xml:space="preserve">2</w:t>
                          </w:r>
                          <w:r>
                            <w:fldChar w:fldCharType="end"/>
                          </w:r>
                          <w:r>
                            <w:t xml:space="preserve"> —</w:t>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2" o:spid="_x0000_s2" o:spt="202" type="#_x0000_t202" style="position:absolute;z-index:251665408;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14:paraId="57433485">
                    <w:pPr>
                      <w:pStyle w:val="904"/>
                      <w:pBdr/>
                      <w:spacing/>
                      <w:ind/>
                      <w:rPr/>
                    </w:pPr>
                    <w:r>
                      <w:t xml:space="preserve">— </w:t>
                    </w:r>
                    <w:r>
                      <w:fldChar w:fldCharType="begin"/>
                    </w:r>
                    <w:r>
                      <w:instrText xml:space="preserve"> PAGE  \* MERGEFORMAT </w:instrText>
                    </w:r>
                    <w:r>
                      <w:fldChar w:fldCharType="separate"/>
                    </w:r>
                    <w:r>
                      <w:t xml:space="preserve">2</w:t>
                    </w:r>
                    <w:r>
                      <w:fldChar w:fldCharType="end"/>
                    </w:r>
                    <w:r>
                      <w:t xml:space="preserve"> —</w:t>
                    </w:r>
                    <w:r/>
                  </w:p>
                </w:txbxContent>
              </v:textbox>
            </v:shape>
          </w:pict>
        </mc:Fallback>
      </mc:AlternateContent>
    </w:r>
    <w:r>
      <w:rPr>
        <w:sz w:val="18"/>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1"/>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C5DE1D">
                          <w:pPr>
                            <w:pStyle w:val="904"/>
                            <w:pBdr/>
                            <w:spacing/>
                            <w:ind/>
                            <w:rPr/>
                          </w:pPr>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3" o:spid="_x0000_s3" o:spt="202" type="#_x0000_t202" style="position:absolute;z-index:251662336;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14:paraId="35C5DE1D">
                    <w:pPr>
                      <w:pStyle w:val="904"/>
                      <w:pBdr/>
                      <w:spacing/>
                      <w:ind/>
                      <w:rPr/>
                    </w:pPr>
                    <w:r/>
                    <w:r/>
                  </w:p>
                </w:txbxContent>
              </v:textbox>
            </v:shape>
          </w:pict>
        </mc:Fallback>
      </mc:AlternateContent>
    </w:r>
    <w:r>
      <w:rPr>
        <w:rFonts w:hint="eastAsia"/>
      </w:rPr>
      <mc:AlternateContent>
        <mc:Choice Requires="wpg">
          <w:drawing>
            <wp:anchor xmlns:wp="http://schemas.openxmlformats.org/drawingml/2006/wordprocessingDrawing" xmlns:wp14="http://schemas.microsoft.com/office/word/2010/wordprocessingDrawing" distT="0" distB="0" distL="0" distR="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16"/>
              <wp:cNvGraphicFramePr/>
              <a:graphic xmlns:a="http://schemas.openxmlformats.org/drawingml/2006/main">
                <a:graphicData uri="http://schemas.microsoft.com/office/word/2010/wordprocessingShape">
                  <wps:wsp>
                    <wps:cNvPr id="0" name=""/>
                    <wps:cNvSpPr/>
                    <wps:spPr bwMode="auto">
                      <a:xfrm>
                        <a:off x="0" y="0"/>
                        <a:ext cx="1828800" cy="1828800"/>
                      </a:xfrm>
                      <a:prstGeom prst="rect">
                        <a:avLst/>
                      </a:prstGeom>
                      <a:ln>
                        <a:noFill/>
                      </a:ln>
                    </wps:spPr>
                    <wps:txbx>
                      <w:txbxContent>
                        <w:p w14:paraId="5CCEFD2C">
                          <w:pPr>
                            <w:pStyle w:val="904"/>
                            <w:pBdr/>
                            <w:spacing/>
                            <w:ind/>
                            <w:rPr>
                              <w:sz w:val="28"/>
                              <w:szCs w:val="28"/>
                            </w:rPr>
                          </w:pPr>
                          <w:r>
                            <w:rPr>
                              <w:sz w:val="28"/>
                              <w:szCs w:val="28"/>
                            </w:rPr>
                            <w:t xml:space="preserve">— —</w:t>
                          </w:r>
                          <w:r>
                            <w:rPr>
                              <w:sz w:val="28"/>
                              <w:szCs w:val="28"/>
                            </w:rPr>
                          </w:r>
                        </w:p>
                      </w:txbxContent>
                    </wps:txbx>
                    <wps:bodyPr vert="horz" wrap="none" lIns="0" tIns="0" rIns="0" bIns="0" anchor="t" upright="0">
                      <a:spAutoFit/>
                    </wps:bodyPr>
                  </wps:wsp>
                </a:graphicData>
              </a:graphic>
            </wp:anchor>
          </w:drawing>
        </mc:Choice>
        <mc:Fallback>
          <w:pict>
            <v:shape id="shape 4" o:spid="_x0000_s4" o:spt="1" type="#_x0000_t1" style="position:absolute;z-index:251660288;o:allowoverlap:true;o:allowincell:true;mso-position-horizontal-relative:margin;mso-position-horizontal:center;mso-position-vertical-relative:text;margin-top:0.00pt;mso-position-vertical:absolute;width:144.00pt;height:144.00pt;mso-wrap-distance-left:0.00pt;mso-wrap-distance-top:0.00pt;mso-wrap-distance-right:0.00pt;mso-wrap-distance-bottom:0.00pt;v-text-anchor:top;visibility:visible;" filled="f" stroked="f">
              <v:textbox inset="0,0,0,0">
                <w:txbxContent>
                  <w:p w14:paraId="5CCEFD2C">
                    <w:pPr>
                      <w:pStyle w:val="904"/>
                      <w:pBdr/>
                      <w:spacing/>
                      <w:ind/>
                      <w:rPr>
                        <w:sz w:val="28"/>
                        <w:szCs w:val="28"/>
                      </w:rPr>
                    </w:pPr>
                    <w:r>
                      <w:rPr>
                        <w:sz w:val="28"/>
                        <w:szCs w:val="28"/>
                      </w:rPr>
                      <w:t xml:space="preserve">— —</w:t>
                    </w:r>
                    <w:r>
                      <w:rPr>
                        <w:sz w:val="28"/>
                        <w:szCs w:val="28"/>
                      </w:rPr>
                    </w:r>
                  </w:p>
                </w:txbxContent>
              </v:textbox>
            </v:shape>
          </w:pict>
        </mc:Fallback>
      </mc:AlternateContent>
    </w:r>
    <w:r>
      <w:rPr>
        <w:rFonts w:hint="eastAsia"/>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ACA570">
    <w:pPr>
      <w:pStyle w:val="905"/>
      <w:pBdr/>
      <w:bidi w:val="false"/>
      <w:spacing/>
      <w:ind/>
      <w:rPr>
        <w:rFonts w:hint="eastAsia"/>
      </w:rPr>
    </w:pPr>
    <w:r>
      <w:rPr>
        <w:sz w:val="18"/>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15"/>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CB1A08">
                          <w:pPr>
                            <w:pStyle w:val="904"/>
                            <w:pBdr/>
                            <w:spacing/>
                            <w:ind/>
                            <w:rPr/>
                          </w:pPr>
                          <w:r>
                            <w:t xml:space="preserve">— </w:t>
                          </w:r>
                          <w:r>
                            <w:fldChar w:fldCharType="begin"/>
                          </w:r>
                          <w:r>
                            <w:instrText xml:space="preserve"> PAGE  \* MERGEFORMAT </w:instrText>
                          </w:r>
                          <w:r>
                            <w:fldChar w:fldCharType="separate"/>
                          </w:r>
                          <w:r>
                            <w:t xml:space="preserve">4</w:t>
                          </w:r>
                          <w:r>
                            <w:fldChar w:fldCharType="end"/>
                          </w:r>
                          <w:r>
                            <w:t xml:space="preserve"> —</w:t>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5" o:spid="_x0000_s5" o:spt="202" type="#_x0000_t202" style="position:absolute;z-index:251666432;o:allowoverlap:true;o:allowincell:true;mso-position-horizontal-relative:margin;mso-position-horizontal:center;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14:paraId="67CB1A08">
                    <w:pPr>
                      <w:pStyle w:val="904"/>
                      <w:pBdr/>
                      <w:spacing/>
                      <w:ind/>
                      <w:rPr/>
                    </w:pPr>
                    <w:r>
                      <w:t xml:space="preserve">— </w:t>
                    </w:r>
                    <w:r>
                      <w:fldChar w:fldCharType="begin"/>
                    </w:r>
                    <w:r>
                      <w:instrText xml:space="preserve"> PAGE  \* MERGEFORMAT </w:instrText>
                    </w:r>
                    <w:r>
                      <w:fldChar w:fldCharType="separate"/>
                    </w:r>
                    <w:r>
                      <w:t xml:space="preserve">4</w:t>
                    </w:r>
                    <w:r>
                      <w:fldChar w:fldCharType="end"/>
                    </w:r>
                    <w:r>
                      <w:t xml:space="preserve"> —</w:t>
                    </w:r>
                    <w:r/>
                  </w:p>
                </w:txbxContent>
              </v:textbox>
            </v:shape>
          </w:pict>
        </mc:Fallback>
      </mc:AlternateContent>
    </w:r>
    <w:r>
      <w:rPr>
        <w:rFonts w:hint="eastAsia"/>
      </w:rPr>
      <mc:AlternateContent>
        <mc:Choice Requires="wpg">
          <w:drawing>
            <wp:anchor xmlns:wp="http://schemas.openxmlformats.org/drawingml/2006/wordprocessingDrawing" xmlns:wp14="http://schemas.microsoft.com/office/word/2010/wordprocessingDrawing" distT="0" distB="0" distL="0" distR="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6"/>
              <wp:cNvGraphicFramePr/>
              <a:graphic xmlns:a="http://schemas.openxmlformats.org/drawingml/2006/main">
                <a:graphicData uri="http://schemas.microsoft.com/office/word/2010/wordprocessingShape">
                  <wps:wsp>
                    <wps:cNvPr id="0" name=""/>
                    <wps:cNvSpPr/>
                    <wps:spPr bwMode="auto">
                      <a:xfrm>
                        <a:off x="0" y="0"/>
                        <a:ext cx="1828800" cy="1828800"/>
                      </a:xfrm>
                      <a:prstGeom prst="rect">
                        <a:avLst/>
                      </a:prstGeom>
                      <a:ln>
                        <a:noFill/>
                      </a:ln>
                    </wps:spPr>
                    <wps:txbx>
                      <w:txbxContent>
                        <w:p w14:paraId="2659AD66">
                          <w:pPr>
                            <w:pStyle w:val="904"/>
                            <w:pBdr/>
                            <w:spacing/>
                            <w:ind/>
                            <w:rPr>
                              <w:sz w:val="28"/>
                              <w:szCs w:val="28"/>
                            </w:rPr>
                          </w:pPr>
                          <w:r>
                            <w:rPr>
                              <w:sz w:val="28"/>
                              <w:szCs w:val="28"/>
                            </w:rPr>
                            <w:t xml:space="preserve">— —</w:t>
                          </w:r>
                          <w:r>
                            <w:rPr>
                              <w:sz w:val="28"/>
                              <w:szCs w:val="28"/>
                            </w:rPr>
                          </w:r>
                        </w:p>
                      </w:txbxContent>
                    </wps:txbx>
                    <wps:bodyPr vert="horz" wrap="none" lIns="0" tIns="0" rIns="0" bIns="0" anchor="t" upright="0">
                      <a:spAutoFit/>
                    </wps:bodyPr>
                  </wps:wsp>
                </a:graphicData>
              </a:graphic>
            </wp:anchor>
          </w:drawing>
        </mc:Choice>
        <mc:Fallback>
          <w:pict>
            <v:shape id="shape 6" o:spid="_x0000_s6" o:spt="1" type="#_x0000_t1" style="position:absolute;z-index:251661312;o:allowoverlap:true;o:allowincell:true;mso-position-horizontal-relative:margin;mso-position-horizontal:center;mso-position-vertical-relative:text;margin-top:0.00pt;mso-position-vertical:absolute;width:144.00pt;height:144.00pt;mso-wrap-distance-left:0.00pt;mso-wrap-distance-top:0.00pt;mso-wrap-distance-right:0.00pt;mso-wrap-distance-bottom:0.00pt;v-text-anchor:top;visibility:visible;" filled="f" stroked="f">
              <v:textbox inset="0,0,0,0">
                <w:txbxContent>
                  <w:p w14:paraId="2659AD66">
                    <w:pPr>
                      <w:pStyle w:val="904"/>
                      <w:pBdr/>
                      <w:spacing/>
                      <w:ind/>
                      <w:rPr>
                        <w:sz w:val="28"/>
                        <w:szCs w:val="28"/>
                      </w:rPr>
                    </w:pPr>
                    <w:r>
                      <w:rPr>
                        <w:sz w:val="28"/>
                        <w:szCs w:val="28"/>
                      </w:rPr>
                      <w:t xml:space="preserve">— —</w:t>
                    </w:r>
                    <w:r>
                      <w:rPr>
                        <w:sz w:val="28"/>
                        <w:szCs w:val="28"/>
                      </w:rPr>
                    </w:r>
                  </w:p>
                </w:txbxContent>
              </v:textbox>
            </v:shape>
          </w:pict>
        </mc:Fallback>
      </mc:AlternateContent>
    </w:r>
    <w:r>
      <w:rPr>
        <w:rFonts w:hint="eastAsia"/>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85B31701">
    <w:pPr>
      <w:pStyle w:val="905"/>
      <w:pBdr/>
      <w:spacing/>
      <w:ind/>
      <w:jc w:val="left"/>
      <w:rPr>
        <w:rFonts w:hint="default" w:ascii="黑体" w:hAnsi="黑体" w:eastAsia="黑体" w:cs="黑体"/>
        <w:color w:val="ff0000"/>
        <w:sz w:val="28"/>
        <w:szCs w:val="44"/>
        <w:lang w:val="en-US" w:eastAsia="zh-CN"/>
      </w:rPr>
    </w:pPr>
    <w:r>
      <w:rPr>
        <w:rFonts w:hint="eastAsia" w:ascii="黑体" w:hAnsi="黑体" w:eastAsia="黑体" w:cs="黑体"/>
        <w:color w:val="ff0000"/>
        <w:sz w:val="28"/>
        <w:szCs w:val="44"/>
        <w:lang w:eastAsia="zh-CN"/>
      </w:rPr>
      <w:t xml:space="preserve">★</w:t>
    </w:r>
    <w:r>
      <w:rPr>
        <w:rFonts w:hint="eastAsia" w:ascii="黑体" w:hAnsi="黑体" w:eastAsia="黑体" w:cs="黑体"/>
        <w:color w:val="ff0000"/>
        <w:sz w:val="28"/>
        <w:szCs w:val="44"/>
        <w:lang w:val="en-US" w:eastAsia="zh-CN"/>
      </w:rPr>
      <w:t xml:space="preserve">真理周刊</w:t>
    </w:r>
    <w:r>
      <w:rPr>
        <w:rFonts w:hint="eastAsia" w:ascii="黑体" w:hAnsi="黑体" w:eastAsia="黑体" w:cs="黑体"/>
        <w:color w:val="ff0000"/>
        <w:sz w:val="28"/>
        <w:szCs w:val="44"/>
        <w:lang w:val="en-US" w:eastAsia="zh-CN"/>
      </w:rPr>
      <w:tab/>
    </w:r>
    <w:r>
      <w:rPr>
        <w:rFonts w:hint="eastAsia" w:ascii="黑体" w:hAnsi="黑体" w:eastAsia="黑体" w:cs="黑体"/>
        <w:color w:val="ff0000"/>
        <w:sz w:val="28"/>
        <w:szCs w:val="44"/>
        <w:lang w:val="en-US" w:eastAsia="zh-CN"/>
      </w:rPr>
      <w:tab/>
    </w:r>
    <w:r>
      <w:rPr>
        <w:rFonts w:hint="default" w:ascii="黑体" w:hAnsi="黑体" w:eastAsia="黑体" w:cs="黑体"/>
        <w:color w:val="ff0000"/>
        <w:sz w:val="28"/>
        <w:szCs w:val="44"/>
        <w:lang w:val="en-US" w:eastAsia="zh-CN"/>
      </w:rPr>
      <w:t xml:space="preserve">2026</w:t>
    </w:r>
    <w:r>
      <w:rPr>
        <w:rFonts w:hint="eastAsia" w:ascii="黑体" w:hAnsi="黑体" w:eastAsia="黑体" w:cs="黑体"/>
        <w:color w:val="ff0000"/>
        <w:sz w:val="28"/>
        <w:szCs w:val="44"/>
        <w:lang w:val="en-US" w:eastAsia="zh-CN"/>
      </w:rPr>
      <w:t xml:space="preserve">.</w:t>
    </w:r>
    <w:r>
      <w:rPr>
        <w:rFonts w:hint="default" w:ascii="黑体" w:hAnsi="黑体" w:eastAsia="黑体" w:cs="黑体"/>
        <w:color w:val="ff0000"/>
        <w:sz w:val="28"/>
        <w:szCs w:val="44"/>
        <w:lang w:val="en-US" w:eastAsia="zh-CN"/>
      </w:rPr>
      <w:t xml:space="preserve">1</w:t>
    </w:r>
    <w:r>
      <w:rPr>
        <w:rFonts w:hint="default" w:ascii="黑体" w:hAnsi="黑体" w:eastAsia="黑体" w:cs="黑体"/>
        <w:color w:val="ff0000"/>
        <w:sz w:val="28"/>
        <w:szCs w:val="44"/>
        <w:lang w:val="en-US" w:eastAsia="zh-CN"/>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335F51"/>
    <w:lvl w:ilvl="0">
      <w:isLgl w:val="false"/>
      <w:lvlJc w:val="left"/>
      <w:lvlText w:val="%1、"/>
      <w:numFmt w:val="japaneseCounting"/>
      <w:pPr>
        <w:pBdr/>
        <w:spacing/>
        <w:ind w:hanging="422" w:left="422"/>
      </w:pPr>
      <w:rPr>
        <w:rFonts w:hint="default"/>
      </w:rPr>
      <w:start w:val="1"/>
      <w:suff w:val="tab"/>
    </w:lvl>
    <w:lvl w:ilvl="1">
      <w:isLgl w:val="false"/>
      <w:lvlJc w:val="left"/>
      <w:lvlText w:val="%2)"/>
      <w:numFmt w:val="lowerLetter"/>
      <w:pPr>
        <w:pBdr/>
        <w:spacing/>
        <w:ind w:hanging="440" w:left="880"/>
      </w:pPr>
      <w:rPr/>
      <w:start w:val="1"/>
      <w:suff w:val="tab"/>
    </w:lvl>
    <w:lvl w:ilvl="2">
      <w:isLgl w:val="false"/>
      <w:lvlJc w:val="right"/>
      <w:lvlText w:val="%3."/>
      <w:numFmt w:val="lowerRoman"/>
      <w:pPr>
        <w:pBdr/>
        <w:spacing/>
        <w:ind w:hanging="440" w:left="1320"/>
      </w:pPr>
      <w:rPr/>
      <w:start w:val="1"/>
      <w:suff w:val="tab"/>
    </w:lvl>
    <w:lvl w:ilvl="3">
      <w:isLgl w:val="false"/>
      <w:lvlJc w:val="left"/>
      <w:lvlText w:val="%4."/>
      <w:numFmt w:val="decimal"/>
      <w:pPr>
        <w:pBdr/>
        <w:spacing/>
        <w:ind w:hanging="440" w:left="1760"/>
      </w:pPr>
      <w:rPr/>
      <w:start w:val="1"/>
      <w:suff w:val="tab"/>
    </w:lvl>
    <w:lvl w:ilvl="4">
      <w:isLgl w:val="false"/>
      <w:lvlJc w:val="left"/>
      <w:lvlText w:val="%5)"/>
      <w:numFmt w:val="lowerLetter"/>
      <w:pPr>
        <w:pBdr/>
        <w:spacing/>
        <w:ind w:hanging="440" w:left="2200"/>
      </w:pPr>
      <w:rPr/>
      <w:start w:val="1"/>
      <w:suff w:val="tab"/>
    </w:lvl>
    <w:lvl w:ilvl="5">
      <w:isLgl w:val="false"/>
      <w:lvlJc w:val="right"/>
      <w:lvlText w:val="%6."/>
      <w:numFmt w:val="lowerRoman"/>
      <w:pPr>
        <w:pBdr/>
        <w:spacing/>
        <w:ind w:hanging="440" w:left="2640"/>
      </w:pPr>
      <w:rPr/>
      <w:start w:val="1"/>
      <w:suff w:val="tab"/>
    </w:lvl>
    <w:lvl w:ilvl="6">
      <w:isLgl w:val="false"/>
      <w:lvlJc w:val="left"/>
      <w:lvlText w:val="%7."/>
      <w:numFmt w:val="decimal"/>
      <w:pPr>
        <w:pBdr/>
        <w:spacing/>
        <w:ind w:hanging="440" w:left="3080"/>
      </w:pPr>
      <w:rPr/>
      <w:start w:val="1"/>
      <w:suff w:val="tab"/>
    </w:lvl>
    <w:lvl w:ilvl="7">
      <w:isLgl w:val="false"/>
      <w:lvlJc w:val="left"/>
      <w:lvlText w:val="%8)"/>
      <w:numFmt w:val="lowerLetter"/>
      <w:pPr>
        <w:pBdr/>
        <w:spacing/>
        <w:ind w:hanging="440" w:left="3520"/>
      </w:pPr>
      <w:rPr/>
      <w:start w:val="1"/>
      <w:suff w:val="tab"/>
    </w:lvl>
    <w:lvl w:ilvl="8">
      <w:isLgl w:val="false"/>
      <w:lvlJc w:val="right"/>
      <w:lvlText w:val="%9."/>
      <w:numFmt w:val="lowerRoman"/>
      <w:pPr>
        <w:pBdr/>
        <w:spacing/>
        <w:ind w:hanging="440" w:left="3960"/>
      </w:pPr>
      <w:rPr/>
      <w:start w:val="1"/>
      <w:suff w:val="tab"/>
    </w:lvl>
  </w:abstractNum>
  <w:abstractNum w:abstractNumId="1">
    <w:nsid w:val="46C1E667"/>
    <w:lvl w:ilvl="0">
      <w:isLgl w:val="false"/>
      <w:lvlJc w:val="left"/>
      <w:lvlText w:val="%1、"/>
      <w:numFmt w:val="chineseCounting"/>
      <w:pPr>
        <w:pBdr/>
        <w:spacing/>
        <w:ind/>
      </w:pPr>
      <w:rPr>
        <w:rFonts w:hint="eastAsia"/>
      </w:rPr>
      <w:start w:val="2"/>
      <w:suff w:val="nothing"/>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9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897"/>
    <w:next w:val="897"/>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97"/>
    <w:next w:val="89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97"/>
    <w:next w:val="89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97"/>
    <w:next w:val="89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97"/>
    <w:next w:val="89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902"/>
    <w:link w:val="898"/>
    <w:uiPriority w:val="9"/>
    <w:pPr>
      <w:pBdr/>
      <w:spacing/>
      <w:ind/>
    </w:pPr>
    <w:rPr>
      <w:rFonts w:ascii="Arial" w:hAnsi="Arial" w:eastAsia="Arial" w:cs="Arial"/>
      <w:color w:val="0f4761" w:themeColor="accent1" w:themeShade="BF"/>
      <w:sz w:val="40"/>
      <w:szCs w:val="40"/>
    </w:rPr>
  </w:style>
  <w:style w:type="character" w:styleId="151">
    <w:name w:val="Heading 2 Char"/>
    <w:basedOn w:val="902"/>
    <w:link w:val="899"/>
    <w:uiPriority w:val="9"/>
    <w:pPr>
      <w:pBdr/>
      <w:spacing/>
      <w:ind/>
    </w:pPr>
    <w:rPr>
      <w:rFonts w:ascii="Arial" w:hAnsi="Arial" w:eastAsia="Arial" w:cs="Arial"/>
      <w:color w:val="0f4761" w:themeColor="accent1" w:themeShade="BF"/>
      <w:sz w:val="32"/>
      <w:szCs w:val="32"/>
    </w:rPr>
  </w:style>
  <w:style w:type="character" w:styleId="152">
    <w:name w:val="Heading 3 Char"/>
    <w:basedOn w:val="902"/>
    <w:link w:val="900"/>
    <w:uiPriority w:val="9"/>
    <w:pPr>
      <w:pBdr/>
      <w:spacing/>
      <w:ind/>
    </w:pPr>
    <w:rPr>
      <w:rFonts w:ascii="Arial" w:hAnsi="Arial" w:eastAsia="Arial" w:cs="Arial"/>
      <w:color w:val="0f4761" w:themeColor="accent1" w:themeShade="BF"/>
      <w:sz w:val="28"/>
      <w:szCs w:val="28"/>
    </w:rPr>
  </w:style>
  <w:style w:type="character" w:styleId="153">
    <w:name w:val="Heading 4 Char"/>
    <w:basedOn w:val="902"/>
    <w:link w:val="901"/>
    <w:uiPriority w:val="9"/>
    <w:pPr>
      <w:pBdr/>
      <w:spacing/>
      <w:ind/>
    </w:pPr>
    <w:rPr>
      <w:rFonts w:ascii="Arial" w:hAnsi="Arial" w:eastAsia="Arial" w:cs="Arial"/>
      <w:i/>
      <w:iCs/>
      <w:color w:val="0f4761" w:themeColor="accent1" w:themeShade="BF"/>
    </w:rPr>
  </w:style>
  <w:style w:type="character" w:styleId="154">
    <w:name w:val="Heading 5 Char"/>
    <w:basedOn w:val="902"/>
    <w:link w:val="143"/>
    <w:uiPriority w:val="9"/>
    <w:pPr>
      <w:pBdr/>
      <w:spacing/>
      <w:ind/>
    </w:pPr>
    <w:rPr>
      <w:rFonts w:ascii="Arial" w:hAnsi="Arial" w:eastAsia="Arial" w:cs="Arial"/>
      <w:color w:val="0f4761" w:themeColor="accent1" w:themeShade="BF"/>
    </w:rPr>
  </w:style>
  <w:style w:type="character" w:styleId="155">
    <w:name w:val="Heading 6 Char"/>
    <w:basedOn w:val="902"/>
    <w:link w:val="144"/>
    <w:uiPriority w:val="9"/>
    <w:pPr>
      <w:pBdr/>
      <w:spacing/>
      <w:ind/>
    </w:pPr>
    <w:rPr>
      <w:rFonts w:ascii="Arial" w:hAnsi="Arial" w:eastAsia="Arial" w:cs="Arial"/>
      <w:i/>
      <w:iCs/>
      <w:color w:val="595959" w:themeColor="text1" w:themeTint="A6"/>
    </w:rPr>
  </w:style>
  <w:style w:type="character" w:styleId="156">
    <w:name w:val="Heading 7 Char"/>
    <w:basedOn w:val="902"/>
    <w:link w:val="145"/>
    <w:uiPriority w:val="9"/>
    <w:pPr>
      <w:pBdr/>
      <w:spacing/>
      <w:ind/>
    </w:pPr>
    <w:rPr>
      <w:rFonts w:ascii="Arial" w:hAnsi="Arial" w:eastAsia="Arial" w:cs="Arial"/>
      <w:color w:val="595959" w:themeColor="text1" w:themeTint="A6"/>
    </w:rPr>
  </w:style>
  <w:style w:type="character" w:styleId="157">
    <w:name w:val="Heading 8 Char"/>
    <w:basedOn w:val="902"/>
    <w:link w:val="146"/>
    <w:uiPriority w:val="9"/>
    <w:pPr>
      <w:pBdr/>
      <w:spacing/>
      <w:ind/>
    </w:pPr>
    <w:rPr>
      <w:rFonts w:ascii="Arial" w:hAnsi="Arial" w:eastAsia="Arial" w:cs="Arial"/>
      <w:i/>
      <w:iCs/>
      <w:color w:val="272727" w:themeColor="text1" w:themeTint="D8"/>
    </w:rPr>
  </w:style>
  <w:style w:type="character" w:styleId="158">
    <w:name w:val="Heading 9 Char"/>
    <w:basedOn w:val="902"/>
    <w:link w:val="147"/>
    <w:uiPriority w:val="9"/>
    <w:pPr>
      <w:pBdr/>
      <w:spacing/>
      <w:ind/>
    </w:pPr>
    <w:rPr>
      <w:rFonts w:ascii="Arial" w:hAnsi="Arial" w:eastAsia="Arial" w:cs="Arial"/>
      <w:i/>
      <w:iCs/>
      <w:color w:val="272727" w:themeColor="text1" w:themeTint="D8"/>
    </w:rPr>
  </w:style>
  <w:style w:type="paragraph" w:styleId="159">
    <w:name w:val="Title"/>
    <w:basedOn w:val="897"/>
    <w:next w:val="89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902"/>
    <w:link w:val="159"/>
    <w:uiPriority w:val="10"/>
    <w:pPr>
      <w:pBdr/>
      <w:spacing/>
      <w:ind/>
    </w:pPr>
    <w:rPr>
      <w:rFonts w:ascii="Arial" w:hAnsi="Arial" w:eastAsia="Arial" w:cs="Arial"/>
      <w:spacing w:val="-10"/>
      <w:sz w:val="56"/>
      <w:szCs w:val="56"/>
    </w:rPr>
  </w:style>
  <w:style w:type="paragraph" w:styleId="161">
    <w:name w:val="Subtitle"/>
    <w:basedOn w:val="897"/>
    <w:next w:val="897"/>
    <w:link w:val="162"/>
    <w:uiPriority w:val="11"/>
    <w:qFormat/>
    <w:pPr>
      <w:numPr>
        <w:ilvl w:val="1"/>
      </w:numPr>
      <w:pBdr/>
      <w:spacing/>
      <w:ind/>
    </w:pPr>
    <w:rPr>
      <w:color w:val="595959" w:themeColor="text1" w:themeTint="A6"/>
      <w:spacing w:val="15"/>
      <w:sz w:val="28"/>
      <w:szCs w:val="28"/>
    </w:rPr>
  </w:style>
  <w:style w:type="character" w:styleId="162">
    <w:name w:val="Subtitle Char"/>
    <w:basedOn w:val="902"/>
    <w:link w:val="161"/>
    <w:uiPriority w:val="11"/>
    <w:pPr>
      <w:pBdr/>
      <w:spacing/>
      <w:ind/>
    </w:pPr>
    <w:rPr>
      <w:color w:val="595959" w:themeColor="text1" w:themeTint="A6"/>
      <w:spacing w:val="15"/>
      <w:sz w:val="28"/>
      <w:szCs w:val="28"/>
    </w:rPr>
  </w:style>
  <w:style w:type="paragraph" w:styleId="163">
    <w:name w:val="Quote"/>
    <w:basedOn w:val="897"/>
    <w:next w:val="897"/>
    <w:link w:val="164"/>
    <w:uiPriority w:val="29"/>
    <w:qFormat/>
    <w:pPr>
      <w:pBdr/>
      <w:spacing w:before="160"/>
      <w:ind/>
      <w:jc w:val="center"/>
    </w:pPr>
    <w:rPr>
      <w:i/>
      <w:iCs/>
      <w:color w:val="404040" w:themeColor="text1" w:themeTint="BF"/>
    </w:rPr>
  </w:style>
  <w:style w:type="character" w:styleId="164">
    <w:name w:val="Quote Char"/>
    <w:basedOn w:val="902"/>
    <w:link w:val="163"/>
    <w:uiPriority w:val="29"/>
    <w:pPr>
      <w:pBdr/>
      <w:spacing/>
      <w:ind/>
    </w:pPr>
    <w:rPr>
      <w:i/>
      <w:iCs/>
      <w:color w:val="404040" w:themeColor="text1" w:themeTint="BF"/>
    </w:rPr>
  </w:style>
  <w:style w:type="character" w:styleId="166">
    <w:name w:val="Intense Emphasis"/>
    <w:basedOn w:val="902"/>
    <w:uiPriority w:val="21"/>
    <w:qFormat/>
    <w:pPr>
      <w:pBdr/>
      <w:spacing/>
      <w:ind/>
    </w:pPr>
    <w:rPr>
      <w:i/>
      <w:iCs/>
      <w:color w:val="0f4761" w:themeColor="accent1" w:themeShade="BF"/>
    </w:rPr>
  </w:style>
  <w:style w:type="paragraph" w:styleId="167">
    <w:name w:val="Intense Quote"/>
    <w:basedOn w:val="897"/>
    <w:next w:val="89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02"/>
    <w:link w:val="167"/>
    <w:uiPriority w:val="30"/>
    <w:pPr>
      <w:pBdr/>
      <w:spacing/>
      <w:ind/>
    </w:pPr>
    <w:rPr>
      <w:i/>
      <w:iCs/>
      <w:color w:val="0f4761" w:themeColor="accent1" w:themeShade="BF"/>
    </w:rPr>
  </w:style>
  <w:style w:type="character" w:styleId="169">
    <w:name w:val="Intense Reference"/>
    <w:basedOn w:val="902"/>
    <w:uiPriority w:val="32"/>
    <w:qFormat/>
    <w:pPr>
      <w:pBdr/>
      <w:spacing/>
      <w:ind/>
    </w:pPr>
    <w:rPr>
      <w:b/>
      <w:bCs/>
      <w:smallCaps/>
      <w:color w:val="0f4761" w:themeColor="accent1" w:themeShade="BF"/>
      <w:spacing w:val="5"/>
    </w:rPr>
  </w:style>
  <w:style w:type="paragraph" w:styleId="170">
    <w:name w:val="No Spacing"/>
    <w:basedOn w:val="897"/>
    <w:uiPriority w:val="1"/>
    <w:qFormat/>
    <w:pPr>
      <w:pBdr/>
      <w:spacing w:after="0" w:line="240" w:lineRule="auto"/>
      <w:ind/>
    </w:pPr>
  </w:style>
  <w:style w:type="character" w:styleId="171">
    <w:name w:val="Subtle Emphasis"/>
    <w:basedOn w:val="902"/>
    <w:uiPriority w:val="19"/>
    <w:qFormat/>
    <w:pPr>
      <w:pBdr/>
      <w:spacing/>
      <w:ind/>
    </w:pPr>
    <w:rPr>
      <w:i/>
      <w:iCs/>
      <w:color w:val="404040" w:themeColor="text1" w:themeTint="BF"/>
    </w:rPr>
  </w:style>
  <w:style w:type="character" w:styleId="172">
    <w:name w:val="Emphasis"/>
    <w:basedOn w:val="902"/>
    <w:uiPriority w:val="20"/>
    <w:qFormat/>
    <w:pPr>
      <w:pBdr/>
      <w:spacing/>
      <w:ind/>
    </w:pPr>
    <w:rPr>
      <w:i/>
      <w:iCs/>
    </w:rPr>
  </w:style>
  <w:style w:type="character" w:styleId="173">
    <w:name w:val="Strong"/>
    <w:basedOn w:val="902"/>
    <w:uiPriority w:val="22"/>
    <w:qFormat/>
    <w:pPr>
      <w:pBdr/>
      <w:spacing/>
      <w:ind/>
    </w:pPr>
    <w:rPr>
      <w:b/>
      <w:bCs/>
    </w:rPr>
  </w:style>
  <w:style w:type="character" w:styleId="174">
    <w:name w:val="Subtle Reference"/>
    <w:basedOn w:val="902"/>
    <w:uiPriority w:val="31"/>
    <w:qFormat/>
    <w:pPr>
      <w:pBdr/>
      <w:spacing/>
      <w:ind/>
    </w:pPr>
    <w:rPr>
      <w:smallCaps/>
      <w:color w:val="5a5a5a" w:themeColor="text1" w:themeTint="A5"/>
    </w:rPr>
  </w:style>
  <w:style w:type="character" w:styleId="175">
    <w:name w:val="Book Title"/>
    <w:basedOn w:val="902"/>
    <w:uiPriority w:val="33"/>
    <w:qFormat/>
    <w:pPr>
      <w:pBdr/>
      <w:spacing/>
      <w:ind/>
    </w:pPr>
    <w:rPr>
      <w:b/>
      <w:bCs/>
      <w:i/>
      <w:iCs/>
      <w:spacing w:val="5"/>
    </w:rPr>
  </w:style>
  <w:style w:type="character" w:styleId="177">
    <w:name w:val="Header Char"/>
    <w:basedOn w:val="902"/>
    <w:link w:val="905"/>
    <w:uiPriority w:val="99"/>
    <w:pPr>
      <w:pBdr/>
      <w:spacing/>
      <w:ind/>
    </w:pPr>
  </w:style>
  <w:style w:type="character" w:styleId="179">
    <w:name w:val="Footer Char"/>
    <w:basedOn w:val="902"/>
    <w:link w:val="904"/>
    <w:uiPriority w:val="99"/>
    <w:pPr>
      <w:pBdr/>
      <w:spacing/>
      <w:ind/>
    </w:pPr>
  </w:style>
  <w:style w:type="paragraph" w:styleId="180">
    <w:name w:val="Caption"/>
    <w:basedOn w:val="897"/>
    <w:next w:val="897"/>
    <w:uiPriority w:val="35"/>
    <w:unhideWhenUsed/>
    <w:qFormat/>
    <w:pPr>
      <w:pBdr/>
      <w:spacing w:after="200" w:line="240" w:lineRule="auto"/>
      <w:ind/>
    </w:pPr>
    <w:rPr>
      <w:i/>
      <w:iCs/>
      <w:color w:val="0e2841" w:themeColor="text2"/>
      <w:sz w:val="18"/>
      <w:szCs w:val="18"/>
    </w:rPr>
  </w:style>
  <w:style w:type="paragraph" w:styleId="181">
    <w:name w:val="footnote text"/>
    <w:basedOn w:val="897"/>
    <w:link w:val="182"/>
    <w:uiPriority w:val="99"/>
    <w:semiHidden/>
    <w:unhideWhenUsed/>
    <w:pPr>
      <w:pBdr/>
      <w:spacing w:after="0" w:line="240" w:lineRule="auto"/>
      <w:ind/>
    </w:pPr>
    <w:rPr>
      <w:sz w:val="20"/>
      <w:szCs w:val="20"/>
    </w:rPr>
  </w:style>
  <w:style w:type="character" w:styleId="182">
    <w:name w:val="Footnote Text Char"/>
    <w:basedOn w:val="902"/>
    <w:link w:val="181"/>
    <w:uiPriority w:val="99"/>
    <w:semiHidden/>
    <w:pPr>
      <w:pBdr/>
      <w:spacing/>
      <w:ind/>
    </w:pPr>
    <w:rPr>
      <w:sz w:val="20"/>
      <w:szCs w:val="20"/>
    </w:rPr>
  </w:style>
  <w:style w:type="character" w:styleId="183">
    <w:name w:val="footnote reference"/>
    <w:basedOn w:val="902"/>
    <w:uiPriority w:val="99"/>
    <w:semiHidden/>
    <w:unhideWhenUsed/>
    <w:pPr>
      <w:pBdr/>
      <w:spacing/>
      <w:ind/>
    </w:pPr>
    <w:rPr>
      <w:vertAlign w:val="superscript"/>
    </w:rPr>
  </w:style>
  <w:style w:type="paragraph" w:styleId="184">
    <w:name w:val="endnote text"/>
    <w:basedOn w:val="897"/>
    <w:link w:val="185"/>
    <w:uiPriority w:val="99"/>
    <w:semiHidden/>
    <w:unhideWhenUsed/>
    <w:pPr>
      <w:pBdr/>
      <w:spacing w:after="0" w:line="240" w:lineRule="auto"/>
      <w:ind/>
    </w:pPr>
    <w:rPr>
      <w:sz w:val="20"/>
      <w:szCs w:val="20"/>
    </w:rPr>
  </w:style>
  <w:style w:type="character" w:styleId="185">
    <w:name w:val="Endnote Text Char"/>
    <w:basedOn w:val="902"/>
    <w:link w:val="184"/>
    <w:uiPriority w:val="99"/>
    <w:semiHidden/>
    <w:pPr>
      <w:pBdr/>
      <w:spacing/>
      <w:ind/>
    </w:pPr>
    <w:rPr>
      <w:sz w:val="20"/>
      <w:szCs w:val="20"/>
    </w:rPr>
  </w:style>
  <w:style w:type="character" w:styleId="186">
    <w:name w:val="endnote reference"/>
    <w:basedOn w:val="902"/>
    <w:uiPriority w:val="99"/>
    <w:semiHidden/>
    <w:unhideWhenUsed/>
    <w:pPr>
      <w:pBdr/>
      <w:spacing/>
      <w:ind/>
    </w:pPr>
    <w:rPr>
      <w:vertAlign w:val="superscript"/>
    </w:rPr>
  </w:style>
  <w:style w:type="character" w:styleId="187">
    <w:name w:val="Hyperlink"/>
    <w:basedOn w:val="902"/>
    <w:uiPriority w:val="99"/>
    <w:unhideWhenUsed/>
    <w:pPr>
      <w:pBdr/>
      <w:spacing/>
      <w:ind/>
    </w:pPr>
    <w:rPr>
      <w:color w:val="0563c1" w:themeColor="hyperlink"/>
      <w:u w:val="single"/>
    </w:rPr>
  </w:style>
  <w:style w:type="character" w:styleId="188">
    <w:name w:val="FollowedHyperlink"/>
    <w:basedOn w:val="902"/>
    <w:uiPriority w:val="99"/>
    <w:semiHidden/>
    <w:unhideWhenUsed/>
    <w:pPr>
      <w:pBdr/>
      <w:spacing/>
      <w:ind/>
    </w:pPr>
    <w:rPr>
      <w:color w:val="954f72" w:themeColor="followedHyperlink"/>
      <w:u w:val="single"/>
    </w:rPr>
  </w:style>
  <w:style w:type="paragraph" w:styleId="189">
    <w:name w:val="toc 1"/>
    <w:basedOn w:val="897"/>
    <w:next w:val="897"/>
    <w:uiPriority w:val="39"/>
    <w:unhideWhenUsed/>
    <w:pPr>
      <w:pBdr/>
      <w:spacing w:after="100"/>
      <w:ind/>
    </w:pPr>
  </w:style>
  <w:style w:type="paragraph" w:styleId="190">
    <w:name w:val="toc 2"/>
    <w:basedOn w:val="897"/>
    <w:next w:val="897"/>
    <w:uiPriority w:val="39"/>
    <w:unhideWhenUsed/>
    <w:pPr>
      <w:pBdr/>
      <w:spacing w:after="100"/>
      <w:ind w:left="220"/>
    </w:pPr>
  </w:style>
  <w:style w:type="paragraph" w:styleId="191">
    <w:name w:val="toc 3"/>
    <w:basedOn w:val="897"/>
    <w:next w:val="897"/>
    <w:uiPriority w:val="39"/>
    <w:unhideWhenUsed/>
    <w:pPr>
      <w:pBdr/>
      <w:spacing w:after="100"/>
      <w:ind w:left="440"/>
    </w:pPr>
  </w:style>
  <w:style w:type="paragraph" w:styleId="192">
    <w:name w:val="toc 4"/>
    <w:basedOn w:val="897"/>
    <w:next w:val="897"/>
    <w:uiPriority w:val="39"/>
    <w:unhideWhenUsed/>
    <w:pPr>
      <w:pBdr/>
      <w:spacing w:after="100"/>
      <w:ind w:left="660"/>
    </w:pPr>
  </w:style>
  <w:style w:type="paragraph" w:styleId="193">
    <w:name w:val="toc 5"/>
    <w:basedOn w:val="897"/>
    <w:next w:val="897"/>
    <w:uiPriority w:val="39"/>
    <w:unhideWhenUsed/>
    <w:pPr>
      <w:pBdr/>
      <w:spacing w:after="100"/>
      <w:ind w:left="880"/>
    </w:pPr>
  </w:style>
  <w:style w:type="paragraph" w:styleId="194">
    <w:name w:val="toc 6"/>
    <w:basedOn w:val="897"/>
    <w:next w:val="897"/>
    <w:uiPriority w:val="39"/>
    <w:unhideWhenUsed/>
    <w:pPr>
      <w:pBdr/>
      <w:spacing w:after="100"/>
      <w:ind w:left="1100"/>
    </w:pPr>
  </w:style>
  <w:style w:type="paragraph" w:styleId="195">
    <w:name w:val="toc 7"/>
    <w:basedOn w:val="897"/>
    <w:next w:val="897"/>
    <w:uiPriority w:val="39"/>
    <w:unhideWhenUsed/>
    <w:pPr>
      <w:pBdr/>
      <w:spacing w:after="100"/>
      <w:ind w:left="1320"/>
    </w:pPr>
  </w:style>
  <w:style w:type="paragraph" w:styleId="196">
    <w:name w:val="toc 8"/>
    <w:basedOn w:val="897"/>
    <w:next w:val="897"/>
    <w:uiPriority w:val="39"/>
    <w:unhideWhenUsed/>
    <w:pPr>
      <w:pBdr/>
      <w:spacing w:after="100"/>
      <w:ind w:left="1540"/>
    </w:pPr>
  </w:style>
  <w:style w:type="paragraph" w:styleId="197">
    <w:name w:val="toc 9"/>
    <w:basedOn w:val="897"/>
    <w:next w:val="897"/>
    <w:uiPriority w:val="39"/>
    <w:unhideWhenUsed/>
    <w:pPr>
      <w:pBdr/>
      <w:spacing w:after="100"/>
      <w:ind w:left="1760"/>
    </w:pPr>
  </w:style>
  <w:style w:type="character" w:styleId="198">
    <w:name w:val="Placeholder Text"/>
    <w:basedOn w:val="90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97"/>
    <w:next w:val="897"/>
    <w:uiPriority w:val="99"/>
    <w:unhideWhenUsed/>
    <w:pPr>
      <w:pBdr/>
      <w:spacing w:after="0" w:afterAutospacing="0"/>
      <w:ind/>
    </w:pPr>
  </w:style>
  <w:style w:type="paragraph" w:styleId="897" w:default="1">
    <w:name w:val="Normal"/>
    <w:uiPriority w:val="0"/>
    <w:qFormat/>
    <w:pPr>
      <w:widowControl w:val="false"/>
      <w:pBdr/>
      <w:spacing/>
      <w:ind/>
      <w:jc w:val="both"/>
    </w:pPr>
    <w:rPr>
      <w:rFonts w:ascii="Calibri" w:hAnsi="Calibri" w:eastAsia="宋体" w:cs="宋体"/>
      <w:sz w:val="21"/>
      <w:szCs w:val="24"/>
      <w:lang w:val="en-US" w:eastAsia="zh-CN" w:bidi="ar-SA"/>
    </w:rPr>
  </w:style>
  <w:style w:type="paragraph" w:styleId="898">
    <w:name w:val="Heading 1"/>
    <w:basedOn w:val="897"/>
    <w:uiPriority w:val="0"/>
    <w:qFormat/>
    <w:pPr>
      <w:keepNext w:val="true"/>
      <w:keepLines w:val="true"/>
      <w:widowControl w:val="false"/>
      <w:pBdr/>
      <w:spacing w:after="330" w:before="340" w:line="576" w:lineRule="auto"/>
      <w:ind w:right="0" w:left="0"/>
      <w:jc w:val="both"/>
      <w:outlineLvl w:val="0"/>
    </w:pPr>
    <w:rPr>
      <w:rFonts w:ascii="Calibri" w:hAnsi="Calibri" w:eastAsia="宋体" w:cs="宋体"/>
      <w:b/>
      <w:bCs/>
      <w:sz w:val="44"/>
      <w:szCs w:val="24"/>
      <w:lang w:val="en-US" w:eastAsia="zh-CN" w:bidi="ar-SA"/>
    </w:rPr>
  </w:style>
  <w:style w:type="paragraph" w:styleId="899">
    <w:name w:val="Heading 2"/>
    <w:basedOn w:val="897"/>
    <w:uiPriority w:val="0"/>
    <w:qFormat/>
    <w:pPr>
      <w:keepNext w:val="true"/>
      <w:keepLines w:val="true"/>
      <w:widowControl w:val="false"/>
      <w:pBdr/>
      <w:spacing w:after="260" w:before="260" w:line="412" w:lineRule="auto"/>
      <w:ind w:right="0" w:left="0"/>
      <w:jc w:val="both"/>
      <w:outlineLvl w:val="1"/>
    </w:pPr>
    <w:rPr>
      <w:rFonts w:ascii="Arial" w:hAnsi="Arial" w:eastAsia="黑体" w:cs="宋体"/>
      <w:b/>
      <w:bCs/>
      <w:sz w:val="32"/>
      <w:szCs w:val="24"/>
      <w:lang w:val="en-US" w:eastAsia="zh-CN" w:bidi="ar-SA"/>
    </w:rPr>
  </w:style>
  <w:style w:type="paragraph" w:styleId="900">
    <w:name w:val="Heading 3"/>
    <w:basedOn w:val="897"/>
    <w:uiPriority w:val="0"/>
    <w:qFormat/>
    <w:pPr>
      <w:keepNext w:val="true"/>
      <w:keepLines w:val="true"/>
      <w:widowControl w:val="false"/>
      <w:pBdr/>
      <w:spacing w:after="260" w:before="260" w:line="412" w:lineRule="auto"/>
      <w:ind w:right="0" w:left="0"/>
      <w:jc w:val="both"/>
      <w:outlineLvl w:val="2"/>
    </w:pPr>
    <w:rPr>
      <w:rFonts w:ascii="Calibri" w:hAnsi="Calibri" w:eastAsia="宋体" w:cs="宋体"/>
      <w:b/>
      <w:bCs/>
      <w:sz w:val="32"/>
      <w:szCs w:val="24"/>
      <w:lang w:val="en-US" w:eastAsia="zh-CN" w:bidi="ar-SA"/>
    </w:rPr>
  </w:style>
  <w:style w:type="paragraph" w:styleId="901">
    <w:name w:val="Heading 4"/>
    <w:basedOn w:val="897"/>
    <w:uiPriority w:val="0"/>
    <w:qFormat/>
    <w:pPr>
      <w:keepNext w:val="true"/>
      <w:keepLines w:val="true"/>
      <w:widowControl w:val="false"/>
      <w:pBdr/>
      <w:spacing w:after="290" w:before="280" w:line="372" w:lineRule="auto"/>
      <w:ind w:right="0" w:left="0"/>
      <w:jc w:val="both"/>
      <w:outlineLvl w:val="3"/>
    </w:pPr>
    <w:rPr>
      <w:rFonts w:ascii="Arial" w:hAnsi="Arial" w:eastAsia="黑体" w:cs="宋体"/>
      <w:b/>
      <w:bCs/>
      <w:sz w:val="28"/>
      <w:szCs w:val="24"/>
      <w:lang w:val="en-US" w:eastAsia="zh-CN" w:bidi="ar-SA"/>
    </w:rPr>
  </w:style>
  <w:style w:type="character" w:styleId="902" w:default="1">
    <w:name w:val="Default Paragraph Font"/>
    <w:uiPriority w:val="0"/>
    <w:qFormat/>
    <w:pPr>
      <w:pBdr/>
      <w:spacing/>
      <w:ind/>
    </w:pPr>
  </w:style>
  <w:style w:type="table" w:styleId="903" w:default="1">
    <w:name w:val="Normal Table"/>
    <w:uiPriority w:val="0"/>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4">
    <w:name w:val="Footer"/>
    <w:basedOn w:val="897"/>
    <w:uiPriority w:val="0"/>
    <w:qFormat/>
    <w:pPr>
      <w:pBdr/>
      <w:tabs>
        <w:tab w:val="center" w:leader="none" w:pos="4153"/>
        <w:tab w:val="right" w:leader="none" w:pos="8306"/>
      </w:tabs>
      <w:spacing/>
      <w:ind/>
      <w:jc w:val="left"/>
    </w:pPr>
    <w:rPr>
      <w:sz w:val="18"/>
    </w:rPr>
  </w:style>
  <w:style w:type="paragraph" w:styleId="905">
    <w:name w:val="Header"/>
    <w:basedOn w:val="897"/>
    <w:uiPriority w:val="0"/>
    <w:qFormat/>
    <w:pPr>
      <w:pBdr>
        <w:top w:val="none" w:color="000000" w:sz="0" w:space="1"/>
        <w:left w:val="none" w:color="000000" w:sz="0" w:space="4"/>
        <w:bottom w:val="none" w:color="000000" w:sz="0" w:space="1"/>
        <w:right w:val="none" w:color="000000" w:sz="0" w:space="4"/>
      </w:pBdr>
      <w:tabs>
        <w:tab w:val="center" w:leader="none" w:pos="4153"/>
        <w:tab w:val="right" w:leader="none" w:pos="8306"/>
      </w:tabs>
      <w:spacing w:line="240" w:lineRule="auto"/>
      <w:ind/>
      <w:jc w:val="both"/>
      <w:outlineLvl w:val="9"/>
    </w:pPr>
    <w:rPr>
      <w:sz w:val="18"/>
    </w:rPr>
  </w:style>
  <w:style w:type="paragraph" w:styleId="906">
    <w:name w:val="List Paragraph"/>
    <w:basedOn w:val="897"/>
    <w:uiPriority w:val="34"/>
    <w:qFormat/>
    <w:pPr>
      <w:pBdr/>
      <w:spacing/>
      <w:ind w:firstLine="4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footer" Target="footer4.xml" /><Relationship Id="rId14" Type="http://schemas.openxmlformats.org/officeDocument/2006/relationships/customXml" Target="../customXml/item1.xml" /><Relationship Id="rId15" Type="http://schemas.openxmlformats.org/officeDocument/2006/relationships/image" Target="media/image1.png"/><Relationship Id="rId16" Type="http://schemas.openxmlformats.org/officeDocument/2006/relationships/image" Target="media/image2.jpg"/><Relationship Id="rId17"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sectNamePr val="lengthwise2"/>
      <sectRole val="1"/>
    </customSectPr>
    <customSectPr/>
    <customSectPr/>
  </customSectProps>
  <customShpExts>
    <customShpInfo spid="_x005F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Ai勋勋</dc:creator>
  <cp:revision>2</cp:revision>
  <dcterms:created xsi:type="dcterms:W3CDTF">2026-03-23T04:37:00Z</dcterms:created>
  <dcterms:modified xsi:type="dcterms:W3CDTF">2026-08-07T14:09:41Z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f7a1f7f7b62446c9ac8bd1bc44b7b102_23</vt:lpwstr>
  </property>
  <property fmtid="{D5CDD505-2E9C-101B-9397-08002B2CF9AE}" pid="4" name="KSOTemplateDocerSaveRecord">
    <vt:lpwstr>eyJoZGlkIjoiZmRlNDAxOTg4ZDU5NzgzNjUyNGI3MmNlOTIxMzFkMzUiLCJ1c2VySWQiOiIxODM4NzE1NDAxIn0=</vt:lpwstr>
  </property>
</Properties>
</file>