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05DAD" w14:textId="77777777" w:rsidR="00656FE7" w:rsidRPr="00656FE7" w:rsidRDefault="00656FE7" w:rsidP="00656FE7">
      <w:pPr>
        <w:shd w:val="clear" w:color="auto" w:fill="FFFFFF"/>
        <w:spacing w:before="0" w:after="0" w:line="240" w:lineRule="atLeast"/>
        <w:jc w:val="center"/>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PHỤ LỤC VI</w:t>
      </w:r>
    </w:p>
    <w:p w14:paraId="59F674A3" w14:textId="77777777" w:rsidR="00656FE7" w:rsidRPr="00656FE7" w:rsidRDefault="00656FE7" w:rsidP="00656FE7">
      <w:pPr>
        <w:shd w:val="clear" w:color="auto" w:fill="FFFFFF"/>
        <w:spacing w:before="0" w:after="0" w:line="240" w:lineRule="atLeast"/>
        <w:jc w:val="center"/>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HỢP ĐỒNG MẪU ÁP DỤNG TRONG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w:t>
      </w:r>
      <w:r w:rsidRPr="00656FE7">
        <w:rPr>
          <w:rFonts w:ascii="Arial" w:eastAsia="Times New Roman" w:hAnsi="Arial" w:cs="Arial"/>
          <w:color w:val="000000"/>
          <w:kern w:val="0"/>
          <w:sz w:val="18"/>
          <w:szCs w:val="18"/>
          <w14:ligatures w14:val="none"/>
        </w:rPr>
        <w:br/>
      </w:r>
      <w:r w:rsidRPr="00656FE7">
        <w:rPr>
          <w:rFonts w:eastAsia="Times New Roman" w:cs="Times New Roman"/>
          <w:i/>
          <w:iCs/>
          <w:color w:val="000000"/>
          <w:kern w:val="0"/>
          <w:sz w:val="24"/>
          <w:szCs w:val="24"/>
          <w14:ligatures w14:val="none"/>
        </w:rPr>
        <w:t>(Kèm theo Nghị định số 96/2024/NĐ-CP ngày 24 tháng 7 năm 2024 của Chính phủ)</w:t>
      </w:r>
    </w:p>
    <w:p w14:paraId="5EE5734B"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Hợp đồng mẫu áp dụng trong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w:t>
      </w:r>
    </w:p>
    <w:p w14:paraId="2384FB89" w14:textId="77777777" w:rsidR="00656FE7" w:rsidRPr="00656FE7" w:rsidRDefault="00656FE7" w:rsidP="00656FE7">
      <w:pPr>
        <w:shd w:val="clear" w:color="auto" w:fill="FFFFFF"/>
        <w:spacing w:after="120" w:line="240" w:lineRule="atLeast"/>
        <w:jc w:val="center"/>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CỘNG HÒA XÃ HỘI CHỦ NGHĨA VIỆT NAM</w:t>
      </w:r>
      <w:r w:rsidRPr="00656FE7">
        <w:rPr>
          <w:rFonts w:ascii="Arial" w:eastAsia="Times New Roman" w:hAnsi="Arial" w:cs="Arial"/>
          <w:color w:val="000000"/>
          <w:kern w:val="0"/>
          <w:sz w:val="18"/>
          <w:szCs w:val="18"/>
          <w14:ligatures w14:val="none"/>
        </w:rPr>
        <w:br/>
      </w:r>
      <w:r w:rsidRPr="00656FE7">
        <w:rPr>
          <w:rFonts w:eastAsia="Times New Roman" w:cs="Times New Roman"/>
          <w:b/>
          <w:bCs/>
          <w:color w:val="000000"/>
          <w:kern w:val="0"/>
          <w:sz w:val="24"/>
          <w:szCs w:val="24"/>
          <w14:ligatures w14:val="none"/>
        </w:rPr>
        <w:t>Độc lập - Tự do - Hạnh phúc</w:t>
      </w:r>
      <w:r w:rsidRPr="00656FE7">
        <w:rPr>
          <w:rFonts w:ascii="Arial" w:eastAsia="Times New Roman" w:hAnsi="Arial" w:cs="Arial"/>
          <w:color w:val="000000"/>
          <w:kern w:val="0"/>
          <w:sz w:val="18"/>
          <w:szCs w:val="18"/>
          <w14:ligatures w14:val="none"/>
        </w:rPr>
        <w:br/>
      </w:r>
      <w:r w:rsidRPr="00656FE7">
        <w:rPr>
          <w:rFonts w:eastAsia="Times New Roman" w:cs="Times New Roman"/>
          <w:b/>
          <w:bCs/>
          <w:color w:val="000000"/>
          <w:kern w:val="0"/>
          <w:sz w:val="24"/>
          <w:szCs w:val="24"/>
          <w14:ligatures w14:val="none"/>
        </w:rPr>
        <w:t>---------------</w:t>
      </w:r>
    </w:p>
    <w:p w14:paraId="3FB270D7" w14:textId="77777777" w:rsidR="00656FE7" w:rsidRPr="00656FE7" w:rsidRDefault="00656FE7" w:rsidP="00656FE7">
      <w:pPr>
        <w:shd w:val="clear" w:color="auto" w:fill="FFFFFF"/>
        <w:spacing w:after="120" w:line="240" w:lineRule="atLeast"/>
        <w:jc w:val="center"/>
        <w:rPr>
          <w:rFonts w:ascii="Arial" w:eastAsia="Times New Roman" w:hAnsi="Arial" w:cs="Arial"/>
          <w:color w:val="000000"/>
          <w:kern w:val="0"/>
          <w:sz w:val="18"/>
          <w:szCs w:val="18"/>
          <w14:ligatures w14:val="none"/>
        </w:rPr>
      </w:pPr>
      <w:r w:rsidRPr="00656FE7">
        <w:rPr>
          <w:rFonts w:eastAsia="Times New Roman" w:cs="Times New Roman"/>
          <w:i/>
          <w:iCs/>
          <w:color w:val="000000"/>
          <w:kern w:val="0"/>
          <w:sz w:val="24"/>
          <w:szCs w:val="24"/>
          <w14:ligatures w14:val="none"/>
        </w:rPr>
        <w:t>...., ngày... tháng... năm ...</w:t>
      </w:r>
    </w:p>
    <w:p w14:paraId="3B9FB92E" w14:textId="77777777" w:rsidR="00656FE7" w:rsidRPr="00656FE7" w:rsidRDefault="00656FE7" w:rsidP="00656FE7">
      <w:pPr>
        <w:shd w:val="clear" w:color="auto" w:fill="FFFFFF"/>
        <w:spacing w:after="120" w:line="240" w:lineRule="atLeast"/>
        <w:jc w:val="center"/>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HỢP ĐỒNG</w:t>
      </w:r>
    </w:p>
    <w:p w14:paraId="798FE1B7" w14:textId="77777777" w:rsidR="00656FE7" w:rsidRPr="00656FE7" w:rsidRDefault="00656FE7" w:rsidP="00656FE7">
      <w:pPr>
        <w:shd w:val="clear" w:color="auto" w:fill="FFFFFF"/>
        <w:spacing w:after="120" w:line="240" w:lineRule="atLeast"/>
        <w:jc w:val="center"/>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THUÊ CÔNG TRÌNH XÂY DỰNG, PHẦN DIỆN TÍCH SÀN XÂY DỰNG TRONG CÔNG TRÌNH XÂY DỰNG</w:t>
      </w:r>
    </w:p>
    <w:p w14:paraId="1FD318AD" w14:textId="77777777" w:rsidR="00656FE7" w:rsidRPr="00656FE7" w:rsidRDefault="00656FE7" w:rsidP="00656FE7">
      <w:pPr>
        <w:shd w:val="clear" w:color="auto" w:fill="FFFFFF"/>
        <w:spacing w:after="120" w:line="240" w:lineRule="atLeast"/>
        <w:jc w:val="center"/>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Số: ..../....</w:t>
      </w:r>
    </w:p>
    <w:p w14:paraId="00666D9B"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Căn cứ Bộ luật Dân sự ngày 24 tháng 11 năm 2015;</w:t>
      </w:r>
    </w:p>
    <w:p w14:paraId="74879518"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Căn cứ Luật Kinh doanh bất động sản ngày 28 tháng 11 năm 2023;</w:t>
      </w:r>
    </w:p>
    <w:p w14:paraId="106FA5FF"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Căn cứ Nghị định số ....../....../NĐ-CP ngày ......... tháng ...... năm........ của Chính phủ quy định chi tiết một số điều của Luật Kinh doanh bất động sản;</w:t>
      </w:r>
    </w:p>
    <w:p w14:paraId="263FD545"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Căn cứ khác</w:t>
      </w:r>
      <w:r w:rsidRPr="00656FE7">
        <w:rPr>
          <w:rFonts w:eastAsia="Times New Roman" w:cs="Times New Roman"/>
          <w:color w:val="000000"/>
          <w:kern w:val="0"/>
          <w:sz w:val="16"/>
          <w:szCs w:val="16"/>
          <w:vertAlign w:val="superscript"/>
          <w14:ligatures w14:val="none"/>
        </w:rPr>
        <w:t>[1]</w:t>
      </w:r>
      <w:r w:rsidRPr="00656FE7">
        <w:rPr>
          <w:rFonts w:eastAsia="Times New Roman" w:cs="Times New Roman"/>
          <w:color w:val="000000"/>
          <w:kern w:val="0"/>
          <w:sz w:val="24"/>
          <w:szCs w:val="24"/>
          <w14:ligatures w14:val="none"/>
        </w:rPr>
        <w:t> ..........................................................................................................</w:t>
      </w:r>
    </w:p>
    <w:p w14:paraId="79E5834B"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Căn cứ các văn bản, hồ sơ pháp lý dự án .............................</w:t>
      </w:r>
    </w:p>
    <w:p w14:paraId="74EABC2B"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i/>
          <w:iCs/>
          <w:color w:val="000000"/>
          <w:kern w:val="0"/>
          <w:sz w:val="24"/>
          <w:szCs w:val="24"/>
          <w14:ligatures w14:val="none"/>
        </w:rPr>
        <w:t>Các Bên dưới đây gồm:</w:t>
      </w:r>
    </w:p>
    <w:p w14:paraId="6C41BB6C"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I. BÊN CHO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w:t>
      </w:r>
    </w:p>
    <w:p w14:paraId="30C01D8A"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(sau đây gọi tắt là Bên cho thuê):</w:t>
      </w:r>
    </w:p>
    <w:p w14:paraId="553A01FC"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Tên tổ chức, cá nhân</w:t>
      </w:r>
      <w:r w:rsidRPr="00656FE7">
        <w:rPr>
          <w:rFonts w:eastAsia="Times New Roman" w:cs="Times New Roman"/>
          <w:color w:val="000000"/>
          <w:kern w:val="0"/>
          <w:sz w:val="16"/>
          <w:szCs w:val="16"/>
          <w:vertAlign w:val="superscript"/>
          <w14:ligatures w14:val="none"/>
        </w:rPr>
        <w:t>[2]</w:t>
      </w:r>
      <w:r w:rsidRPr="00656FE7">
        <w:rPr>
          <w:rFonts w:eastAsia="Times New Roman" w:cs="Times New Roman"/>
          <w:color w:val="000000"/>
          <w:kern w:val="0"/>
          <w:sz w:val="24"/>
          <w:szCs w:val="24"/>
          <w14:ligatures w14:val="none"/>
        </w:rPr>
        <w:t>: .......................................................................</w:t>
      </w:r>
    </w:p>
    <w:p w14:paraId="2D6B0BFF"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Giấy chứng nhận đăng ký doanh nghiệp/Giấy chứng nhận đăng ký đầu tư số: ..........</w:t>
      </w:r>
    </w:p>
    <w:p w14:paraId="7EB7FB3E"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Người đại diện theo pháp luật: ................. Chức vụ: ...............................</w:t>
      </w:r>
    </w:p>
    <w:p w14:paraId="732E6FE8"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i/>
          <w:iCs/>
          <w:color w:val="000000"/>
          <w:kern w:val="0"/>
          <w:sz w:val="24"/>
          <w:szCs w:val="24"/>
          <w14:ligatures w14:val="none"/>
        </w:rPr>
        <w:t>(Trường hợp là người đại diện theo ủy quyền thì ghi theo giấy ủy quyền (văn bản ủy quyền) số .................... (nếu có). CMND/CCCD/Thẻ căn cước theo quy định của pháp luật về căn cước hoặc hộ chiếu số: .................... cấp ngày: ..../.../........, tại ...................)</w:t>
      </w:r>
    </w:p>
    <w:p w14:paraId="5788172F"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Địa chỉ: ...................................................................................................................</w:t>
      </w:r>
    </w:p>
    <w:p w14:paraId="1AEE4250"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Điện thoại liên hệ: ........................................... Fax: ...........................................</w:t>
      </w:r>
    </w:p>
    <w:p w14:paraId="4172C18B"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Số tài khoản: ........................................... Tại Ngân hàng: ...........................................</w:t>
      </w:r>
    </w:p>
    <w:p w14:paraId="6A77BA19"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Mã số thuế: ......................................................................................</w:t>
      </w:r>
    </w:p>
    <w:p w14:paraId="0E2B51AA"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lastRenderedPageBreak/>
        <w:t>II. BÊN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w:t>
      </w:r>
    </w:p>
    <w:p w14:paraId="2EE88E8C"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(sau đây gọi tắt là Bên thuê):</w:t>
      </w:r>
    </w:p>
    <w:p w14:paraId="2AB155A5"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Tên tổ chức, cá nhân</w:t>
      </w:r>
      <w:r w:rsidRPr="00656FE7">
        <w:rPr>
          <w:rFonts w:eastAsia="Times New Roman" w:cs="Times New Roman"/>
          <w:color w:val="000000"/>
          <w:kern w:val="0"/>
          <w:sz w:val="16"/>
          <w:szCs w:val="16"/>
          <w:vertAlign w:val="superscript"/>
          <w14:ligatures w14:val="none"/>
        </w:rPr>
        <w:t>[3]</w:t>
      </w:r>
      <w:r w:rsidRPr="00656FE7">
        <w:rPr>
          <w:rFonts w:eastAsia="Times New Roman" w:cs="Times New Roman"/>
          <w:color w:val="000000"/>
          <w:kern w:val="0"/>
          <w:sz w:val="24"/>
          <w:szCs w:val="24"/>
          <w14:ligatures w14:val="none"/>
        </w:rPr>
        <w:t>: .........................................................................;</w:t>
      </w:r>
    </w:p>
    <w:p w14:paraId="702F6B0A"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CMND/CCCD/Thẻ căn cước theo quy định của pháp luật về căn cước hoặc hộ chiếu </w:t>
      </w:r>
      <w:r w:rsidRPr="00656FE7">
        <w:rPr>
          <w:rFonts w:eastAsia="Times New Roman" w:cs="Times New Roman"/>
          <w:color w:val="000000"/>
          <w:kern w:val="0"/>
          <w:sz w:val="16"/>
          <w:szCs w:val="16"/>
          <w:vertAlign w:val="superscript"/>
          <w14:ligatures w14:val="none"/>
        </w:rPr>
        <w:t>[4]</w:t>
      </w:r>
      <w:r w:rsidRPr="00656FE7">
        <w:rPr>
          <w:rFonts w:eastAsia="Times New Roman" w:cs="Times New Roman"/>
          <w:color w:val="000000"/>
          <w:kern w:val="0"/>
          <w:sz w:val="24"/>
          <w:szCs w:val="24"/>
          <w14:ligatures w14:val="none"/>
        </w:rPr>
        <w:t> số: ....... cấp ngày:..../..../........., tại ..................</w:t>
      </w:r>
    </w:p>
    <w:p w14:paraId="662A3F23"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Nơi đăng ký cư trú: .........................................................................</w:t>
      </w:r>
    </w:p>
    <w:p w14:paraId="7DC5201E"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Địa chỉ liên hệ: .........................................................................</w:t>
      </w:r>
    </w:p>
    <w:p w14:paraId="0E6E0926"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Điện thoại liên hệ: ............................................ Fax (nếu có): ...............................</w:t>
      </w:r>
    </w:p>
    <w:p w14:paraId="2E61C029"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Số tài khoản (nếu có): .................................... Tại Ngân hàng .................................</w:t>
      </w:r>
    </w:p>
    <w:p w14:paraId="7715B810"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Mã số thuế (nếu có): .........................................................................</w:t>
      </w:r>
    </w:p>
    <w:p w14:paraId="17432F7B"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i/>
          <w:iCs/>
          <w:color w:val="000000"/>
          <w:kern w:val="0"/>
          <w:sz w:val="24"/>
          <w:szCs w:val="24"/>
          <w14:ligatures w14:val="none"/>
        </w:rPr>
        <w:t>Hai bên đồng ý ký kết bản hợp đồng thuê</w:t>
      </w:r>
      <w:r w:rsidRPr="00656FE7">
        <w:rPr>
          <w:rFonts w:eastAsia="Times New Roman" w:cs="Times New Roman"/>
          <w:color w:val="000000"/>
          <w:kern w:val="0"/>
          <w:sz w:val="24"/>
          <w:szCs w:val="24"/>
          <w14:ligatures w14:val="none"/>
        </w:rPr>
        <w:t>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w:t>
      </w:r>
      <w:r w:rsidRPr="00656FE7">
        <w:rPr>
          <w:rFonts w:eastAsia="Times New Roman" w:cs="Times New Roman"/>
          <w:i/>
          <w:iCs/>
          <w:color w:val="000000"/>
          <w:kern w:val="0"/>
          <w:sz w:val="24"/>
          <w:szCs w:val="24"/>
          <w14:ligatures w14:val="none"/>
        </w:rPr>
        <w:t>với các điều, khoản sau đây:</w:t>
      </w:r>
    </w:p>
    <w:p w14:paraId="07814A4B"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Điều 1.</w:t>
      </w:r>
      <w:r w:rsidRPr="00656FE7">
        <w:rPr>
          <w:rFonts w:eastAsia="Times New Roman" w:cs="Times New Roman"/>
          <w:color w:val="000000"/>
          <w:kern w:val="0"/>
          <w:sz w:val="24"/>
          <w:szCs w:val="24"/>
          <w14:ligatures w14:val="none"/>
        </w:rPr>
        <w:t> Các thông tin về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cho thuê</w:t>
      </w:r>
    </w:p>
    <w:p w14:paraId="060BD31A"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1. Vị trí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w:t>
      </w:r>
    </w:p>
    <w:p w14:paraId="0EAE343C"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2. Vị trí, địa điểm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w:t>
      </w:r>
    </w:p>
    <w:p w14:paraId="4C16A695"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3. Hiện trạng về chất lượng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 ............................................</w:t>
      </w:r>
    </w:p>
    <w:p w14:paraId="1C01723B"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4. Diện tích của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w:t>
      </w:r>
    </w:p>
    <w:p w14:paraId="7E87FB93"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Tổng diện tích sàn xây dựng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cho thuê: ............................m</w:t>
      </w:r>
      <w:r w:rsidRPr="00656FE7">
        <w:rPr>
          <w:rFonts w:eastAsia="Times New Roman" w:cs="Times New Roman"/>
          <w:color w:val="000000"/>
          <w:kern w:val="0"/>
          <w:sz w:val="16"/>
          <w:szCs w:val="16"/>
          <w:vertAlign w:val="superscript"/>
          <w14:ligatures w14:val="none"/>
        </w:rPr>
        <w:t>2</w:t>
      </w:r>
    </w:p>
    <w:p w14:paraId="41CB34CE"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Tổng diện tích sử dụng đất: .............................m</w:t>
      </w:r>
      <w:r w:rsidRPr="00656FE7">
        <w:rPr>
          <w:rFonts w:eastAsia="Times New Roman" w:cs="Times New Roman"/>
          <w:color w:val="000000"/>
          <w:kern w:val="0"/>
          <w:sz w:val="16"/>
          <w:szCs w:val="16"/>
          <w:vertAlign w:val="superscript"/>
          <w14:ligatures w14:val="none"/>
        </w:rPr>
        <w:t>2</w:t>
      </w:r>
      <w:r w:rsidRPr="00656FE7">
        <w:rPr>
          <w:rFonts w:eastAsia="Times New Roman" w:cs="Times New Roman"/>
          <w:color w:val="000000"/>
          <w:kern w:val="0"/>
          <w:sz w:val="24"/>
          <w:szCs w:val="24"/>
          <w14:ligatures w14:val="none"/>
        </w:rPr>
        <w:t>, trong đó:</w:t>
      </w:r>
    </w:p>
    <w:p w14:paraId="2BB5AD29"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Sử dụng riêng: .............................m</w:t>
      </w:r>
      <w:r w:rsidRPr="00656FE7">
        <w:rPr>
          <w:rFonts w:eastAsia="Times New Roman" w:cs="Times New Roman"/>
          <w:color w:val="000000"/>
          <w:kern w:val="0"/>
          <w:sz w:val="16"/>
          <w:szCs w:val="16"/>
          <w:vertAlign w:val="superscript"/>
          <w14:ligatures w14:val="none"/>
        </w:rPr>
        <w:t>2</w:t>
      </w:r>
    </w:p>
    <w:p w14:paraId="73C0CE11"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Sử dụng chung (nếu có): .............................m</w:t>
      </w:r>
      <w:r w:rsidRPr="00656FE7">
        <w:rPr>
          <w:rFonts w:eastAsia="Times New Roman" w:cs="Times New Roman"/>
          <w:color w:val="000000"/>
          <w:kern w:val="0"/>
          <w:sz w:val="16"/>
          <w:szCs w:val="16"/>
          <w:vertAlign w:val="superscript"/>
          <w14:ligatures w14:val="none"/>
        </w:rPr>
        <w:t>2</w:t>
      </w:r>
    </w:p>
    <w:p w14:paraId="46AE49A7"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Mục đích sử dụng đất: ..........................................................</w:t>
      </w:r>
    </w:p>
    <w:p w14:paraId="274C5FAA"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lastRenderedPageBreak/>
        <w:t>5. Công năng sử dụng: ..........................................................</w:t>
      </w:r>
    </w:p>
    <w:p w14:paraId="37FEC7FD"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6. Trang thiết bị kèm theo: ..........................................................</w:t>
      </w:r>
    </w:p>
    <w:p w14:paraId="444AF679"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Điều 2. Giá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w:t>
      </w:r>
    </w:p>
    <w:p w14:paraId="0ADE5754"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1. Giá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là ...........................................</w:t>
      </w:r>
    </w:p>
    <w:p w14:paraId="0EC8DD0D"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(Việt Nam đồng/tháng hoặc Việt Nam đồng/năm). </w:t>
      </w:r>
      <w:r w:rsidRPr="00656FE7">
        <w:rPr>
          <w:rFonts w:eastAsia="Times New Roman" w:cs="Times New Roman"/>
          <w:i/>
          <w:iCs/>
          <w:color w:val="000000"/>
          <w:kern w:val="0"/>
          <w:sz w:val="24"/>
          <w:szCs w:val="24"/>
          <w14:ligatures w14:val="none"/>
        </w:rPr>
        <w:t>(Bằng chữ: .....................................).</w:t>
      </w:r>
    </w:p>
    <w:p w14:paraId="4AD503A7"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Giá thuê này đã bao gồm: chi phí bảo trì, quản lý vận hành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và các khoản thuế mà Bên cho thuê phải nộp cho Nhà nước theo quy định ............................... (do các bên thỏa thuận).</w:t>
      </w:r>
    </w:p>
    <w:p w14:paraId="68FA05E4"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2. Các chi phí sử dụng điện, nước, điện thoại và các dịch vụ khác do Bên thuê thanh toán cho bên cung cấp điện, nước, điện thoại và các cơ quan cung cấp dịch vụ khác.</w:t>
      </w:r>
    </w:p>
    <w:p w14:paraId="5AC0EF11"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3. Các thỏa thuận khác (nếu có) ......................................................</w:t>
      </w:r>
    </w:p>
    <w:p w14:paraId="36A046F4"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Điều 3. Phương thức và thời hạn thanh toán</w:t>
      </w:r>
    </w:p>
    <w:p w14:paraId="3DCEC812"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1. Phương thức thanh toán: Thanh toán bằng tiền Việt Nam thông qua hình thức chuyển khoản qua ngân hàng hoặc hình thức khác theo quy định của pháp luật .................................</w:t>
      </w:r>
    </w:p>
    <w:p w14:paraId="40DE34AE"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2. Thời hạn thực hiện thanh toán: .......................................................................</w:t>
      </w:r>
    </w:p>
    <w:p w14:paraId="2797BE65"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3. Các thỏa thuận khác (nếu có): .......................................................................</w:t>
      </w:r>
    </w:p>
    <w:p w14:paraId="036FF19A"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Điều 4. Thời hạn cho thuê, thời điểm giao, nhận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cho thuê và hồ sơ kèm theo</w:t>
      </w:r>
    </w:p>
    <w:p w14:paraId="78944A4D"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1. Thời hạn cho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w:t>
      </w:r>
    </w:p>
    <w:p w14:paraId="6BF3765D"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2. Thời điểm giao nhận công trình xây dựng, phần diện tích sàn xây dựng trong công trình xây dựng: Ngày ... tháng ... năm ....</w:t>
      </w:r>
    </w:p>
    <w:p w14:paraId="7610BA81"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3. Hồ sơ kèm theo: ................................................................</w:t>
      </w:r>
    </w:p>
    <w:p w14:paraId="7ACFD647"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Điều 5. Sử dụng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thuê</w:t>
      </w:r>
    </w:p>
    <w:p w14:paraId="125C65E5"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1. Mục đích sử dụng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của bên thuê: .......................................................</w:t>
      </w:r>
    </w:p>
    <w:p w14:paraId="7DBDBEA8"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xml:space="preserve">2. Các hạn chế sử dụng công trình xây dựng, phần diện tích sàn xây dựng trong công trình xây dựng có công năng phục vụ mục đích giáo dục, y tế, thể thao, văn hóa, văn phòng, thương </w:t>
      </w:r>
      <w:r w:rsidRPr="00656FE7">
        <w:rPr>
          <w:rFonts w:eastAsia="Times New Roman" w:cs="Times New Roman"/>
          <w:color w:val="000000"/>
          <w:kern w:val="0"/>
          <w:sz w:val="24"/>
          <w:szCs w:val="24"/>
          <w14:ligatures w14:val="none"/>
        </w:rPr>
        <w:lastRenderedPageBreak/>
        <w:t>mại, dịch vụ, công nghiệp và công trình xây dựng có công năng phục vụ hỗn hợp: .............................</w:t>
      </w:r>
    </w:p>
    <w:p w14:paraId="73482345"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3. Đóng phí dịch vụ, phí quản lý vận hành: ...............................................</w:t>
      </w:r>
    </w:p>
    <w:p w14:paraId="317E122B"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4. Ban hành và tuân thủ nội quy, quy chế quản lý vận hành của khu nhà ở, dự án: ..........</w:t>
      </w:r>
    </w:p>
    <w:p w14:paraId="4C8BB816"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5. Các thỏa thuận khác (nếu có): </w:t>
      </w:r>
      <w:r w:rsidRPr="00656FE7">
        <w:rPr>
          <w:rFonts w:eastAsia="Times New Roman" w:cs="Times New Roman"/>
          <w:i/>
          <w:iCs/>
          <w:color w:val="000000"/>
          <w:kern w:val="0"/>
          <w:sz w:val="24"/>
          <w:szCs w:val="24"/>
          <w14:ligatures w14:val="none"/>
        </w:rPr>
        <w:t>(các thỏa thuận này phải không trái luật và không trái đạo đức xã hội)</w:t>
      </w:r>
    </w:p>
    <w:p w14:paraId="2722143D"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Điều 6. Quyền và nghĩa vụ của bên cho thuê</w:t>
      </w:r>
    </w:p>
    <w:p w14:paraId="616F1F61"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1. Quyền của bên cho thuê</w:t>
      </w:r>
    </w:p>
    <w:p w14:paraId="7F13C76B"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a) Yêu cầu bên thuê nhận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theo thời hạn đã thỏa thuận tại Điều 4 của Hợp đồng này;</w:t>
      </w:r>
    </w:p>
    <w:p w14:paraId="34D64563"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b) Yêu cầu bên thuê thanh toán đủ tiền theo thời hạn và phương thức thỏa thuận tại Điều 3 của Hợp đồng này;</w:t>
      </w:r>
    </w:p>
    <w:p w14:paraId="1B30C800"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c) Yêu cầu bên thuê bảo quản, sử dụng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theo đúng hiện trạng đã liệt kê tại Điều 1 của Hợp đồng này;</w:t>
      </w:r>
    </w:p>
    <w:p w14:paraId="39756418"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d) Yêu cầu bên thuê bồi thường thiệt hại hoặc sửa chữa phần hư hỏng do lỗi của bên thuê gây ra;</w:t>
      </w:r>
    </w:p>
    <w:p w14:paraId="678DBA1E"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đ) Cải tạo, nâng cấp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cho thuê khi được bên thuê đồng ý nhưng không được gây ảnh hưởng cho bên thuê;</w:t>
      </w:r>
    </w:p>
    <w:p w14:paraId="432A0317"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e) Đơn phương chấm dứt thực hiện hợp đồng theo quy định của Luật Kinh doanh bất động sản;</w:t>
      </w:r>
    </w:p>
    <w:p w14:paraId="3DC55C4D"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g) Yêu cầu bên thuê giao lại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khi hết thời hạn thuê;</w:t>
      </w:r>
    </w:p>
    <w:p w14:paraId="5772D2BC"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h) Các quyền khác do các bên thỏa thuận (nếu có): </w:t>
      </w:r>
      <w:r w:rsidRPr="00656FE7">
        <w:rPr>
          <w:rFonts w:eastAsia="Times New Roman" w:cs="Times New Roman"/>
          <w:i/>
          <w:iCs/>
          <w:color w:val="000000"/>
          <w:kern w:val="0"/>
          <w:sz w:val="24"/>
          <w:szCs w:val="24"/>
          <w14:ligatures w14:val="none"/>
        </w:rPr>
        <w:t>(các thỏa thuận này phải không trái luật và không trái đạo đức xã hội)</w:t>
      </w:r>
    </w:p>
    <w:p w14:paraId="6B0B4B30"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2. Nghĩa vụ của Bên cho thuê</w:t>
      </w:r>
    </w:p>
    <w:p w14:paraId="2B5068EC"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a) Giao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cho bên thuê theo thỏa thuận trong hợp đồng và hướng dẫn bên thuê sử dụng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theo đúng công năng, thiết kế tại Điều 1 của Hợp đồng này;</w:t>
      </w:r>
    </w:p>
    <w:p w14:paraId="46D60292"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b) Bảo đảm cho bên thuê sử dụng ổn định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trong thời hạn thuê;</w:t>
      </w:r>
    </w:p>
    <w:p w14:paraId="1B2D76E7"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lastRenderedPageBreak/>
        <w:t>c) Bảo trì, sửa chữa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theo định kỳ hoặc theo thỏa thuận; nếu bên cho thuê không bảo trì, sửa chữa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mà gây thiệt hại cho bên thuê thì phải bồi thường;</w:t>
      </w:r>
    </w:p>
    <w:p w14:paraId="3A3749EB"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d) Không được đơn phương chấm dứt hợp đồng khi bên thuê thực hiện đúng nghĩa vụ theo hợp đồng, trừ trường hợp được bên thuê đồng ý chấm dứt hợp đồng;</w:t>
      </w:r>
    </w:p>
    <w:p w14:paraId="761B9994"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đ) Bồi thường thiệt hại do lỗi của mình gây ra;</w:t>
      </w:r>
    </w:p>
    <w:p w14:paraId="1BDFC179"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e) Thực hiện nghĩa vụ tài chính với Nhà nước theo quy định của pháp luật;</w:t>
      </w:r>
    </w:p>
    <w:p w14:paraId="720DF86D"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g) Các nghĩa vụ khác do hai bên thỏa thuận (nếu có): </w:t>
      </w:r>
      <w:r w:rsidRPr="00656FE7">
        <w:rPr>
          <w:rFonts w:eastAsia="Times New Roman" w:cs="Times New Roman"/>
          <w:i/>
          <w:iCs/>
          <w:color w:val="000000"/>
          <w:kern w:val="0"/>
          <w:sz w:val="24"/>
          <w:szCs w:val="24"/>
          <w14:ligatures w14:val="none"/>
        </w:rPr>
        <w:t>(các thỏa thuận này phải không trái luật và không trái đạo đức xã hội) ..........................................</w:t>
      </w:r>
    </w:p>
    <w:p w14:paraId="1D0053A7"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Điều 7. Quyền và nghĩa vụ của bên thuê</w:t>
      </w:r>
    </w:p>
    <w:p w14:paraId="3095F06E"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1. Quyền của bên thuê</w:t>
      </w:r>
    </w:p>
    <w:p w14:paraId="03357FBC"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a) Yêu cầu bên cho thuê giao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theo đúng hiện trạng đã liệt kê tại Điều 1 của Hợp đồng này;</w:t>
      </w:r>
    </w:p>
    <w:p w14:paraId="3672059F"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b) Yêu cầu bên cho thuê cung cấp thông tin đầy đủ, trung thực về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w:t>
      </w:r>
    </w:p>
    <w:p w14:paraId="4F4E72B0"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c) Được đổi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đang thuê với người thuê khác nếu được bên cho thuê đồng ý bằng văn bản;</w:t>
      </w:r>
    </w:p>
    <w:p w14:paraId="0F92B730"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d) Được cho thuê lại một phần hoặc toàn bộ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nếu có thỏa thuận trong hợp đồng hoặc được bên cho thuê đồng ý bằng văn bản;</w:t>
      </w:r>
    </w:p>
    <w:p w14:paraId="0A8A5979"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đ) Được tiếp tục thuê theo các điều kiện đã thỏa thuận với bên cho thuê trong trường hợp thay đổi chủ sở hữu;</w:t>
      </w:r>
    </w:p>
    <w:p w14:paraId="789730CC"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e) Yêu cầu bên cho thuê sửa chữa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trong trường hợp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bị hư hỏng không phải do lỗi của mình gây ra;</w:t>
      </w:r>
    </w:p>
    <w:p w14:paraId="5B380B01"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g) Yêu cầu bên cho thuê bồi thường thiệt hại do lỗi của bên cho thuê gây ra;</w:t>
      </w:r>
    </w:p>
    <w:p w14:paraId="100AF9D0"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h) Đơn phương chấm dứt thực hiện hợp đồng theo quy định của Luật Kinh doanh bất động sản;</w:t>
      </w:r>
    </w:p>
    <w:p w14:paraId="101E48E1"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i) Các quyền khác do hai bên thỏa thuận (nếu có): </w:t>
      </w:r>
      <w:r w:rsidRPr="00656FE7">
        <w:rPr>
          <w:rFonts w:eastAsia="Times New Roman" w:cs="Times New Roman"/>
          <w:i/>
          <w:iCs/>
          <w:color w:val="000000"/>
          <w:kern w:val="0"/>
          <w:sz w:val="24"/>
          <w:szCs w:val="24"/>
          <w14:ligatures w14:val="none"/>
        </w:rPr>
        <w:t>(các thỏa thuận này phải không trái luật và không trái đạo đức xã hội)</w:t>
      </w:r>
    </w:p>
    <w:p w14:paraId="74DE8892"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lastRenderedPageBreak/>
        <w:t>2. Nghĩa vụ của Bên thuê</w:t>
      </w:r>
    </w:p>
    <w:p w14:paraId="182A4905"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a) Bảo quản, sử dụng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đúng công năng, thiết kế đã liệt kê tại Điều 1 và các thỏa thuận trong hợp đồng;</w:t>
      </w:r>
    </w:p>
    <w:p w14:paraId="29400196"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b) Thanh toán đủ tiền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theo thời hạn và phương thức thỏa thuận tại Điều 3 và Điều 4 của Hợp đồng này;</w:t>
      </w:r>
    </w:p>
    <w:p w14:paraId="178996E2"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c) Sử dụng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đúng mục đích và sửa chữa hư hỏng của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do lỗi của mình gây ra;</w:t>
      </w:r>
    </w:p>
    <w:p w14:paraId="146E2935"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d) Trả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cho bên cho thuê theo đúng thỏa thuận trong hợp đồng;</w:t>
      </w:r>
    </w:p>
    <w:p w14:paraId="612F8635"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đ) Không được thay đổi, cải tạo, phá dỡ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nếu không có sự đồng ý bằng văn bản của bên cho thuê;</w:t>
      </w:r>
    </w:p>
    <w:p w14:paraId="773C82AE"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e) Bồi thường thiệt hại do lỗi của mình gây ra;</w:t>
      </w:r>
    </w:p>
    <w:p w14:paraId="676E4ED6"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g) Các nghĩa vụ khác do hai bên thỏa thuận (nếu có): </w:t>
      </w:r>
      <w:r w:rsidRPr="00656FE7">
        <w:rPr>
          <w:rFonts w:eastAsia="Times New Roman" w:cs="Times New Roman"/>
          <w:i/>
          <w:iCs/>
          <w:color w:val="000000"/>
          <w:kern w:val="0"/>
          <w:sz w:val="24"/>
          <w:szCs w:val="24"/>
          <w14:ligatures w14:val="none"/>
        </w:rPr>
        <w:t>(các thỏa thuận này phải không trái luật và không trái đạo đức xã hội) ..................................</w:t>
      </w:r>
    </w:p>
    <w:p w14:paraId="0DD34AE0"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Điều 8. Trách nhiệm do vi phạm hợp đồng</w:t>
      </w:r>
    </w:p>
    <w:p w14:paraId="7DEC32C3"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1. Trách nhiệm của bên cho thuê khi vi phạm hợp đồng ...............................</w:t>
      </w:r>
    </w:p>
    <w:p w14:paraId="6964564D"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2. Trách nhiệm của bên thuê khi vi phạm hợp đồng ...............................</w:t>
      </w:r>
    </w:p>
    <w:p w14:paraId="494FC4BA"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3. Các trường hợp bất khả kháng: Bên thuê hoặc Bên cho thuê không bị coi là vi phạm hợp đồng và không bị phạt hoặc không phải chịu trách nhiệm bồi thường thiệt hại nếu việc chậm thực hiện hoặc không thực hiện các nghĩa vụ được các bên thỏa thuận trong hợp đồng này do có sự kiện bất khả kháng như thiên tai, chiến tranh, sự thay đổi quy định pháp luật và các trường hợp khác mà không phải do lỗi của các Bên gây ra.</w:t>
      </w:r>
    </w:p>
    <w:p w14:paraId="143AFDF9"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4. Các thỏa thuận khác (nếu có): </w:t>
      </w:r>
      <w:r w:rsidRPr="00656FE7">
        <w:rPr>
          <w:rFonts w:eastAsia="Times New Roman" w:cs="Times New Roman"/>
          <w:i/>
          <w:iCs/>
          <w:color w:val="000000"/>
          <w:kern w:val="0"/>
          <w:sz w:val="24"/>
          <w:szCs w:val="24"/>
          <w14:ligatures w14:val="none"/>
        </w:rPr>
        <w:t>(các thỏa thuận này phải không trái luật và không trái đạo đức xã hội)</w:t>
      </w:r>
    </w:p>
    <w:p w14:paraId="362DEA3C"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Điều 9. Phạt vi phạm hợp đồng</w:t>
      </w:r>
    </w:p>
    <w:p w14:paraId="1A7FE328"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Do các bên thỏa thuận: ....................................................................................</w:t>
      </w:r>
    </w:p>
    <w:p w14:paraId="373A2377"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Điều 10. Các trường hợp chấm dứt hợp đồng và các biện pháp xử lý</w:t>
      </w:r>
    </w:p>
    <w:p w14:paraId="4C6F4CF8"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1. Các trường hợp chấm dứt hợp đồng:</w:t>
      </w:r>
    </w:p>
    <w:p w14:paraId="64E89D88"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a) Hai bên đồng ý chấm dứt hợp đồng. Trong trường hợp này, hai bên lập văn bản thỏa thuận cụ thể các điều kiện và thời hạn chấm dứt hợp đồng;</w:t>
      </w:r>
    </w:p>
    <w:p w14:paraId="4AF069A2"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b) Bên thuê chậm thanh toán tiền thuê theo thỏa thuận tại Điều 3 của hợp đồng này;</w:t>
      </w:r>
    </w:p>
    <w:p w14:paraId="04115607"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lastRenderedPageBreak/>
        <w:t>c) Bên cho thuê chậm bàn giao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theo thỏa thuận tại Điều 4 của hợp đồng này;</w:t>
      </w:r>
    </w:p>
    <w:p w14:paraId="281E0CC8"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d) Trong trường hợp bên bị tác động bởi sự kiện bất khả kháng không thể khắc phục được để tiếp tục thực hiện nghĩa vụ của mình trong thời hạn.........ngày, kể từ ngày xảy ra sự kiện bất khả kháng và hai bên cũng không có thỏa thuận khác thì một trong hai bên có quyền đơn phương chấm dứt hợp đồng này và việc chấm dứt hợp đồng này không được coi là vi phạm hợp đồng.</w:t>
      </w:r>
    </w:p>
    <w:p w14:paraId="23DD1E03"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2. Việc xử lý hậu quả do chấm dứt hợp đồng theo quy định tại khoản 1 Điều này như: hoàn trả lại tiền thuê, tính lãi, các khoản phạt và bồi thường ............ do hai bên thỏa thuận cụ thể.</w:t>
      </w:r>
    </w:p>
    <w:p w14:paraId="74D52C42"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3. Các thỏa thuận khác (nếu có): </w:t>
      </w:r>
      <w:r w:rsidRPr="00656FE7">
        <w:rPr>
          <w:rFonts w:eastAsia="Times New Roman" w:cs="Times New Roman"/>
          <w:i/>
          <w:iCs/>
          <w:color w:val="000000"/>
          <w:kern w:val="0"/>
          <w:sz w:val="24"/>
          <w:szCs w:val="24"/>
          <w14:ligatures w14:val="none"/>
        </w:rPr>
        <w:t>(các thỏa thuận này phải không trái luật và không trái đạo đức xã hội)</w:t>
      </w:r>
    </w:p>
    <w:p w14:paraId="310FD1A5"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Điều 11. Giải quyết tranh chấp</w:t>
      </w:r>
    </w:p>
    <w:p w14:paraId="46EA6F8C"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Các bên có trách nhiệm thỏa thuận cụ thể cách thức, hình thức giải quyết tranh chấp về các nội dung của hợp đồng khi có tranh chấp phát sinh và lựa chọn.....................(cơ quan Tòa án) để giải quyết theo quy định pháp luật khi hai bên không tự thỏa thuận giải quyết được.</w:t>
      </w:r>
    </w:p>
    <w:p w14:paraId="2AC62813"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Điều 12. Hiệu lực của hợp đồng</w:t>
      </w:r>
    </w:p>
    <w:p w14:paraId="0EFC2F0E"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1. Hợp đồng này có hiệu lực kể từ ngày .............................................................</w:t>
      </w:r>
    </w:p>
    <w:p w14:paraId="7BA5F0DE"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2. Hợp đồng này có .... điều, với ...... trang, được lập thành ........... bản và có giá trị pháp lý như nhau, Bên mua giữ .... bản, Bên bán giữ ..... bản để lưu trữ, làm thủ tục nộp thuế, phí, lệ phí theo quy định của pháp luật.</w:t>
      </w:r>
    </w:p>
    <w:p w14:paraId="28166B1D"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3. Kèm theo hợp đồng này các giấy tờ về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w:t>
      </w:r>
    </w:p>
    <w:p w14:paraId="7F17F1C0"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Các phụ lục đính kèm hợp đồng này và các sửa đổi, bổ sung theo thỏa thuận của hai bên là nội dung không tách rời hợp đồng này và có hiệu lực thi hành đối với hai bên.</w:t>
      </w:r>
    </w:p>
    <w:p w14:paraId="54A2581F"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4. Trong trường hợp các bên thỏa thuận thay đổi nội dung của hợp đồng này thì phải lập bằng văn bản có chữ ký của cả hai bên.</w:t>
      </w:r>
    </w:p>
    <w:p w14:paraId="731B8363"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 </w:t>
      </w:r>
    </w:p>
    <w:tbl>
      <w:tblPr>
        <w:tblW w:w="9300" w:type="dxa"/>
        <w:tblCellMar>
          <w:left w:w="0" w:type="dxa"/>
          <w:right w:w="0" w:type="dxa"/>
        </w:tblCellMar>
        <w:tblLook w:val="04A0" w:firstRow="1" w:lastRow="0" w:firstColumn="1" w:lastColumn="0" w:noHBand="0" w:noVBand="1"/>
      </w:tblPr>
      <w:tblGrid>
        <w:gridCol w:w="4650"/>
        <w:gridCol w:w="4650"/>
      </w:tblGrid>
      <w:tr w:rsidR="00656FE7" w:rsidRPr="00656FE7" w14:paraId="0A1A001C" w14:textId="77777777" w:rsidTr="00656FE7">
        <w:tc>
          <w:tcPr>
            <w:tcW w:w="4428" w:type="dxa"/>
            <w:shd w:val="clear" w:color="auto" w:fill="FFFFFF"/>
            <w:tcMar>
              <w:top w:w="0" w:type="dxa"/>
              <w:left w:w="108" w:type="dxa"/>
              <w:bottom w:w="0" w:type="dxa"/>
              <w:right w:w="108" w:type="dxa"/>
            </w:tcMar>
            <w:hideMark/>
          </w:tcPr>
          <w:p w14:paraId="018C5CE9" w14:textId="77777777" w:rsidR="00656FE7" w:rsidRPr="00656FE7" w:rsidRDefault="00656FE7" w:rsidP="00656FE7">
            <w:pPr>
              <w:spacing w:after="120" w:line="240" w:lineRule="atLeast"/>
              <w:jc w:val="center"/>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BÊN THUÊ</w:t>
            </w:r>
            <w:r w:rsidRPr="00656FE7">
              <w:rPr>
                <w:rFonts w:ascii="Arial" w:eastAsia="Times New Roman" w:hAnsi="Arial" w:cs="Arial"/>
                <w:color w:val="000000"/>
                <w:kern w:val="0"/>
                <w:sz w:val="18"/>
                <w:szCs w:val="18"/>
                <w14:ligatures w14:val="none"/>
              </w:rPr>
              <w:br/>
            </w:r>
            <w:r w:rsidRPr="00656FE7">
              <w:rPr>
                <w:rFonts w:eastAsia="Times New Roman" w:cs="Times New Roman"/>
                <w:i/>
                <w:iCs/>
                <w:color w:val="000000"/>
                <w:kern w:val="0"/>
                <w:sz w:val="24"/>
                <w:szCs w:val="24"/>
                <w14:ligatures w14:val="none"/>
              </w:rPr>
              <w:t>(Ký, ghi rõ họ tên; nếu là tổ chức thì ghi rõ chức vụ người ký và đóng dấu)</w:t>
            </w:r>
          </w:p>
        </w:tc>
        <w:tc>
          <w:tcPr>
            <w:tcW w:w="4428" w:type="dxa"/>
            <w:shd w:val="clear" w:color="auto" w:fill="FFFFFF"/>
            <w:tcMar>
              <w:top w:w="0" w:type="dxa"/>
              <w:left w:w="108" w:type="dxa"/>
              <w:bottom w:w="0" w:type="dxa"/>
              <w:right w:w="108" w:type="dxa"/>
            </w:tcMar>
            <w:hideMark/>
          </w:tcPr>
          <w:p w14:paraId="00D51883" w14:textId="77777777" w:rsidR="00656FE7" w:rsidRPr="00656FE7" w:rsidRDefault="00656FE7" w:rsidP="00656FE7">
            <w:pPr>
              <w:spacing w:after="120" w:line="240" w:lineRule="atLeast"/>
              <w:jc w:val="center"/>
              <w:rPr>
                <w:rFonts w:ascii="Arial" w:eastAsia="Times New Roman" w:hAnsi="Arial" w:cs="Arial"/>
                <w:color w:val="000000"/>
                <w:kern w:val="0"/>
                <w:sz w:val="18"/>
                <w:szCs w:val="18"/>
                <w14:ligatures w14:val="none"/>
              </w:rPr>
            </w:pPr>
            <w:r w:rsidRPr="00656FE7">
              <w:rPr>
                <w:rFonts w:eastAsia="Times New Roman" w:cs="Times New Roman"/>
                <w:b/>
                <w:bCs/>
                <w:color w:val="000000"/>
                <w:kern w:val="0"/>
                <w:sz w:val="24"/>
                <w:szCs w:val="24"/>
                <w14:ligatures w14:val="none"/>
              </w:rPr>
              <w:t>BÊN CHO THUÊ</w:t>
            </w:r>
            <w:r w:rsidRPr="00656FE7">
              <w:rPr>
                <w:rFonts w:ascii="Arial" w:eastAsia="Times New Roman" w:hAnsi="Arial" w:cs="Arial"/>
                <w:color w:val="000000"/>
                <w:kern w:val="0"/>
                <w:sz w:val="18"/>
                <w:szCs w:val="18"/>
                <w14:ligatures w14:val="none"/>
              </w:rPr>
              <w:br/>
            </w:r>
            <w:r w:rsidRPr="00656FE7">
              <w:rPr>
                <w:rFonts w:eastAsia="Times New Roman" w:cs="Times New Roman"/>
                <w:i/>
                <w:iCs/>
                <w:color w:val="000000"/>
                <w:kern w:val="0"/>
                <w:sz w:val="24"/>
                <w:szCs w:val="24"/>
                <w14:ligatures w14:val="none"/>
              </w:rPr>
              <w:t>(Ký, ghi rõ họ tên, chức vụ người ký và đóng dấu)</w:t>
            </w:r>
          </w:p>
        </w:tc>
      </w:tr>
    </w:tbl>
    <w:p w14:paraId="2282D8B9"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24"/>
          <w:szCs w:val="24"/>
          <w14:ligatures w14:val="none"/>
        </w:rPr>
        <w:t>____________________</w:t>
      </w:r>
    </w:p>
    <w:p w14:paraId="10C0F24B"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16"/>
          <w:szCs w:val="16"/>
          <w:vertAlign w:val="superscript"/>
          <w14:ligatures w14:val="none"/>
        </w:rPr>
        <w:t>[1]</w:t>
      </w:r>
      <w:r w:rsidRPr="00656FE7">
        <w:rPr>
          <w:rFonts w:eastAsia="Times New Roman" w:cs="Times New Roman"/>
          <w:color w:val="000000"/>
          <w:kern w:val="0"/>
          <w:sz w:val="24"/>
          <w:szCs w:val="24"/>
          <w14:ligatures w14:val="none"/>
        </w:rPr>
        <w:t> Ghi các căn cứ liên quan đến việc cho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Trường hợp Nhà nước có sửa đổi, thay thế các văn bản pháp luật ghi tại phần căn cứ của hợp đồng này thì bên bán phải ghi lại theo số, tên văn bản mới đã thay đổi.</w:t>
      </w:r>
    </w:p>
    <w:p w14:paraId="551BF3BF"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16"/>
          <w:szCs w:val="16"/>
          <w:vertAlign w:val="superscript"/>
          <w14:ligatures w14:val="none"/>
        </w:rPr>
        <w:t>[2]</w:t>
      </w:r>
      <w:r w:rsidRPr="00656FE7">
        <w:rPr>
          <w:rFonts w:eastAsia="Times New Roman" w:cs="Times New Roman"/>
          <w:color w:val="000000"/>
          <w:kern w:val="0"/>
          <w:sz w:val="24"/>
          <w:szCs w:val="24"/>
          <w14:ligatures w14:val="none"/>
        </w:rPr>
        <w:t xml:space="preserve"> Ghi tên doanh nghiệp, cá nhân cho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w:t>
      </w:r>
      <w:r w:rsidRPr="00656FE7">
        <w:rPr>
          <w:rFonts w:eastAsia="Times New Roman" w:cs="Times New Roman"/>
          <w:color w:val="000000"/>
          <w:kern w:val="0"/>
          <w:sz w:val="24"/>
          <w:szCs w:val="24"/>
          <w14:ligatures w14:val="none"/>
        </w:rPr>
        <w:lastRenderedPageBreak/>
        <w:t>hỗn hợp; nếu là cá nhân thì không cần có các nội dung về Giấy chứng nhận đăng ký doanh nghiệp/Giấy chứng nhận đăng ký đầu tư, người đại diện pháp luật của doanh nghiệp.</w:t>
      </w:r>
    </w:p>
    <w:p w14:paraId="2C62D1B0"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16"/>
          <w:szCs w:val="16"/>
          <w:vertAlign w:val="superscript"/>
          <w14:ligatures w14:val="none"/>
        </w:rPr>
        <w:t>[3]</w:t>
      </w:r>
      <w:r w:rsidRPr="00656FE7">
        <w:rPr>
          <w:rFonts w:eastAsia="Times New Roman" w:cs="Times New Roman"/>
          <w:color w:val="000000"/>
          <w:kern w:val="0"/>
          <w:sz w:val="24"/>
          <w:szCs w:val="24"/>
          <w14:ligatures w14:val="none"/>
        </w:rPr>
        <w:t> Nếu là tổ chức thì ghi các thông tin về tổ chức; nếu là cá nhân thì ghi các thông tin về cá nhân, nếu có nhiều người thuê là cá nhân cùng đứng tên trong hợp đồng thì tại mục này phải ghi đầy đủ thông tin về những người cùng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không cần có các nội dung về Giấy chứng nhận đăng ký doanh nghiệp/Giấy chứng nhận đăng ký đầu tư, người đại diện pháp luật của doanh nghiệp.</w:t>
      </w:r>
    </w:p>
    <w:p w14:paraId="6613049B" w14:textId="77777777" w:rsidR="00656FE7" w:rsidRPr="00656FE7" w:rsidRDefault="00656FE7" w:rsidP="00656FE7">
      <w:pPr>
        <w:shd w:val="clear" w:color="auto" w:fill="FFFFFF"/>
        <w:spacing w:after="120" w:line="240" w:lineRule="atLeast"/>
        <w:jc w:val="left"/>
        <w:rPr>
          <w:rFonts w:ascii="Arial" w:eastAsia="Times New Roman" w:hAnsi="Arial" w:cs="Arial"/>
          <w:color w:val="000000"/>
          <w:kern w:val="0"/>
          <w:sz w:val="18"/>
          <w:szCs w:val="18"/>
          <w14:ligatures w14:val="none"/>
        </w:rPr>
      </w:pPr>
      <w:r w:rsidRPr="00656FE7">
        <w:rPr>
          <w:rFonts w:eastAsia="Times New Roman" w:cs="Times New Roman"/>
          <w:color w:val="000000"/>
          <w:kern w:val="0"/>
          <w:sz w:val="16"/>
          <w:szCs w:val="16"/>
          <w:vertAlign w:val="superscript"/>
          <w14:ligatures w14:val="none"/>
        </w:rPr>
        <w:t>[4]</w:t>
      </w:r>
      <w:r w:rsidRPr="00656FE7">
        <w:rPr>
          <w:rFonts w:eastAsia="Times New Roman" w:cs="Times New Roman"/>
          <w:color w:val="000000"/>
          <w:kern w:val="0"/>
          <w:sz w:val="24"/>
          <w:szCs w:val="24"/>
          <w14:ligatures w14:val="none"/>
        </w:rPr>
        <w:t> Nếu là tổ chức thì ghi số Giấy chứng nhận đăng ký doanh nghiệp hoặc Giấy chứng nhận đăng ký đầu tư.</w:t>
      </w:r>
    </w:p>
    <w:p w14:paraId="02A4ACF1" w14:textId="77777777" w:rsidR="00656FE7" w:rsidRPr="00656FE7" w:rsidRDefault="00656FE7" w:rsidP="00656FE7">
      <w:pPr>
        <w:spacing w:before="0" w:after="160" w:line="259" w:lineRule="atLeast"/>
        <w:jc w:val="left"/>
        <w:rPr>
          <w:rFonts w:ascii="Arial" w:eastAsia="Times New Roman" w:hAnsi="Arial" w:cs="Arial"/>
          <w:color w:val="000000"/>
          <w:kern w:val="0"/>
          <w:sz w:val="24"/>
          <w:szCs w:val="24"/>
          <w14:ligatures w14:val="none"/>
        </w:rPr>
      </w:pPr>
      <w:r w:rsidRPr="00656FE7">
        <w:rPr>
          <w:rFonts w:eastAsia="Times New Roman" w:cs="Times New Roman"/>
          <w:color w:val="000000"/>
          <w:kern w:val="0"/>
          <w:sz w:val="24"/>
          <w:szCs w:val="24"/>
          <w14:ligatures w14:val="none"/>
        </w:rPr>
        <w:t> </w:t>
      </w:r>
    </w:p>
    <w:p w14:paraId="3FBFB7E8" w14:textId="00A4E2C6" w:rsidR="00412657" w:rsidRDefault="002B28AF">
      <w:r>
        <w:tab/>
      </w:r>
      <w:r>
        <w:tab/>
      </w:r>
    </w:p>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FE7"/>
    <w:rsid w:val="002B28AF"/>
    <w:rsid w:val="00412657"/>
    <w:rsid w:val="00656FE7"/>
    <w:rsid w:val="00785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32CA"/>
  <w15:chartTrackingRefBased/>
  <w15:docId w15:val="{53DFD6E2-BB21-4E04-8C16-446675959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656FE7"/>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74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3470</Words>
  <Characters>19783</Characters>
  <Application>Microsoft Office Word</Application>
  <DocSecurity>0</DocSecurity>
  <Lines>164</Lines>
  <Paragraphs>46</Paragraphs>
  <ScaleCrop>false</ScaleCrop>
  <Company/>
  <LinksUpToDate>false</LinksUpToDate>
  <CharactersWithSpaces>23207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Lê Minh</dc:creator>
  <cp:keywords/>
  <dc:description/>
  <cp:lastModifiedBy>Tuấn Lê Minh</cp:lastModifiedBy>
  <cp:revision>3</cp:revision>
  <dcterms:created xsi:type="dcterms:W3CDTF">2025-11-10T06:47:00Z</dcterms:created>
  <dcterms:modified xsi:type="dcterms:W3CDTF">2025-11-10T06:48:00Z</dcterms:modified>
</cp:coreProperties>
</file>