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rPr>
      </w:pPr>
      <w:r>
        <w:rPr>
          <w:rFonts w:hint="eastAsia"/>
        </w:rPr>
        <w:t>正则化在机器学习中的应用</w:t>
      </w:r>
    </w:p>
    <w:p>
      <w:pPr>
        <w:rPr>
          <w:rFonts w:hint="eastAsia"/>
          <w:b/>
          <w:bCs/>
        </w:rPr>
      </w:pPr>
      <w:r>
        <w:rPr>
          <w:rFonts w:hint="eastAsia"/>
          <w:b/>
          <w:bCs/>
        </w:rPr>
        <w:t>1. 引言</w:t>
      </w:r>
    </w:p>
    <w:p>
      <w:pPr>
        <w:rPr>
          <w:rFonts w:hint="eastAsia"/>
        </w:rPr>
      </w:pPr>
      <w:r>
        <w:rPr>
          <w:rFonts w:hint="eastAsia"/>
        </w:rPr>
        <w:t>正则化是机器学习中的关键技术，旨在防止过拟合并提高模型的泛化能力。它通过向模型的损失函数中引入惩罚项，控制模型的复杂度，以适应更广泛的数据。</w:t>
      </w:r>
    </w:p>
    <w:p>
      <w:pPr>
        <w:rPr>
          <w:rFonts w:hint="eastAsia"/>
        </w:rPr>
      </w:pPr>
    </w:p>
    <w:p>
      <w:pPr>
        <w:numPr>
          <w:ilvl w:val="0"/>
          <w:numId w:val="1"/>
        </w:numPr>
        <w:rPr>
          <w:rFonts w:hint="eastAsia"/>
          <w:b/>
          <w:bCs/>
        </w:rPr>
      </w:pPr>
      <w:r>
        <w:rPr>
          <w:rFonts w:hint="eastAsia"/>
          <w:b/>
          <w:bCs/>
        </w:rPr>
        <w:t xml:space="preserve"> </w:t>
      </w:r>
      <w:r>
        <w:rPr>
          <w:rFonts w:hint="eastAsia"/>
          <w:b/>
          <w:bCs/>
          <w:lang w:val="en-US" w:eastAsia="zh-CN"/>
        </w:rPr>
        <w:t>参数</w:t>
      </w:r>
      <w:r>
        <w:rPr>
          <w:rFonts w:hint="eastAsia"/>
          <w:b/>
          <w:bCs/>
        </w:rPr>
        <w:t>正则化</w:t>
      </w:r>
    </w:p>
    <w:p>
      <w:pPr>
        <w:numPr>
          <w:ilvl w:val="0"/>
          <w:numId w:val="0"/>
        </w:numPr>
        <w:ind w:firstLine="420" w:firstLineChars="0"/>
        <w:rPr>
          <w:rFonts w:hint="eastAsia"/>
          <w:b w:val="0"/>
          <w:bCs w:val="0"/>
        </w:rPr>
      </w:pPr>
      <w:r>
        <w:rPr>
          <w:rFonts w:hint="eastAsia"/>
          <w:b w:val="0"/>
          <w:bCs w:val="0"/>
        </w:rPr>
        <w:t>常用的正则化项是权重衰减项（weight decay）深度学习中的参数包括每个神经元中的权重系数和偏置。由于每个权重会指定两个变三量之间相互作用的方式，因而拟合权重所需要的数据量要比拟合偏置多得多。相比之下，每个偏置只控制一个变量，即使不对它做正则化也不会产生太大方差，正则化的方式不对反而还会增加算法的偏差。这是正则化的对象只包括权重而不包括偏置的原因。</w:t>
      </w:r>
    </w:p>
    <w:p>
      <w:pPr>
        <w:numPr>
          <w:ilvl w:val="0"/>
          <w:numId w:val="0"/>
        </w:numPr>
        <w:ind w:firstLine="420" w:firstLineChars="0"/>
        <w:rPr>
          <w:rFonts w:hint="eastAsia"/>
          <w:b w:val="0"/>
          <w:bCs w:val="0"/>
        </w:rPr>
      </w:pPr>
      <w:r>
        <w:rPr>
          <w:rFonts w:hint="eastAsia"/>
          <w:b w:val="0"/>
          <w:bCs w:val="0"/>
        </w:rPr>
        <w:t>在权重衰减中，正则化项是以范数的形式表示的，常用的范数包括L2范数和L1范数。回忆一下当这两种范数作为正则化项被应用在线性回归中时，分别对应的是</w:t>
      </w:r>
      <w:r>
        <w:rPr>
          <w:rFonts w:hint="eastAsia"/>
          <w:b w:val="0"/>
          <w:bCs w:val="0"/>
        </w:rPr>
        <w:fldChar w:fldCharType="begin"/>
      </w:r>
      <w:r>
        <w:rPr>
          <w:rFonts w:hint="eastAsia"/>
          <w:b w:val="0"/>
          <w:bCs w:val="0"/>
        </w:rPr>
        <w:instrText xml:space="preserve"> HYPERLINK "https://www.zhihu.com/search?q=%E5%B2%AD%E5%9B%9E%E5%BD%92&amp;search_source=Entity&amp;hybrid_search_source=Entity&amp;hybrid_search_extra={"sourceType":"answer","sourceId":919700199}" \t "_blank" </w:instrText>
      </w:r>
      <w:r>
        <w:rPr>
          <w:rFonts w:hint="eastAsia"/>
          <w:b w:val="0"/>
          <w:bCs w:val="0"/>
        </w:rPr>
        <w:fldChar w:fldCharType="separate"/>
      </w:r>
      <w:r>
        <w:rPr>
          <w:rFonts w:hint="eastAsia"/>
          <w:b w:val="0"/>
          <w:bCs w:val="0"/>
        </w:rPr>
        <w:t>岭回归</w:t>
      </w:r>
      <w:r>
        <w:rPr>
          <w:rFonts w:hint="eastAsia"/>
          <w:b w:val="0"/>
          <w:bCs w:val="0"/>
        </w:rPr>
        <w:fldChar w:fldCharType="end"/>
      </w:r>
      <w:r>
        <w:rPr>
          <w:rFonts w:hint="eastAsia"/>
          <w:b w:val="0"/>
          <w:bCs w:val="0"/>
        </w:rPr>
        <w:t>和 LASSO回归。L2范数作为正则化项时，其作用是使权重系数更加接近原点。引入权重衰减后，在每一步的梯度更新之前，权重向量都会被收缩。整体来看，这使得在显著减小目标函数方向上的权重保留完好，无益于目标函数减小的方向所对应的分量会因正则化而被逐渐地衰减掉。从泛化误差的角度来说，</w:t>
      </w:r>
      <w:r>
        <w:rPr>
          <w:rFonts w:hint="eastAsia"/>
          <w:b w:val="0"/>
          <w:bCs w:val="0"/>
        </w:rPr>
        <w:fldChar w:fldCharType="begin"/>
      </w:r>
      <w:r>
        <w:rPr>
          <w:rFonts w:hint="eastAsia"/>
          <w:b w:val="0"/>
          <w:bCs w:val="0"/>
        </w:rPr>
        <w:instrText xml:space="preserve"> HYPERLINK "https://www.zhihu.com/search?q=L2%E8%8C%83%E6%95%B0&amp;search_source=Entity&amp;hybrid_search_source=Entity&amp;hybrid_search_extra={"sourceType":"answer","sourceId":919700199}" \t "_blank" </w:instrText>
      </w:r>
      <w:r>
        <w:rPr>
          <w:rFonts w:hint="eastAsia"/>
          <w:b w:val="0"/>
          <w:bCs w:val="0"/>
        </w:rPr>
        <w:fldChar w:fldCharType="separate"/>
      </w:r>
      <w:r>
        <w:rPr>
          <w:rFonts w:hint="eastAsia"/>
          <w:b w:val="0"/>
          <w:bCs w:val="0"/>
        </w:rPr>
        <w:t>L2范数</w:t>
      </w:r>
      <w:r>
        <w:rPr>
          <w:rFonts w:hint="eastAsia"/>
          <w:b w:val="0"/>
          <w:bCs w:val="0"/>
        </w:rPr>
        <w:fldChar w:fldCharType="end"/>
      </w:r>
      <w:r>
        <w:rPr>
          <w:rFonts w:hint="eastAsia"/>
          <w:b w:val="0"/>
          <w:bCs w:val="0"/>
        </w:rPr>
        <w:t>能够感知具有较高方差的输入，与这些输入特征相关的权重则被收缩。相比之下，L1范数和L2范数有本质上的区别。L1正则化得到的是稀疏的解，它将一部分较小的权重直接砍掉。这样做可以从可用的特征子集中选择出有意义的特征，从而简化学习问题。</w:t>
      </w:r>
    </w:p>
    <w:p>
      <w:pPr>
        <w:ind w:firstLine="420" w:firstLineChars="0"/>
        <w:rPr>
          <w:rFonts w:hint="eastAsia" w:eastAsiaTheme="minorEastAsia"/>
          <w:lang w:eastAsia="zh-CN"/>
        </w:rPr>
      </w:pPr>
      <w:r>
        <w:rPr>
          <w:rFonts w:hint="eastAsia"/>
        </w:rPr>
        <w:t>以二维空间进行几何说明：L1范数和L2范数的等值线（或等高线）分别为棱形（以原点为坐标的水平正方形旋转45度）和以圆点为中心的圆。损失函数或误差表面（error surface）的等高线在满足约束条件的区域下的最优值</w:t>
      </w:r>
      <w:r>
        <w:rPr>
          <w:rFonts w:hint="eastAsia"/>
          <w:lang w:eastAsia="zh-CN"/>
        </w:rPr>
        <w:t>。</w:t>
      </w:r>
    </w:p>
    <w:p>
      <w:pPr>
        <w:rPr>
          <w:rFonts w:hint="eastAsi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"https://picx.zhimg.com/50/v2-dcb53530ac4f8637ffd491b1d7e3e8f1_720w.jpg?source=2c26e567"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41500" cy="1686560"/>
            <wp:effectExtent l="0" t="0" r="254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841500" cy="1686560"/>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"https://picx.zhimg.com/50/v2-e62fdbc46193e3e550d00bd42f088802_720w.jpg?source=2c26e567"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0860" cy="1655445"/>
            <wp:effectExtent l="0" t="0" r="12700" b="5715"/>
            <wp:docPr id="2" name="图片 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8"/>
                    <pic:cNvPicPr>
                      <a:picLocks noChangeAspect="1"/>
                    </pic:cNvPicPr>
                  </pic:nvPicPr>
                  <pic:blipFill>
                    <a:blip r:embed="rId5"/>
                    <a:stretch>
                      <a:fillRect/>
                    </a:stretch>
                  </pic:blipFill>
                  <pic:spPr>
                    <a:xfrm>
                      <a:off x="0" y="0"/>
                      <a:ext cx="1800860" cy="1655445"/>
                    </a:xfrm>
                    <a:prstGeom prst="rect">
                      <a:avLst/>
                    </a:prstGeom>
                    <a:noFill/>
                    <a:ln>
                      <a:noFill/>
                    </a:ln>
                  </pic:spPr>
                </pic:pic>
              </a:graphicData>
            </a:graphic>
          </wp:inline>
        </w:drawing>
      </w:r>
      <w:r>
        <w:rPr>
          <w:rFonts w:ascii="宋体" w:hAnsi="宋体" w:eastAsia="宋体" w:cs="宋体"/>
          <w:kern w:val="0"/>
          <w:sz w:val="24"/>
          <w:szCs w:val="24"/>
          <w:lang w:val="en-US" w:eastAsia="zh-CN" w:bidi="ar"/>
        </w:rPr>
        <w:fldChar w:fldCharType="end"/>
      </w:r>
    </w:p>
    <w:p>
      <w:pPr>
        <w:ind w:firstLine="420" w:firstLineChars="0"/>
        <w:rPr>
          <w:rFonts w:hint="eastAsia"/>
        </w:rPr>
      </w:pPr>
      <w:r>
        <w:rPr>
          <w:rFonts w:hint="eastAsia"/>
        </w:rPr>
        <w:t>从图中可以看出，凸函数在满足约束L1-norm的条件下的最优值有更多的可能在4个顶点上（凸函数中等值线值低的曲线上的点首先与L1-norm的棱形上的顶点相交，等值线增大会和棱形的四条边中的某些边相交，也有一定的可能性是等值线值低的曲线与四条边界的某一条边相切，但概率要小），在其他边界的可能性相对较低，而在满足L2-norm的条件下的最优解在圆形边界上的每一个点的可能性相同（函数的梯度和圆的</w:t>
      </w:r>
      <w:r>
        <w:rPr>
          <w:rFonts w:hint="eastAsia"/>
        </w:rPr>
        <w:fldChar w:fldCharType="begin"/>
      </w:r>
      <w:r>
        <w:rPr>
          <w:rFonts w:hint="eastAsia"/>
        </w:rPr>
        <w:instrText xml:space="preserve"> HYPERLINK "https://www.zhihu.com/search?q=%E5%88%87%E7%BA%BF&amp;search_source=Entity&amp;hybrid_search_source=Entity&amp;hybrid_search_extra={"sourceType":"answer","sourceId":2849557497}" \t "_blank" </w:instrText>
      </w:r>
      <w:r>
        <w:rPr>
          <w:rFonts w:hint="eastAsia"/>
        </w:rPr>
        <w:fldChar w:fldCharType="separate"/>
      </w:r>
      <w:r>
        <w:rPr>
          <w:rFonts w:hint="eastAsia"/>
        </w:rPr>
        <w:t>切线</w:t>
      </w:r>
      <w:r>
        <w:rPr>
          <w:rFonts w:hint="eastAsia"/>
        </w:rPr>
        <w:fldChar w:fldCharType="end"/>
      </w:r>
      <w:r>
        <w:rPr>
          <w:rFonts w:hint="eastAsia"/>
        </w:rPr>
        <w:t>的梯度在交点处平行，和</w:t>
      </w:r>
      <w:r>
        <w:rPr>
          <w:rFonts w:hint="eastAsia"/>
        </w:rPr>
        <w:fldChar w:fldCharType="begin"/>
      </w:r>
      <w:r>
        <w:rPr>
          <w:rFonts w:hint="eastAsia"/>
        </w:rPr>
        <w:instrText xml:space="preserve"> HYPERLINK "https://www.zhihu.com/search?q=%E6%8B%89%E6%A0%BC%E6%9C%97%E6%97%A5%E4%B9%98%E6%95%B0%E6%B3%95&amp;search_source=Entity&amp;hybrid_search_source=Entity&amp;hybrid_search_extra={"sourceType":"answer","sourceId":2849557497}" \t "_blank" </w:instrText>
      </w:r>
      <w:r>
        <w:rPr>
          <w:rFonts w:hint="eastAsia"/>
        </w:rPr>
        <w:fldChar w:fldCharType="separate"/>
      </w:r>
      <w:r>
        <w:rPr>
          <w:rFonts w:hint="eastAsia"/>
        </w:rPr>
        <w:t>拉格朗日乘数法</w:t>
      </w:r>
      <w:r>
        <w:rPr>
          <w:rFonts w:hint="eastAsia"/>
        </w:rPr>
        <w:fldChar w:fldCharType="end"/>
      </w:r>
      <w:r>
        <w:rPr>
          <w:rFonts w:hint="eastAsia"/>
        </w:rPr>
        <w:t>的机理一样）。</w:t>
      </w:r>
    </w:p>
    <w:p>
      <w:pPr>
        <w:rPr>
          <w:rFonts w:hint="eastAsia"/>
        </w:rPr>
      </w:pPr>
    </w:p>
    <w:p>
      <w:pPr>
        <w:rPr>
          <w:rFonts w:hint="eastAsia"/>
          <w:b/>
          <w:bCs/>
        </w:rPr>
      </w:pPr>
      <w:r>
        <w:rPr>
          <w:rFonts w:hint="eastAsia"/>
          <w:b/>
          <w:bCs/>
        </w:rPr>
        <w:t>3. 广义正则化方法</w:t>
      </w:r>
    </w:p>
    <w:p>
      <w:pPr>
        <w:rPr>
          <w:rFonts w:hint="eastAsia"/>
        </w:rPr>
      </w:pPr>
      <w:r>
        <w:rPr>
          <w:rFonts w:hint="eastAsia"/>
        </w:rPr>
        <w:t>3.1 数据增强</w:t>
      </w:r>
    </w:p>
    <w:p>
      <w:pPr>
        <w:ind w:firstLine="420" w:firstLineChars="0"/>
        <w:rPr>
          <w:rFonts w:hint="eastAsia"/>
        </w:rPr>
      </w:pPr>
      <w:r>
        <w:rPr>
          <w:rFonts w:hint="eastAsia"/>
        </w:rPr>
        <w:t>训练模型的质量在很大程度上取决于训练数据。除了选择噪声较小的训练数据，还可以通过正则化来提升训练数据的质量。正则化处理数据的一个目的是执行预处理和特征提取，从而将</w:t>
      </w:r>
      <w:r>
        <w:rPr>
          <w:rFonts w:hint="eastAsia"/>
        </w:rPr>
        <w:fldChar w:fldCharType="begin"/>
      </w:r>
      <w:r>
        <w:rPr>
          <w:rFonts w:hint="eastAsia"/>
        </w:rPr>
        <w:instrText xml:space="preserve"> HYPERLINK "https://www.zhihu.com/search?q=%E7%89%B9%E5%BE%81%E7%A9%BA%E9%97%B4&amp;search_source=Entity&amp;hybrid_search_source=Entity&amp;hybrid_search_extra={"sourceType":"answer","sourceId":919700199}" \t "_blank" </w:instrText>
      </w:r>
      <w:r>
        <w:rPr>
          <w:rFonts w:hint="eastAsia"/>
        </w:rPr>
        <w:fldChar w:fldCharType="separate"/>
      </w:r>
      <w:r>
        <w:rPr>
          <w:rFonts w:hint="eastAsia"/>
        </w:rPr>
        <w:t>特征空间</w:t>
      </w:r>
      <w:r>
        <w:rPr>
          <w:rFonts w:hint="eastAsia"/>
        </w:rPr>
        <w:fldChar w:fldCharType="end"/>
      </w:r>
      <w:r>
        <w:rPr>
          <w:rFonts w:hint="eastAsia"/>
        </w:rPr>
        <w:t>或数据分布修改为其他形式；另一个目的是通过生成新样本来创建具有更大容量，甚至是无限容量的增强数据集。这两个目的之间相互独立，因而可以结合起来使用。</w:t>
      </w:r>
    </w:p>
    <w:p>
      <w:pPr>
        <w:ind w:firstLine="420" w:firstLineChars="0"/>
        <w:rPr>
          <w:rFonts w:hint="eastAsia"/>
        </w:rPr>
      </w:pPr>
      <w:r>
        <w:rPr>
          <w:rFonts w:hint="eastAsia"/>
        </w:rPr>
        <w:t>对训练数据正则化的做法是在训练数据集上施加变换，从而产生新的训练数据集。变换的形式是以满足某种概率分布的随机变量为自变量的函数，最简单的实例就是向数据中添加随机的高斯噪声。由于提升机器学习模型泛化性能最直接的办法就是使用更多的数据进行训练，因而使用随机参数的变换可以用于生成“假”数据，这种方法被称为数据集增强（data augmentation）。</w:t>
      </w:r>
    </w:p>
    <w:p>
      <w:pPr>
        <w:ind w:firstLine="420" w:firstLineChars="0"/>
        <w:rPr>
          <w:rFonts w:hint="eastAsia"/>
        </w:rPr>
      </w:pPr>
      <w:r>
        <w:rPr>
          <w:rFonts w:hint="eastAsia"/>
        </w:rPr>
        <w:t>数据集增强的对象通常只包括输入层和隐藏层，而不包括输出层。这样做的效果是将训练数据集映射到一个新的概率分布上，并用这个新分布来计算经验风险函数。变换中参数的随机性使我们可以在不同的参数下生成多组新数据，从而通过数据量的增加来减小期望风险和经验风险之间的差别。</w:t>
      </w:r>
    </w:p>
    <w:p>
      <w:pPr>
        <w:rPr>
          <w:rFonts w:hint="eastAsia"/>
        </w:rPr>
      </w:pPr>
    </w:p>
    <w:p>
      <w:pPr>
        <w:rPr>
          <w:rFonts w:hint="eastAsia"/>
        </w:rPr>
      </w:pPr>
      <w:r>
        <w:rPr>
          <w:rFonts w:hint="eastAsia"/>
        </w:rPr>
        <w:t>3.2 早停（Early Stopping）</w:t>
      </w:r>
    </w:p>
    <w:p>
      <w:pPr>
        <w:rPr>
          <w:rFonts w:hint="eastAsia"/>
        </w:rPr>
      </w:pPr>
      <w:r>
        <w:rPr>
          <w:rFonts w:hint="eastAsia"/>
        </w:rPr>
        <w:t>早停是一种简单且有效的正则化技术，通过在训练过程中监测验证集误差，及时停止训练以防止模型过度拟合。</w:t>
      </w:r>
    </w:p>
    <w:p>
      <w:pPr>
        <w:rPr>
          <w:rFonts w:hint="eastAsia"/>
        </w:rPr>
      </w:pPr>
    </w:p>
    <w:p>
      <w:pPr>
        <w:rPr>
          <w:rFonts w:hint="eastAsia"/>
          <w:lang w:val="en-US" w:eastAsia="zh-CN"/>
        </w:rPr>
      </w:pPr>
      <w:r>
        <w:rPr>
          <w:rFonts w:hint="eastAsia"/>
          <w:lang w:val="en-US" w:eastAsia="zh-CN"/>
        </w:rPr>
        <w:t>3.3 模型集成（Dropout）</w:t>
      </w:r>
    </w:p>
    <w:p>
      <w:pPr>
        <w:ind w:firstLine="420" w:firstLineChars="0"/>
        <w:rPr>
          <w:rFonts w:hint="default"/>
          <w:lang w:val="en-US" w:eastAsia="zh-CN"/>
        </w:rPr>
      </w:pPr>
      <w:r>
        <w:rPr>
          <w:rFonts w:hint="default"/>
          <w:lang w:val="en-US" w:eastAsia="zh-CN"/>
        </w:rPr>
        <w:t>Dropout是一种集成方法，通过结合多个模型来降低</w:t>
      </w:r>
      <w:r>
        <w:rPr>
          <w:rFonts w:hint="default"/>
          <w:lang w:val="en-US" w:eastAsia="zh-CN"/>
        </w:rPr>
        <w:fldChar w:fldCharType="begin"/>
      </w:r>
      <w:r>
        <w:rPr>
          <w:rFonts w:hint="default"/>
          <w:lang w:val="en-US" w:eastAsia="zh-CN"/>
        </w:rPr>
        <w:instrText xml:space="preserve"> HYPERLINK "https://www.zhihu.com/search?q=%E6%B3%9B%E5%8C%96%E8%AF%AF%E5%B7%AE&amp;search_source=Entity&amp;hybrid_search_source=Entity&amp;hybrid_search_extra={"sourceType":"answer","sourceId":919700199}" \t "_blank" </w:instrText>
      </w:r>
      <w:r>
        <w:rPr>
          <w:rFonts w:hint="default"/>
          <w:lang w:val="en-US" w:eastAsia="zh-CN"/>
        </w:rPr>
        <w:fldChar w:fldCharType="separate"/>
      </w:r>
      <w:r>
        <w:rPr>
          <w:rFonts w:hint="default"/>
          <w:lang w:val="en-US" w:eastAsia="zh-CN"/>
        </w:rPr>
        <w:t>泛化误差</w:t>
      </w:r>
      <w:r>
        <w:rPr>
          <w:rFonts w:hint="default"/>
          <w:lang w:val="en-US" w:eastAsia="zh-CN"/>
        </w:rPr>
        <w:fldChar w:fldCharType="end"/>
      </w:r>
      <w:r>
        <w:rPr>
          <w:rFonts w:hint="default"/>
          <w:lang w:val="en-US" w:eastAsia="zh-CN"/>
        </w:rPr>
        <w:t>。之所以说 Dropout属于基于训练数据的正则化，是因为它可以构造不同的数据集来训练不同的模型，每个数据集通过对原始数据集进行“有放回采样”得到。</w:t>
      </w:r>
    </w:p>
    <w:p>
      <w:pPr>
        <w:ind w:firstLine="420" w:firstLineChars="0"/>
        <w:rPr>
          <w:rFonts w:hint="default"/>
          <w:lang w:val="en-US" w:eastAsia="zh-CN"/>
        </w:rPr>
      </w:pPr>
      <w:r>
        <w:rPr>
          <w:rFonts w:hint="default"/>
          <w:lang w:val="en-US" w:eastAsia="zh-CN"/>
        </w:rPr>
        <w:t>Dropout的关键想法是在训练期间从神经网络中随机丢弃神经元及其连接，得到简化的网络。而在测试时，一个简单的小权重网络就可以逼近所有这些简化网络预测的平均效果。其优点在于计算简单方便，同时还具有对不同的模型和训练过程的普适性。但 Dropout对训练集容量的要求很高，少量训练样本并不能发挥其优势。</w:t>
      </w:r>
    </w:p>
    <w:p>
      <w:pPr>
        <w:ind w:firstLine="420" w:firstLineChars="0"/>
        <w:rPr>
          <w:rFonts w:hint="default"/>
          <w:lang w:val="en-US" w:eastAsia="zh-CN"/>
        </w:rPr>
      </w:pPr>
      <w:r>
        <w:rPr>
          <w:rFonts w:hint="default"/>
          <w:lang w:val="en-US" w:eastAsia="zh-CN"/>
        </w:rPr>
        <w:t>从输入到输出的映射必须具有某些特质才能很好地适应数据，而对输入-输出映射进行假设的方法正对应着网络结构的选择，这催生了基于网络架构的正则化方法。对映射的假设既可以关注深度网络中不同层次的具体操作，也可以关注层与层之间的连接方式。基于网络架构的正则化通常会简化关于映射的假设，再让网络架构逐步逼近简化后的映射。这限制了模型的搜索空间，为找到更好的解提供了可能性。</w:t>
      </w:r>
    </w:p>
    <w:p>
      <w:pPr>
        <w:rPr>
          <w:rFonts w:hint="default"/>
          <w:lang w:val="en-US" w:eastAsia="zh-CN"/>
        </w:rPr>
      </w:pPr>
      <w:bookmarkStart w:id="0" w:name="_GoBack"/>
      <w:bookmarkEnd w:id="0"/>
    </w:p>
    <w:p>
      <w:pPr>
        <w:rPr>
          <w:rFonts w:hint="eastAsia"/>
          <w:b/>
          <w:bCs/>
        </w:rPr>
      </w:pPr>
      <w:r>
        <w:rPr>
          <w:rFonts w:hint="eastAsia"/>
          <w:b/>
          <w:bCs/>
        </w:rPr>
        <w:t>4. 正则化的优势</w:t>
      </w:r>
    </w:p>
    <w:p>
      <w:pPr>
        <w:numPr>
          <w:ilvl w:val="0"/>
          <w:numId w:val="2"/>
        </w:numPr>
        <w:ind w:left="420" w:leftChars="0" w:hanging="420" w:firstLineChars="0"/>
        <w:rPr>
          <w:rFonts w:hint="eastAsia"/>
        </w:rPr>
      </w:pPr>
      <w:r>
        <w:rPr>
          <w:rFonts w:hint="eastAsia"/>
        </w:rPr>
        <w:t>提高泛化能力：正则化有助于模型在未见过的数据上表现良好。</w:t>
      </w:r>
    </w:p>
    <w:p>
      <w:pPr>
        <w:numPr>
          <w:ilvl w:val="0"/>
          <w:numId w:val="2"/>
        </w:numPr>
        <w:ind w:left="420" w:leftChars="0" w:hanging="420" w:firstLineChars="0"/>
        <w:rPr>
          <w:rFonts w:hint="eastAsia"/>
        </w:rPr>
      </w:pPr>
      <w:r>
        <w:rPr>
          <w:rFonts w:hint="eastAsia"/>
        </w:rPr>
        <w:t>控制过拟合：防止模型在训练集上过度拟合，增加对新数据的适应能力。</w:t>
      </w:r>
    </w:p>
    <w:p>
      <w:pPr>
        <w:numPr>
          <w:ilvl w:val="0"/>
          <w:numId w:val="2"/>
        </w:numPr>
        <w:ind w:left="420" w:leftChars="0" w:hanging="420" w:firstLineChars="0"/>
        <w:rPr>
          <w:rFonts w:hint="eastAsia"/>
        </w:rPr>
      </w:pPr>
      <w:r>
        <w:rPr>
          <w:rFonts w:hint="eastAsia"/>
        </w:rPr>
        <w:t>特征选择：L1正则化可以帮助确定影响最大的特征，提高模型的可解释性。</w:t>
      </w:r>
    </w:p>
    <w:p>
      <w:pPr>
        <w:rPr>
          <w:rFonts w:hint="eastAsia"/>
        </w:rPr>
      </w:pPr>
    </w:p>
    <w:p>
      <w:pPr>
        <w:rPr>
          <w:rFonts w:hint="eastAsia"/>
          <w:b/>
          <w:bCs/>
        </w:rPr>
      </w:pPr>
      <w:r>
        <w:rPr>
          <w:rFonts w:hint="eastAsia"/>
          <w:b/>
          <w:bCs/>
        </w:rPr>
        <w:t>5. 结论</w:t>
      </w:r>
    </w:p>
    <w:p>
      <w:pPr>
        <w:ind w:firstLine="420" w:firstLineChars="0"/>
        <w:rPr>
          <w:rFonts w:hint="eastAsia"/>
        </w:rPr>
      </w:pPr>
      <w:r>
        <w:rPr>
          <w:rFonts w:hint="eastAsia"/>
        </w:rPr>
        <w:t>正则化技术在机器学习中发挥着重要作用，有效控制过拟合并提高模型的泛化能力。除了常见的L1和L2正则化外，广义正则化方法如数据增强也为模型训练提供了新的途径。理解和应用这些正则化技术是提升模型性能和稳定性的关键。</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8A06DD"/>
    <w:multiLevelType w:val="singleLevel"/>
    <w:tmpl w:val="B78A06DD"/>
    <w:lvl w:ilvl="0" w:tentative="0">
      <w:start w:val="1"/>
      <w:numFmt w:val="bullet"/>
      <w:lvlText w:val=""/>
      <w:lvlJc w:val="left"/>
      <w:pPr>
        <w:ind w:left="420" w:hanging="420"/>
      </w:pPr>
      <w:rPr>
        <w:rFonts w:hint="default" w:ascii="Wingdings" w:hAnsi="Wingdings"/>
      </w:rPr>
    </w:lvl>
  </w:abstractNum>
  <w:abstractNum w:abstractNumId="1">
    <w:nsid w:val="5191E062"/>
    <w:multiLevelType w:val="singleLevel"/>
    <w:tmpl w:val="5191E062"/>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yZThjMWVkZjEwODg0OTEzYTJhMjZkOTY1Njg3YWYifQ=="/>
  </w:docVars>
  <w:rsids>
    <w:rsidRoot w:val="0A267AC8"/>
    <w:rsid w:val="0A267AC8"/>
    <w:rsid w:val="57FA7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2023-11-07T13:11:00Z</dcterms:created>
  <dc:creator>小燃</dc:creator>
  <cp:lastModifiedBy>小燃</cp:lastModifiedBy>
  <dcterms:modified xsi:type="dcterms:W3CDTF">2023-11-08T11:01:07Z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8E8207B5B1594AA7BB5B3C2337360641_11</vt:lpwstr>
  </property>
</Properties>
</file>