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475" w:rsidRDefault="001E0475" w:rsidP="001E0475">
      <w:pPr>
        <w:pStyle w:val="Heading2"/>
        <w:spacing w:before="0"/>
        <w:jc w:val="center"/>
        <w:rPr>
          <w:sz w:val="32"/>
          <w:lang w:val="en-US"/>
        </w:rPr>
      </w:pPr>
      <w:r w:rsidRPr="006754DB">
        <w:rPr>
          <w:sz w:val="32"/>
          <w:lang w:val="en-US"/>
        </w:rPr>
        <w:t xml:space="preserve">Problem 4 – </w:t>
      </w:r>
      <w:r w:rsidR="00AD65FB">
        <w:rPr>
          <w:sz w:val="32"/>
          <w:lang w:val="en-US"/>
        </w:rPr>
        <w:t>Pa</w:t>
      </w:r>
      <w:r w:rsidR="0047638F">
        <w:rPr>
          <w:sz w:val="32"/>
          <w:lang w:val="en-US"/>
        </w:rPr>
        <w:t>s</w:t>
      </w:r>
      <w:r w:rsidR="00AD65FB">
        <w:rPr>
          <w:sz w:val="32"/>
          <w:lang w:val="en-US"/>
        </w:rPr>
        <w:t>sion Days</w:t>
      </w:r>
    </w:p>
    <w:p w:rsidR="00AD65FB" w:rsidRDefault="005A40E2" w:rsidP="00AD65FB">
      <w:r>
        <w:t>Lina is passionate about shopping</w:t>
      </w:r>
      <w:r w:rsidR="001E0475">
        <w:t xml:space="preserve">. When she has some cash she runs to the mall and spends as much as she can on </w:t>
      </w:r>
      <w:r w:rsidR="00744395">
        <w:t xml:space="preserve">clothes, bags and </w:t>
      </w:r>
      <w:r w:rsidR="001E0475">
        <w:t>shoes. Most of all she</w:t>
      </w:r>
      <w:r w:rsidR="00AD65FB">
        <w:t xml:space="preserve"> loves</w:t>
      </w:r>
      <w:r w:rsidR="008F5889">
        <w:t xml:space="preserve"> winter</w:t>
      </w:r>
      <w:r w:rsidR="00AD65FB">
        <w:t xml:space="preserve"> </w:t>
      </w:r>
      <w:r w:rsidR="008F5889">
        <w:t>sales</w:t>
      </w:r>
      <w:r w:rsidR="001E0475">
        <w:t>.</w:t>
      </w:r>
      <w:r w:rsidR="00744395">
        <w:t xml:space="preserve"> </w:t>
      </w:r>
      <w:r w:rsidR="00AD65FB">
        <w:t>You are challenged to</w:t>
      </w:r>
      <w:r w:rsidR="008F5889">
        <w:t xml:space="preserve"> analyze </w:t>
      </w:r>
      <w:r w:rsidR="00744395">
        <w:t>her</w:t>
      </w:r>
      <w:r w:rsidR="008F5889">
        <w:t xml:space="preserve"> strange behavior and </w:t>
      </w:r>
      <w:r w:rsidR="00AD65FB">
        <w:t>calculate the purchases Lina makes when s</w:t>
      </w:r>
      <w:r w:rsidR="00744395">
        <w:t>he enters the mall as well as th</w:t>
      </w:r>
      <w:r w:rsidR="00AD65FB">
        <w:t>e money she has when the shopping is over.</w:t>
      </w:r>
    </w:p>
    <w:p w:rsidR="00E33F14" w:rsidRDefault="001E0475" w:rsidP="00AD65FB">
      <w:r w:rsidRPr="003E1397">
        <w:rPr>
          <w:b/>
        </w:rPr>
        <w:t>On the first line you will receive the money Lina has before entering the mall</w:t>
      </w:r>
      <w:r w:rsidRPr="003E1397">
        <w:t xml:space="preserve">. </w:t>
      </w:r>
      <w:r>
        <w:t>The</w:t>
      </w:r>
      <w:r w:rsidRPr="00632319">
        <w:t>n</w:t>
      </w:r>
      <w:r w:rsidR="00130D39" w:rsidRPr="00632319">
        <w:t>,</w:t>
      </w:r>
      <w:r>
        <w:t xml:space="preserve"> when you receive the </w:t>
      </w:r>
      <w:r w:rsidR="00BB13C9" w:rsidRPr="00BB13C9">
        <w:rPr>
          <w:b/>
        </w:rPr>
        <w:t>command</w:t>
      </w:r>
      <w:r w:rsidRPr="00BB13C9">
        <w:rPr>
          <w:b/>
        </w:rPr>
        <w:t xml:space="preserve"> “</w:t>
      </w:r>
      <w:proofErr w:type="spellStart"/>
      <w:r w:rsidR="00E33F14">
        <w:rPr>
          <w:b/>
        </w:rPr>
        <w:t>mall.Enter</w:t>
      </w:r>
      <w:proofErr w:type="spellEnd"/>
      <w:r w:rsidRPr="00BB13C9">
        <w:rPr>
          <w:b/>
        </w:rPr>
        <w:t>”</w:t>
      </w:r>
      <w:r w:rsidR="00FE3D18">
        <w:t xml:space="preserve"> Lina enters the mall and starts shopping</w:t>
      </w:r>
      <w:r w:rsidR="00BB13C9">
        <w:t xml:space="preserve"> </w:t>
      </w:r>
      <w:r w:rsidR="008F5889" w:rsidRPr="008F5889">
        <w:rPr>
          <w:b/>
        </w:rPr>
        <w:t>u</w:t>
      </w:r>
      <w:r w:rsidR="00BB13C9" w:rsidRPr="008F5889">
        <w:rPr>
          <w:b/>
        </w:rPr>
        <w:t xml:space="preserve">ntil </w:t>
      </w:r>
      <w:r w:rsidR="008F5889">
        <w:rPr>
          <w:b/>
        </w:rPr>
        <w:t xml:space="preserve">you </w:t>
      </w:r>
      <w:bookmarkStart w:id="0" w:name="_GoBack"/>
      <w:bookmarkEnd w:id="0"/>
      <w:r w:rsidR="008F5889">
        <w:rPr>
          <w:b/>
        </w:rPr>
        <w:t>recei</w:t>
      </w:r>
      <w:r w:rsidR="00BB13C9" w:rsidRPr="00875DC1">
        <w:rPr>
          <w:b/>
        </w:rPr>
        <w:t>ve the</w:t>
      </w:r>
      <w:r w:rsidR="00BB13C9">
        <w:t xml:space="preserve"> </w:t>
      </w:r>
      <w:r w:rsidR="00BB13C9" w:rsidRPr="00875DC1">
        <w:rPr>
          <w:b/>
        </w:rPr>
        <w:t>command</w:t>
      </w:r>
      <w:r w:rsidR="00FE3D18" w:rsidRPr="00875DC1">
        <w:rPr>
          <w:b/>
        </w:rPr>
        <w:t xml:space="preserve"> “</w:t>
      </w:r>
      <w:proofErr w:type="spellStart"/>
      <w:r w:rsidR="00E33F14">
        <w:rPr>
          <w:b/>
        </w:rPr>
        <w:t>mall.Exit</w:t>
      </w:r>
      <w:proofErr w:type="spellEnd"/>
      <w:r w:rsidR="00FE3D18" w:rsidRPr="00875DC1">
        <w:rPr>
          <w:b/>
        </w:rPr>
        <w:t>”</w:t>
      </w:r>
      <w:r w:rsidR="003E1397">
        <w:t xml:space="preserve">. </w:t>
      </w:r>
      <w:r w:rsidR="00BB13C9">
        <w:t>When Lina starts shoppin</w:t>
      </w:r>
      <w:r w:rsidR="00BB13C9" w:rsidRPr="00632319">
        <w:t>g</w:t>
      </w:r>
      <w:r w:rsidR="00130D39" w:rsidRPr="00632319">
        <w:rPr>
          <w:lang w:val="bg-BG"/>
        </w:rPr>
        <w:t>,</w:t>
      </w:r>
      <w:r w:rsidR="000509A3">
        <w:t xml:space="preserve"> on each line</w:t>
      </w:r>
      <w:r w:rsidR="00BB13C9">
        <w:t xml:space="preserve"> </w:t>
      </w:r>
      <w:r w:rsidR="008F5889">
        <w:t xml:space="preserve">you </w:t>
      </w:r>
      <w:r w:rsidR="00BB13C9">
        <w:t xml:space="preserve">will </w:t>
      </w:r>
      <w:r w:rsidR="000509A3">
        <w:t xml:space="preserve">start receiving </w:t>
      </w:r>
      <w:r w:rsidR="003310E8">
        <w:t>string</w:t>
      </w:r>
      <w:r w:rsidR="000509A3">
        <w:t>s</w:t>
      </w:r>
      <w:r w:rsidR="003310E8">
        <w:t xml:space="preserve"> representing the </w:t>
      </w:r>
      <w:r w:rsidR="008F5889">
        <w:t>actions she performs</w:t>
      </w:r>
      <w:r w:rsidR="00875DC1">
        <w:t xml:space="preserve">. </w:t>
      </w:r>
      <w:r w:rsidR="003310E8">
        <w:t xml:space="preserve">Every </w:t>
      </w:r>
      <w:r w:rsidR="003E1397">
        <w:t>character</w:t>
      </w:r>
      <w:r w:rsidR="003310E8">
        <w:t xml:space="preserve"> in the </w:t>
      </w:r>
      <w:r w:rsidR="003310E8" w:rsidRPr="00130D39">
        <w:rPr>
          <w:b/>
        </w:rPr>
        <w:t>string</w:t>
      </w:r>
      <w:r w:rsidR="003E1397" w:rsidRPr="00130D39">
        <w:rPr>
          <w:b/>
        </w:rPr>
        <w:t xml:space="preserve"> represents </w:t>
      </w:r>
      <w:r w:rsidR="00744395" w:rsidRPr="00130D39">
        <w:rPr>
          <w:b/>
        </w:rPr>
        <w:t xml:space="preserve">a </w:t>
      </w:r>
      <w:r w:rsidR="003E1397" w:rsidRPr="00130D39">
        <w:rPr>
          <w:b/>
        </w:rPr>
        <w:t>purchase</w:t>
      </w:r>
      <w:r w:rsidR="003310E8" w:rsidRPr="00130D39">
        <w:rPr>
          <w:b/>
        </w:rPr>
        <w:t xml:space="preserve"> </w:t>
      </w:r>
      <w:r w:rsidR="008F5889" w:rsidRPr="00130D39">
        <w:rPr>
          <w:b/>
        </w:rPr>
        <w:t>or any other action</w:t>
      </w:r>
      <w:r w:rsidR="00875DC1" w:rsidRPr="00130D39">
        <w:rPr>
          <w:b/>
        </w:rPr>
        <w:t>.</w:t>
      </w:r>
    </w:p>
    <w:p w:rsidR="003E1397" w:rsidRDefault="00E33F14" w:rsidP="003E1397">
      <w:pPr>
        <w:pStyle w:val="NoSpacing"/>
      </w:pPr>
      <w:r>
        <w:t xml:space="preserve">The string </w:t>
      </w:r>
      <w:r w:rsidR="003E1397">
        <w:t>can contain any character</w:t>
      </w:r>
      <w:r>
        <w:t xml:space="preserve"> from the ASCII table, </w:t>
      </w:r>
      <w:r w:rsidR="00632319">
        <w:t>assume</w:t>
      </w:r>
      <w:r>
        <w:t xml:space="preserve"> that the ASCII code of the character is related to the price she pays for each item. I</w:t>
      </w:r>
      <w:r w:rsidR="003E1397">
        <w:t xml:space="preserve">f </w:t>
      </w:r>
      <w:r>
        <w:t>the character</w:t>
      </w:r>
      <w:r w:rsidR="0016139F">
        <w:t xml:space="preserve"> is an </w:t>
      </w:r>
      <w:r w:rsidR="0016139F" w:rsidRPr="00744395">
        <w:rPr>
          <w:b/>
        </w:rPr>
        <w:t>uppercase letter</w:t>
      </w:r>
      <w:r w:rsidR="0016139F">
        <w:t xml:space="preserve">, </w:t>
      </w:r>
      <w:r>
        <w:t>Lina gets a 50% discount,</w:t>
      </w:r>
      <w:r w:rsidR="00744395">
        <w:t xml:space="preserve"> that means that you have to </w:t>
      </w:r>
      <w:r w:rsidR="0016139F" w:rsidRPr="00744395">
        <w:rPr>
          <w:b/>
        </w:rPr>
        <w:t>subtract</w:t>
      </w:r>
      <w:r w:rsidR="00240DC9" w:rsidRPr="00744395">
        <w:rPr>
          <w:b/>
        </w:rPr>
        <w:t xml:space="preserve"> 50% of </w:t>
      </w:r>
      <w:r w:rsidR="00744395" w:rsidRPr="00744395">
        <w:rPr>
          <w:b/>
        </w:rPr>
        <w:t>character’s</w:t>
      </w:r>
      <w:r w:rsidR="0016139F" w:rsidRPr="00744395">
        <w:rPr>
          <w:b/>
        </w:rPr>
        <w:t xml:space="preserve"> ASCII code from the money </w:t>
      </w:r>
      <w:r w:rsidRPr="00744395">
        <w:rPr>
          <w:b/>
        </w:rPr>
        <w:t>she</w:t>
      </w:r>
      <w:r w:rsidR="0016139F" w:rsidRPr="00744395">
        <w:rPr>
          <w:b/>
        </w:rPr>
        <w:t xml:space="preserve"> has</w:t>
      </w:r>
      <w:r w:rsidR="0016139F">
        <w:t xml:space="preserve">, if it is </w:t>
      </w:r>
      <w:r w:rsidR="0016139F" w:rsidRPr="00744395">
        <w:rPr>
          <w:b/>
        </w:rPr>
        <w:t>a lowercase</w:t>
      </w:r>
      <w:r w:rsidRPr="00744395">
        <w:rPr>
          <w:b/>
        </w:rPr>
        <w:t>, she gets 7</w:t>
      </w:r>
      <w:r w:rsidR="00E11DF8" w:rsidRPr="00744395">
        <w:rPr>
          <w:b/>
        </w:rPr>
        <w:t>0%</w:t>
      </w:r>
      <w:r w:rsidR="00CD3B8D" w:rsidRPr="00744395">
        <w:rPr>
          <w:b/>
        </w:rPr>
        <w:t xml:space="preserve"> discount, so </w:t>
      </w:r>
      <w:r w:rsidR="008F5889" w:rsidRPr="00744395">
        <w:rPr>
          <w:b/>
        </w:rPr>
        <w:t>subtract 30% of the ASCII value of the letter</w:t>
      </w:r>
      <w:r w:rsidR="00E11DF8">
        <w:t xml:space="preserve">, if </w:t>
      </w:r>
      <w:r w:rsidR="0016139F">
        <w:t xml:space="preserve">it is </w:t>
      </w:r>
      <w:r w:rsidR="00617EAE">
        <w:t>‘</w:t>
      </w:r>
      <w:r w:rsidR="0016139F" w:rsidRPr="00744395">
        <w:rPr>
          <w:b/>
        </w:rPr>
        <w:t>%</w:t>
      </w:r>
      <w:r w:rsidR="00E11DF8">
        <w:t xml:space="preserve">’ Lina </w:t>
      </w:r>
      <w:r w:rsidR="00E11DF8" w:rsidRPr="00744395">
        <w:rPr>
          <w:b/>
        </w:rPr>
        <w:t>makes a purchase that halves the money she has</w:t>
      </w:r>
      <w:r w:rsidR="00617EAE">
        <w:t>, if it is ‘</w:t>
      </w:r>
      <w:r w:rsidR="00617EAE" w:rsidRPr="00744395">
        <w:rPr>
          <w:b/>
        </w:rPr>
        <w:t>*</w:t>
      </w:r>
      <w:r w:rsidR="00617EAE">
        <w:t>’</w:t>
      </w:r>
      <w:r w:rsidR="00C455E0">
        <w:t xml:space="preserve"> </w:t>
      </w:r>
      <w:r w:rsidRPr="00744395">
        <w:rPr>
          <w:b/>
        </w:rPr>
        <w:t>she</w:t>
      </w:r>
      <w:r w:rsidR="00AF1454" w:rsidRPr="00744395">
        <w:rPr>
          <w:b/>
        </w:rPr>
        <w:t xml:space="preserve"> only </w:t>
      </w:r>
      <w:r w:rsidR="00C455E0" w:rsidRPr="00744395">
        <w:rPr>
          <w:b/>
        </w:rPr>
        <w:t xml:space="preserve">withdraws </w:t>
      </w:r>
      <w:r w:rsidR="00B55405" w:rsidRPr="00744395">
        <w:rPr>
          <w:b/>
        </w:rPr>
        <w:t>money</w:t>
      </w:r>
      <w:r w:rsidR="00B55405">
        <w:t xml:space="preserve"> fr</w:t>
      </w:r>
      <w:r w:rsidR="00C455E0">
        <w:t>om</w:t>
      </w:r>
      <w:r>
        <w:t xml:space="preserve"> her debit card</w:t>
      </w:r>
      <w:r w:rsidR="00C455E0">
        <w:t xml:space="preserve"> and</w:t>
      </w:r>
      <w:r w:rsidR="00B55405">
        <w:t xml:space="preserve"> thus </w:t>
      </w:r>
      <w:r w:rsidR="00B55405" w:rsidRPr="00744395">
        <w:rPr>
          <w:b/>
        </w:rPr>
        <w:t xml:space="preserve">adds </w:t>
      </w:r>
      <w:r w:rsidR="00AF1454" w:rsidRPr="00744395">
        <w:rPr>
          <w:b/>
        </w:rPr>
        <w:t>10 leva to the money she has</w:t>
      </w:r>
      <w:r w:rsidR="00AF1454">
        <w:t xml:space="preserve"> for shopping and </w:t>
      </w:r>
      <w:r w:rsidR="00AF1454" w:rsidRPr="00744395">
        <w:rPr>
          <w:b/>
        </w:rPr>
        <w:t>doesn’t make a purchase</w:t>
      </w:r>
      <w:r w:rsidR="00617EAE">
        <w:t xml:space="preserve">, if it is any other </w:t>
      </w:r>
      <w:r w:rsidR="003310E8">
        <w:t xml:space="preserve">ASCII </w:t>
      </w:r>
      <w:r w:rsidR="00617EAE">
        <w:t>character</w:t>
      </w:r>
      <w:r w:rsidR="00C455E0">
        <w:t>,</w:t>
      </w:r>
      <w:r w:rsidR="00CD3B8D">
        <w:t xml:space="preserve"> she doesn’t get a discount, so simply</w:t>
      </w:r>
      <w:r w:rsidR="00C455E0">
        <w:t xml:space="preserve"> subtract </w:t>
      </w:r>
      <w:r w:rsidR="00CD3B8D">
        <w:t>character’s</w:t>
      </w:r>
      <w:r w:rsidR="00C455E0">
        <w:t xml:space="preserve"> ASCII code from the money.</w:t>
      </w:r>
    </w:p>
    <w:p w:rsidR="00CF1DA0" w:rsidRDefault="00AC7FF9" w:rsidP="003E1397">
      <w:pPr>
        <w:pStyle w:val="NoSpacing"/>
      </w:pPr>
      <w:r w:rsidRPr="00632319">
        <w:t xml:space="preserve">If the price is higher than the money she currently has she doesn’t </w:t>
      </w:r>
      <w:r w:rsidR="00744395" w:rsidRPr="00632319">
        <w:t xml:space="preserve">make a </w:t>
      </w:r>
      <w:r w:rsidRPr="00632319">
        <w:t>purchase. Money cannot be less than 0.</w:t>
      </w:r>
    </w:p>
    <w:p w:rsidR="008F5889" w:rsidRDefault="00CF1DA0" w:rsidP="003E1397">
      <w:pPr>
        <w:pStyle w:val="NoSpacing"/>
      </w:pPr>
      <w:r>
        <w:t xml:space="preserve"> </w:t>
      </w:r>
    </w:p>
    <w:p w:rsidR="00617EAE" w:rsidRPr="001E0475" w:rsidRDefault="00BB13C9" w:rsidP="003E1397">
      <w:pPr>
        <w:pStyle w:val="NoSpacing"/>
      </w:pPr>
      <w:r>
        <w:t xml:space="preserve">Shopping is over when you receive the </w:t>
      </w:r>
      <w:r w:rsidR="00617EAE">
        <w:t>command “</w:t>
      </w:r>
      <w:proofErr w:type="spellStart"/>
      <w:r w:rsidR="00E33F14">
        <w:t>mall.Exit</w:t>
      </w:r>
      <w:proofErr w:type="spellEnd"/>
      <w:r w:rsidR="00617EAE">
        <w:t>”</w:t>
      </w:r>
      <w:r>
        <w:t>.</w:t>
      </w:r>
      <w:r w:rsidR="00E33F14">
        <w:t xml:space="preserve"> When the shopping is over </w:t>
      </w:r>
      <w:r w:rsidR="003310E8">
        <w:t>you should print</w:t>
      </w:r>
      <w:r w:rsidR="00E33F14">
        <w:t xml:space="preserve"> on the console </w:t>
      </w:r>
      <w:r w:rsidR="003310E8">
        <w:t>the number of purchases she has made</w:t>
      </w:r>
      <w:r w:rsidR="00E33F14">
        <w:t xml:space="preserve"> and the money she has</w:t>
      </w:r>
      <w:r w:rsidR="003310E8">
        <w:t>.</w:t>
      </w:r>
      <w:r w:rsidR="002E422D">
        <w:t xml:space="preserve"> See the examples for more clarity.</w:t>
      </w:r>
    </w:p>
    <w:p w:rsidR="001E0475" w:rsidRPr="006754DB" w:rsidRDefault="001E0475" w:rsidP="001E0475">
      <w:pPr>
        <w:pStyle w:val="Heading3"/>
        <w:jc w:val="both"/>
        <w:rPr>
          <w:sz w:val="28"/>
          <w:lang w:val="en-US"/>
        </w:rPr>
      </w:pPr>
      <w:r w:rsidRPr="006754DB">
        <w:rPr>
          <w:sz w:val="28"/>
          <w:lang w:val="en-US"/>
        </w:rPr>
        <w:t>Input</w:t>
      </w:r>
    </w:p>
    <w:p w:rsidR="003310E8" w:rsidRDefault="001E0475" w:rsidP="003310E8">
      <w:pPr>
        <w:spacing w:after="0"/>
        <w:jc w:val="both"/>
      </w:pPr>
      <w:r w:rsidRPr="006754DB">
        <w:t xml:space="preserve">The input data should be read from the console. </w:t>
      </w:r>
      <w:r w:rsidR="003310E8">
        <w:t xml:space="preserve">On the first line you will receive the money Lina has before the shopping starts. </w:t>
      </w:r>
      <w:r w:rsidR="00BE1DDF" w:rsidRPr="008D7BBA">
        <w:rPr>
          <w:b/>
        </w:rPr>
        <w:t>She will always receive only one command ”</w:t>
      </w:r>
      <w:proofErr w:type="spellStart"/>
      <w:r w:rsidR="00BE1DDF" w:rsidRPr="008D7BBA">
        <w:rPr>
          <w:b/>
        </w:rPr>
        <w:t>mall.Enter</w:t>
      </w:r>
      <w:proofErr w:type="spellEnd"/>
      <w:r w:rsidR="00BE1DDF" w:rsidRPr="008D7BBA">
        <w:rPr>
          <w:b/>
        </w:rPr>
        <w:t>” and only one command “</w:t>
      </w:r>
      <w:proofErr w:type="spellStart"/>
      <w:r w:rsidR="00BE1DDF" w:rsidRPr="008D7BBA">
        <w:rPr>
          <w:b/>
        </w:rPr>
        <w:t>mall.Exit</w:t>
      </w:r>
      <w:proofErr w:type="spellEnd"/>
      <w:r w:rsidR="00BE1DDF" w:rsidRPr="008D7BBA">
        <w:rPr>
          <w:b/>
        </w:rPr>
        <w:t>”</w:t>
      </w:r>
      <w:r w:rsidR="00BE1DDF">
        <w:t xml:space="preserve">. </w:t>
      </w:r>
      <w:r w:rsidR="003310E8">
        <w:t>When you receive the command “</w:t>
      </w:r>
      <w:proofErr w:type="spellStart"/>
      <w:r w:rsidR="00E33F14">
        <w:t>mall.Enter</w:t>
      </w:r>
      <w:proofErr w:type="spellEnd"/>
      <w:r w:rsidR="003310E8">
        <w:t>” on every line you will start receiving strings containing information about the purchases</w:t>
      </w:r>
      <w:r w:rsidR="00E67516">
        <w:t>/actions</w:t>
      </w:r>
      <w:r w:rsidR="003310E8">
        <w:t xml:space="preserve"> </w:t>
      </w:r>
      <w:r w:rsidR="001A7925">
        <w:t>Lina plans to make, until you receive the command “</w:t>
      </w:r>
      <w:proofErr w:type="spellStart"/>
      <w:r w:rsidR="00E33F14">
        <w:t>mall.Exit</w:t>
      </w:r>
      <w:proofErr w:type="spellEnd"/>
      <w:r w:rsidR="001A7925">
        <w:t>”.</w:t>
      </w:r>
    </w:p>
    <w:p w:rsidR="001E0475" w:rsidRPr="006754DB" w:rsidRDefault="001E0475" w:rsidP="001E0475">
      <w:pPr>
        <w:pStyle w:val="Heading3"/>
        <w:jc w:val="both"/>
        <w:rPr>
          <w:color w:val="auto"/>
          <w:sz w:val="22"/>
          <w:szCs w:val="22"/>
          <w:highlight w:val="white"/>
          <w:lang w:val="en-US" w:eastAsia="ja-JP"/>
        </w:rPr>
      </w:pPr>
      <w:r>
        <w:rPr>
          <w:sz w:val="28"/>
          <w:lang w:val="en-US" w:eastAsia="ja-JP"/>
        </w:rPr>
        <w:t>Output</w:t>
      </w:r>
    </w:p>
    <w:p w:rsidR="001E0475" w:rsidRDefault="001E0475" w:rsidP="001E0475">
      <w:pPr>
        <w:spacing w:after="0"/>
        <w:jc w:val="both"/>
      </w:pPr>
      <w:r w:rsidRPr="006754DB">
        <w:t>The output data s</w:t>
      </w:r>
      <w:r w:rsidR="001A7925">
        <w:t>hould be printed on the console.</w:t>
      </w:r>
    </w:p>
    <w:p w:rsidR="0087123B" w:rsidRDefault="001A7925" w:rsidP="001E0475">
      <w:pPr>
        <w:spacing w:after="0"/>
        <w:jc w:val="both"/>
      </w:pPr>
      <w:r>
        <w:t>When the shopping ends you should print on the console</w:t>
      </w:r>
      <w:r w:rsidR="0087123B">
        <w:t xml:space="preserve"> the outputs depending on the number of purchases. If she didn’t make any purchases print: </w:t>
      </w:r>
    </w:p>
    <w:p w:rsidR="0087123B" w:rsidRPr="00B55405" w:rsidRDefault="0087123B" w:rsidP="001E0475">
      <w:pPr>
        <w:spacing w:after="0"/>
        <w:jc w:val="both"/>
        <w:rPr>
          <w:b/>
        </w:rPr>
      </w:pPr>
      <w:bookmarkStart w:id="1" w:name="OLE_LINK3"/>
      <w:bookmarkStart w:id="2" w:name="OLE_LINK4"/>
      <w:r w:rsidRPr="00B55405">
        <w:rPr>
          <w:b/>
        </w:rPr>
        <w:t>“</w:t>
      </w:r>
      <w:r w:rsidR="00B55405" w:rsidRPr="00B55405">
        <w:rPr>
          <w:b/>
        </w:rPr>
        <w:t>No purchases. Money left: {money} lv.</w:t>
      </w:r>
      <w:r w:rsidRPr="00B55405">
        <w:rPr>
          <w:b/>
        </w:rPr>
        <w:t>”</w:t>
      </w:r>
    </w:p>
    <w:bookmarkEnd w:id="1"/>
    <w:bookmarkEnd w:id="2"/>
    <w:p w:rsidR="00B55405" w:rsidRDefault="00B55405" w:rsidP="001E0475">
      <w:pPr>
        <w:spacing w:after="0"/>
        <w:jc w:val="both"/>
      </w:pPr>
      <w:r>
        <w:t>If she has made at least one purchase, print:</w:t>
      </w:r>
    </w:p>
    <w:p w:rsidR="001A7925" w:rsidRDefault="001A7925" w:rsidP="001E0475">
      <w:pPr>
        <w:spacing w:after="0"/>
        <w:jc w:val="both"/>
      </w:pPr>
      <w:bookmarkStart w:id="3" w:name="OLE_LINK5"/>
      <w:bookmarkStart w:id="4" w:name="OLE_LINK6"/>
      <w:r>
        <w:t>“</w:t>
      </w:r>
      <w:bookmarkStart w:id="5" w:name="OLE_LINK1"/>
      <w:bookmarkStart w:id="6" w:name="OLE_LINK2"/>
      <w:r w:rsidRPr="001A7925">
        <w:rPr>
          <w:b/>
        </w:rPr>
        <w:t>{</w:t>
      </w:r>
      <w:proofErr w:type="gramStart"/>
      <w:r w:rsidRPr="001A7925">
        <w:rPr>
          <w:b/>
        </w:rPr>
        <w:t>number</w:t>
      </w:r>
      <w:proofErr w:type="gramEnd"/>
      <w:r w:rsidRPr="001A7925">
        <w:rPr>
          <w:b/>
        </w:rPr>
        <w:t xml:space="preserve"> of purchases} purchases</w:t>
      </w:r>
      <w:r w:rsidR="00B55405">
        <w:rPr>
          <w:b/>
        </w:rPr>
        <w:t xml:space="preserve">. Money left: </w:t>
      </w:r>
      <w:r w:rsidRPr="001A7925">
        <w:rPr>
          <w:b/>
        </w:rPr>
        <w:t>{money} lv.</w:t>
      </w:r>
      <w:bookmarkEnd w:id="3"/>
      <w:bookmarkEnd w:id="4"/>
      <w:bookmarkEnd w:id="5"/>
      <w:bookmarkEnd w:id="6"/>
      <w:r>
        <w:t>”</w:t>
      </w:r>
    </w:p>
    <w:p w:rsidR="00540746" w:rsidRDefault="00C455E0" w:rsidP="001E0475">
      <w:pPr>
        <w:spacing w:after="0"/>
        <w:jc w:val="both"/>
      </w:pPr>
      <w:r>
        <w:t xml:space="preserve">Money should be </w:t>
      </w:r>
      <w:r w:rsidR="006E01C5">
        <w:t xml:space="preserve">formatted </w:t>
      </w:r>
      <w:r w:rsidR="00B55405">
        <w:t>to the secon</w:t>
      </w:r>
      <w:r w:rsidR="00BE1DDF">
        <w:t>d digit after the decimal point.</w:t>
      </w:r>
    </w:p>
    <w:p w:rsidR="001E0475" w:rsidRPr="006754DB" w:rsidRDefault="001E0475" w:rsidP="001E0475">
      <w:pPr>
        <w:pStyle w:val="Heading3"/>
        <w:jc w:val="both"/>
        <w:rPr>
          <w:sz w:val="28"/>
          <w:lang w:val="en-US"/>
        </w:rPr>
      </w:pPr>
      <w:r w:rsidRPr="006754DB">
        <w:rPr>
          <w:sz w:val="28"/>
          <w:lang w:val="en-US"/>
        </w:rPr>
        <w:t>Constraints</w:t>
      </w:r>
    </w:p>
    <w:p w:rsidR="001A7925" w:rsidRDefault="001A7925" w:rsidP="001E0475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cstheme="minorHAnsi"/>
        </w:rPr>
      </w:pPr>
      <w:r w:rsidRPr="001A7925">
        <w:rPr>
          <w:rFonts w:cstheme="minorHAnsi"/>
        </w:rPr>
        <w:t xml:space="preserve">Money </w:t>
      </w:r>
      <w:r>
        <w:rPr>
          <w:rFonts w:cstheme="minorHAnsi"/>
        </w:rPr>
        <w:t xml:space="preserve">is a floating-point number in the range [0 - </w:t>
      </w:r>
      <w:r w:rsidR="00875DC1">
        <w:t>7.9 x 10</w:t>
      </w:r>
      <w:r w:rsidR="00875DC1" w:rsidRPr="00875DC1">
        <w:rPr>
          <w:rStyle w:val="sup"/>
          <w:vertAlign w:val="superscript"/>
        </w:rPr>
        <w:t>28</w:t>
      </w:r>
      <w:r>
        <w:rPr>
          <w:rFonts w:cstheme="minorHAnsi"/>
        </w:rPr>
        <w:t>]</w:t>
      </w:r>
      <w:r w:rsidR="00875DC1">
        <w:rPr>
          <w:rFonts w:cstheme="minorHAnsi"/>
        </w:rPr>
        <w:t>.</w:t>
      </w:r>
    </w:p>
    <w:p w:rsidR="008A4C35" w:rsidRDefault="00E81003" w:rsidP="001E0475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cstheme="minorHAnsi"/>
        </w:rPr>
      </w:pPr>
      <w:r>
        <w:rPr>
          <w:rFonts w:cstheme="minorHAnsi"/>
        </w:rPr>
        <w:t xml:space="preserve">The number of strings </w:t>
      </w:r>
      <w:r w:rsidR="00E10DE5">
        <w:rPr>
          <w:rFonts w:cstheme="minorHAnsi"/>
        </w:rPr>
        <w:t xml:space="preserve">between the enter and exit command </w:t>
      </w:r>
      <w:r>
        <w:rPr>
          <w:rFonts w:cstheme="minorHAnsi"/>
        </w:rPr>
        <w:t>will be in the range [1</w:t>
      </w:r>
      <w:r w:rsidR="00E10DE5">
        <w:rPr>
          <w:rFonts w:cstheme="minorHAnsi"/>
        </w:rPr>
        <w:t xml:space="preserve"> </w:t>
      </w:r>
      <w:r>
        <w:rPr>
          <w:rFonts w:cstheme="minorHAnsi"/>
        </w:rPr>
        <w:t>-</w:t>
      </w:r>
      <w:r w:rsidR="00E10DE5">
        <w:rPr>
          <w:rFonts w:cstheme="minorHAnsi"/>
        </w:rPr>
        <w:t xml:space="preserve"> </w:t>
      </w:r>
      <w:r>
        <w:rPr>
          <w:rFonts w:cstheme="minorHAnsi"/>
        </w:rPr>
        <w:t>20];</w:t>
      </w:r>
    </w:p>
    <w:p w:rsidR="001F63B8" w:rsidRPr="001A7925" w:rsidRDefault="001F63B8" w:rsidP="001E0475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cstheme="minorHAnsi"/>
        </w:rPr>
      </w:pPr>
      <w:r>
        <w:rPr>
          <w:rFonts w:cstheme="minorHAnsi"/>
        </w:rPr>
        <w:lastRenderedPageBreak/>
        <w:t>The num</w:t>
      </w:r>
      <w:r w:rsidR="008F5889">
        <w:rPr>
          <w:rFonts w:cstheme="minorHAnsi"/>
        </w:rPr>
        <w:t>ber of characters in the string</w:t>
      </w:r>
      <w:r>
        <w:rPr>
          <w:rFonts w:cstheme="minorHAnsi"/>
        </w:rPr>
        <w:t xml:space="preserve"> representing the </w:t>
      </w:r>
      <w:r w:rsidR="008F5889">
        <w:rPr>
          <w:rFonts w:cstheme="minorHAnsi"/>
        </w:rPr>
        <w:t>actions</w:t>
      </w:r>
      <w:r>
        <w:rPr>
          <w:rFonts w:cstheme="minorHAnsi"/>
        </w:rPr>
        <w:t xml:space="preserve"> are in the range [1 - 20];</w:t>
      </w:r>
    </w:p>
    <w:p w:rsidR="001E0475" w:rsidRDefault="001E0475" w:rsidP="001E0475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cstheme="minorHAnsi"/>
          <w:color w:val="FF0000"/>
        </w:rPr>
      </w:pPr>
      <w:r w:rsidRPr="00852B0F">
        <w:rPr>
          <w:rFonts w:cstheme="minorHAnsi"/>
          <w:color w:val="FF0000"/>
          <w:lang w:eastAsia="ja-JP"/>
        </w:rPr>
        <w:t>Allowed working time: 0.1 seconds. Allowed memory: 16</w:t>
      </w:r>
      <w:r w:rsidRPr="00852B0F">
        <w:rPr>
          <w:rFonts w:cstheme="minorHAnsi"/>
          <w:color w:val="FF0000"/>
        </w:rPr>
        <w:t xml:space="preserve"> MB.</w:t>
      </w:r>
    </w:p>
    <w:p w:rsidR="00540746" w:rsidRDefault="00540746" w:rsidP="00540746">
      <w:pPr>
        <w:suppressAutoHyphens/>
        <w:spacing w:after="0" w:line="240" w:lineRule="auto"/>
        <w:ind w:left="714"/>
        <w:jc w:val="both"/>
        <w:rPr>
          <w:rFonts w:cstheme="minorHAnsi"/>
          <w:color w:val="FF0000"/>
        </w:rPr>
      </w:pPr>
    </w:p>
    <w:p w:rsidR="00540746" w:rsidRPr="00852B0F" w:rsidRDefault="00540746" w:rsidP="00540746">
      <w:pPr>
        <w:suppressAutoHyphens/>
        <w:spacing w:after="0" w:line="240" w:lineRule="auto"/>
        <w:ind w:left="714"/>
        <w:jc w:val="both"/>
        <w:rPr>
          <w:rFonts w:cstheme="minorHAnsi"/>
          <w:color w:val="FF0000"/>
        </w:rPr>
      </w:pPr>
    </w:p>
    <w:p w:rsidR="00540746" w:rsidRDefault="001E0475" w:rsidP="00540746">
      <w:pPr>
        <w:pStyle w:val="Heading3"/>
        <w:jc w:val="both"/>
        <w:rPr>
          <w:sz w:val="28"/>
          <w:lang w:val="en-US"/>
        </w:rPr>
      </w:pPr>
      <w:r w:rsidRPr="00540746">
        <w:rPr>
          <w:sz w:val="28"/>
          <w:lang w:val="en-US"/>
        </w:rPr>
        <w:t>Examples</w:t>
      </w:r>
    </w:p>
    <w:tbl>
      <w:tblPr>
        <w:tblStyle w:val="TableGrid"/>
        <w:tblpPr w:leftFromText="180" w:rightFromText="180" w:vertAnchor="text" w:horzAnchor="margin" w:tblpY="389"/>
        <w:tblW w:w="4891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2"/>
        <w:gridCol w:w="3721"/>
        <w:gridCol w:w="3719"/>
      </w:tblGrid>
      <w:tr w:rsidR="008D7BBA" w:rsidRPr="006754DB" w:rsidTr="008D7BBA">
        <w:trPr>
          <w:trHeight w:val="16"/>
        </w:trPr>
        <w:tc>
          <w:tcPr>
            <w:tcW w:w="1009" w:type="pct"/>
            <w:shd w:val="clear" w:color="auto" w:fill="D9D9D9" w:themeFill="background1" w:themeFillShade="D9"/>
          </w:tcPr>
          <w:p w:rsidR="008D7BBA" w:rsidRPr="006754DB" w:rsidRDefault="008D7BBA" w:rsidP="008D7BBA">
            <w:pPr>
              <w:jc w:val="both"/>
              <w:rPr>
                <w:b/>
              </w:rPr>
            </w:pPr>
            <w:r w:rsidRPr="006754DB">
              <w:rPr>
                <w:b/>
              </w:rPr>
              <w:t>Input</w:t>
            </w:r>
          </w:p>
        </w:tc>
        <w:tc>
          <w:tcPr>
            <w:tcW w:w="1996" w:type="pct"/>
            <w:shd w:val="clear" w:color="auto" w:fill="D9D9D9" w:themeFill="background1" w:themeFillShade="D9"/>
          </w:tcPr>
          <w:p w:rsidR="008D7BBA" w:rsidRPr="006754DB" w:rsidRDefault="008D7BBA" w:rsidP="008D7BBA">
            <w:pPr>
              <w:jc w:val="both"/>
              <w:rPr>
                <w:b/>
              </w:rPr>
            </w:pPr>
            <w:r w:rsidRPr="006754DB">
              <w:rPr>
                <w:b/>
              </w:rPr>
              <w:t>Output</w:t>
            </w:r>
          </w:p>
        </w:tc>
        <w:tc>
          <w:tcPr>
            <w:tcW w:w="1995" w:type="pct"/>
            <w:shd w:val="clear" w:color="auto" w:fill="D9D9D9" w:themeFill="background1" w:themeFillShade="D9"/>
          </w:tcPr>
          <w:p w:rsidR="008D7BBA" w:rsidRPr="006754DB" w:rsidRDefault="008D7BBA" w:rsidP="008D7BBA">
            <w:pPr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D7BBA" w:rsidRPr="006754DB" w:rsidTr="00CE02BA">
        <w:trPr>
          <w:trHeight w:val="1704"/>
        </w:trPr>
        <w:tc>
          <w:tcPr>
            <w:tcW w:w="1009" w:type="pct"/>
          </w:tcPr>
          <w:p w:rsidR="008D7BBA" w:rsidRDefault="008D7BBA" w:rsidP="008D7BB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110</w:t>
            </w:r>
          </w:p>
          <w:p w:rsidR="008D7BBA" w:rsidRDefault="008D7BBA" w:rsidP="008D7BB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mall.Enter</w:t>
            </w:r>
          </w:p>
          <w:p w:rsidR="008D7BBA" w:rsidRDefault="008D7BBA" w:rsidP="008D7BB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</w:t>
            </w:r>
          </w:p>
          <w:p w:rsidR="008D7BBA" w:rsidRDefault="008D7BBA" w:rsidP="008D7BB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mall.Exit</w:t>
            </w:r>
          </w:p>
          <w:p w:rsidR="008D7BBA" w:rsidRPr="00BE1DDF" w:rsidRDefault="008D7BBA" w:rsidP="008D7BBA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</w:p>
        </w:tc>
        <w:tc>
          <w:tcPr>
            <w:tcW w:w="1996" w:type="pct"/>
          </w:tcPr>
          <w:p w:rsidR="008D7BBA" w:rsidRPr="008D7BBA" w:rsidRDefault="008D7BBA" w:rsidP="008D7BBA">
            <w:pPr>
              <w:jc w:val="both"/>
              <w:rPr>
                <w:rFonts w:ascii="Consolas" w:hAnsi="Consolas" w:cs="Consolas"/>
                <w:noProof/>
              </w:rPr>
            </w:pPr>
            <w:r w:rsidRPr="008D7BBA">
              <w:rPr>
                <w:rFonts w:ascii="Consolas" w:hAnsi="Consolas" w:cs="Consolas"/>
                <w:noProof/>
              </w:rPr>
              <w:t>1 purchases. Money left: 80.00 lv.</w:t>
            </w:r>
          </w:p>
          <w:p w:rsidR="008D7BBA" w:rsidRDefault="008D7BBA" w:rsidP="008D7BBA">
            <w:pPr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995" w:type="pct"/>
          </w:tcPr>
          <w:p w:rsidR="008D7BBA" w:rsidRDefault="008D7BBA" w:rsidP="008D7BB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‘d’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has ASCII code 100. It is lowercase, so Lina gets 70% discount of the price, 100 – 70% = 30. </w:t>
            </w:r>
          </w:p>
          <w:p w:rsidR="008D7BBA" w:rsidRDefault="008D7BBA" w:rsidP="008D7BB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110 – 30 = 80 lv.</w:t>
            </w:r>
          </w:p>
        </w:tc>
      </w:tr>
      <w:tr w:rsidR="00CE02BA" w:rsidRPr="006754DB" w:rsidTr="00CE02BA">
        <w:trPr>
          <w:trHeight w:val="288"/>
        </w:trPr>
        <w:tc>
          <w:tcPr>
            <w:tcW w:w="1009" w:type="pct"/>
            <w:shd w:val="clear" w:color="auto" w:fill="E7E6E6" w:themeFill="background2"/>
          </w:tcPr>
          <w:p w:rsidR="00CE02BA" w:rsidRPr="006754DB" w:rsidRDefault="00CE02BA" w:rsidP="00CE02BA">
            <w:pPr>
              <w:jc w:val="both"/>
              <w:rPr>
                <w:b/>
              </w:rPr>
            </w:pPr>
            <w:r w:rsidRPr="006754DB">
              <w:rPr>
                <w:b/>
              </w:rPr>
              <w:t>Input</w:t>
            </w:r>
          </w:p>
        </w:tc>
        <w:tc>
          <w:tcPr>
            <w:tcW w:w="3991" w:type="pct"/>
            <w:gridSpan w:val="2"/>
            <w:shd w:val="clear" w:color="auto" w:fill="E7E6E6" w:themeFill="background2"/>
          </w:tcPr>
          <w:p w:rsidR="00CE02BA" w:rsidRPr="006754DB" w:rsidRDefault="00CE02BA" w:rsidP="00CE02BA">
            <w:pPr>
              <w:jc w:val="both"/>
              <w:rPr>
                <w:b/>
              </w:rPr>
            </w:pPr>
            <w:r w:rsidRPr="006754DB">
              <w:rPr>
                <w:b/>
              </w:rPr>
              <w:t>Output</w:t>
            </w:r>
          </w:p>
        </w:tc>
      </w:tr>
      <w:tr w:rsidR="00CE02BA" w:rsidRPr="006754DB" w:rsidTr="008D7BBA">
        <w:trPr>
          <w:trHeight w:val="2261"/>
        </w:trPr>
        <w:tc>
          <w:tcPr>
            <w:tcW w:w="1009" w:type="pct"/>
          </w:tcPr>
          <w:p w:rsidR="00CE02BA" w:rsidRDefault="00CE02BA" w:rsidP="00CE02B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110</w:t>
            </w:r>
          </w:p>
          <w:p w:rsidR="00CE02BA" w:rsidRDefault="00CE02BA" w:rsidP="00CE02B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mall.Enter</w:t>
            </w:r>
          </w:p>
          <w:p w:rsidR="00CE02BA" w:rsidRDefault="00CE02BA" w:rsidP="00CE02B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%</w:t>
            </w:r>
          </w:p>
          <w:p w:rsidR="00CE02BA" w:rsidRDefault="00CE02BA" w:rsidP="00CE02B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mall.Exit</w:t>
            </w:r>
          </w:p>
        </w:tc>
        <w:tc>
          <w:tcPr>
            <w:tcW w:w="3991" w:type="pct"/>
            <w:gridSpan w:val="2"/>
          </w:tcPr>
          <w:p w:rsidR="00CE02BA" w:rsidRPr="008D7BBA" w:rsidRDefault="00CE02BA" w:rsidP="00CE02BA">
            <w:pPr>
              <w:jc w:val="both"/>
              <w:rPr>
                <w:rFonts w:ascii="Consolas" w:hAnsi="Consolas" w:cs="Consolas"/>
                <w:noProof/>
              </w:rPr>
            </w:pPr>
            <w:r w:rsidRPr="008D7BBA">
              <w:rPr>
                <w:rFonts w:ascii="Consolas" w:hAnsi="Consolas" w:cs="Consolas"/>
                <w:noProof/>
              </w:rPr>
              <w:t xml:space="preserve">1 purchases. Money left: </w:t>
            </w:r>
            <w:r>
              <w:rPr>
                <w:rFonts w:ascii="Consolas" w:hAnsi="Consolas" w:cs="Consolas"/>
                <w:noProof/>
              </w:rPr>
              <w:t>55</w:t>
            </w:r>
            <w:r w:rsidRPr="008D7BBA">
              <w:rPr>
                <w:rFonts w:ascii="Consolas" w:hAnsi="Consolas" w:cs="Consolas"/>
                <w:noProof/>
              </w:rPr>
              <w:t>.00 lv.</w:t>
            </w:r>
          </w:p>
          <w:p w:rsidR="00CE02BA" w:rsidRDefault="00CE02BA" w:rsidP="00CE02BA">
            <w:pPr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CE02BA" w:rsidRPr="006754DB" w:rsidTr="00CE02BA">
        <w:trPr>
          <w:trHeight w:val="288"/>
        </w:trPr>
        <w:tc>
          <w:tcPr>
            <w:tcW w:w="1009" w:type="pct"/>
            <w:shd w:val="clear" w:color="auto" w:fill="E7E6E6" w:themeFill="background2"/>
          </w:tcPr>
          <w:p w:rsidR="00CE02BA" w:rsidRPr="000509A3" w:rsidRDefault="00CE02BA" w:rsidP="00CE02BA">
            <w:pPr>
              <w:jc w:val="both"/>
              <w:rPr>
                <w:rFonts w:ascii="Consolas" w:hAnsi="Consolas" w:cs="Consolas"/>
                <w:noProof/>
              </w:rPr>
            </w:pPr>
            <w:r w:rsidRPr="006754DB">
              <w:rPr>
                <w:b/>
              </w:rPr>
              <w:t>Input</w:t>
            </w:r>
          </w:p>
        </w:tc>
        <w:tc>
          <w:tcPr>
            <w:tcW w:w="3991" w:type="pct"/>
            <w:gridSpan w:val="2"/>
            <w:shd w:val="clear" w:color="auto" w:fill="E7E6E6" w:themeFill="background2"/>
          </w:tcPr>
          <w:p w:rsidR="00CE02BA" w:rsidRPr="00FD7D88" w:rsidRDefault="00CE02BA" w:rsidP="00CE02BA">
            <w:pPr>
              <w:jc w:val="both"/>
              <w:rPr>
                <w:rFonts w:ascii="Consolas" w:hAnsi="Consolas" w:cs="Consolas"/>
                <w:noProof/>
              </w:rPr>
            </w:pPr>
            <w:r w:rsidRPr="006754DB">
              <w:rPr>
                <w:b/>
              </w:rPr>
              <w:t>Output</w:t>
            </w:r>
          </w:p>
        </w:tc>
      </w:tr>
      <w:tr w:rsidR="00CE02BA" w:rsidRPr="006754DB" w:rsidTr="008D7BBA">
        <w:trPr>
          <w:trHeight w:val="2261"/>
        </w:trPr>
        <w:tc>
          <w:tcPr>
            <w:tcW w:w="1009" w:type="pct"/>
          </w:tcPr>
          <w:p w:rsidR="00CE02BA" w:rsidRPr="000509A3" w:rsidRDefault="00CE02BA" w:rsidP="00CE02BA">
            <w:pPr>
              <w:jc w:val="both"/>
              <w:rPr>
                <w:rFonts w:ascii="Consolas" w:hAnsi="Consolas" w:cs="Consolas"/>
                <w:noProof/>
              </w:rPr>
            </w:pPr>
            <w:r w:rsidRPr="000509A3">
              <w:rPr>
                <w:rFonts w:ascii="Consolas" w:hAnsi="Consolas" w:cs="Consolas"/>
                <w:noProof/>
              </w:rPr>
              <w:t>100</w:t>
            </w:r>
          </w:p>
          <w:p w:rsidR="00CE02BA" w:rsidRPr="000509A3" w:rsidRDefault="00CE02BA" w:rsidP="00CE02BA">
            <w:pPr>
              <w:jc w:val="both"/>
              <w:rPr>
                <w:rFonts w:ascii="Consolas" w:hAnsi="Consolas" w:cs="Consolas"/>
                <w:noProof/>
              </w:rPr>
            </w:pPr>
            <w:r w:rsidRPr="000509A3">
              <w:rPr>
                <w:rFonts w:ascii="Consolas" w:hAnsi="Consolas" w:cs="Consolas"/>
                <w:noProof/>
              </w:rPr>
              <w:t>mall.Enter</w:t>
            </w:r>
          </w:p>
          <w:p w:rsidR="00CE02BA" w:rsidRDefault="00CE02BA" w:rsidP="00CE02BA">
            <w:pPr>
              <w:jc w:val="both"/>
              <w:rPr>
                <w:rFonts w:ascii="Consolas" w:hAnsi="Consolas" w:cs="Consolas"/>
                <w:noProof/>
              </w:rPr>
            </w:pPr>
            <w:r w:rsidRPr="000509A3">
              <w:rPr>
                <w:rFonts w:ascii="Consolas" w:hAnsi="Consolas" w:cs="Consolas"/>
                <w:noProof/>
              </w:rPr>
              <w:t>Ab</w:t>
            </w:r>
          </w:p>
          <w:p w:rsidR="00CE02BA" w:rsidRPr="000509A3" w:rsidRDefault="00CE02BA" w:rsidP="00CE02BA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**</w:t>
            </w:r>
          </w:p>
          <w:p w:rsidR="00CE02BA" w:rsidRPr="000509A3" w:rsidRDefault="00CE02BA" w:rsidP="00CE02BA">
            <w:pPr>
              <w:jc w:val="both"/>
              <w:rPr>
                <w:rFonts w:ascii="Consolas" w:hAnsi="Consolas" w:cs="Consolas"/>
                <w:noProof/>
              </w:rPr>
            </w:pPr>
            <w:r w:rsidRPr="000509A3">
              <w:rPr>
                <w:rFonts w:ascii="Consolas" w:hAnsi="Consolas" w:cs="Consolas"/>
                <w:noProof/>
              </w:rPr>
              <w:t>mall.Exit</w:t>
            </w:r>
          </w:p>
        </w:tc>
        <w:tc>
          <w:tcPr>
            <w:tcW w:w="3991" w:type="pct"/>
            <w:gridSpan w:val="2"/>
          </w:tcPr>
          <w:p w:rsidR="00CE02BA" w:rsidRPr="00FD7D88" w:rsidRDefault="00CE02BA" w:rsidP="00CE02BA">
            <w:pPr>
              <w:jc w:val="both"/>
              <w:rPr>
                <w:rFonts w:ascii="Consolas" w:hAnsi="Consolas" w:cs="Consolas"/>
                <w:noProof/>
              </w:rPr>
            </w:pPr>
            <w:r w:rsidRPr="00FD7D88">
              <w:rPr>
                <w:rFonts w:ascii="Consolas" w:hAnsi="Consolas" w:cs="Consolas"/>
                <w:noProof/>
              </w:rPr>
              <w:t>2 p</w:t>
            </w:r>
            <w:r>
              <w:rPr>
                <w:rFonts w:ascii="Consolas" w:hAnsi="Consolas" w:cs="Consolas"/>
                <w:noProof/>
              </w:rPr>
              <w:t>urchases. Money left: 58.10 lv.</w:t>
            </w:r>
          </w:p>
        </w:tc>
      </w:tr>
    </w:tbl>
    <w:p w:rsidR="001E0475" w:rsidRPr="00DD1550" w:rsidRDefault="001E0475" w:rsidP="00DD1550">
      <w:pPr>
        <w:rPr>
          <w:lang w:val="bg-BG"/>
        </w:rPr>
      </w:pPr>
    </w:p>
    <w:sectPr w:rsidR="001E0475" w:rsidRPr="00DD155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4A9" w:rsidRDefault="006874A9">
      <w:pPr>
        <w:spacing w:after="0" w:line="240" w:lineRule="auto"/>
      </w:pPr>
      <w:r>
        <w:separator/>
      </w:r>
    </w:p>
  </w:endnote>
  <w:endnote w:type="continuationSeparator" w:id="0">
    <w:p w:rsidR="006874A9" w:rsidRDefault="00687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3F0582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E1C2DB" wp14:editId="2FFD2DCA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3F058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30DAD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" filled="f" stroked="f" strokeweight=".5pt">
              <v:path arrowok="t"/>
              <v:textbox inset=".5mm,0,0,0">
                <w:txbxContent>
                  <w:p w:rsidR="00AC77AD" w:rsidRDefault="003F058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D27D3F" wp14:editId="0C1B8BB8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3F058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155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DD1550" w:rsidRPr="00DD1550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3F058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D155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DD1550" w:rsidRPr="00DD1550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7CBBD4E" wp14:editId="7E2A1A4C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3F058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3F058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C581D9" wp14:editId="0D132EF0">
                                <wp:extent cx="200025" cy="200025"/>
                                <wp:effectExtent l="0" t="0" r="9525" b="9525"/>
                                <wp:docPr id="50" name="Picture 50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FC5D25" wp14:editId="738E1181">
                                <wp:extent cx="200025" cy="200025"/>
                                <wp:effectExtent l="0" t="0" r="9525" b="9525"/>
                                <wp:docPr id="51" name="Picture 51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42837E" wp14:editId="0EBB358B">
                                <wp:extent cx="200025" cy="200025"/>
                                <wp:effectExtent l="0" t="0" r="9525" b="9525"/>
                                <wp:docPr id="52" name="Picture 52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01D4E3" wp14:editId="4450D591">
                                <wp:extent cx="200025" cy="200025"/>
                                <wp:effectExtent l="0" t="0" r="9525" b="9525"/>
                                <wp:docPr id="53" name="Picture 53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1DF1FE" wp14:editId="53D980B4">
                                <wp:extent cx="200025" cy="200025"/>
                                <wp:effectExtent l="0" t="0" r="9525" b="9525"/>
                                <wp:docPr id="54" name="Picture 54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2B54BA" wp14:editId="4B5E4D85">
                                <wp:extent cx="200025" cy="200025"/>
                                <wp:effectExtent l="0" t="0" r="9525" b="9525"/>
                                <wp:docPr id="55" name="Picture 55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D0BB02" wp14:editId="11A337D0">
                                <wp:extent cx="200025" cy="200025"/>
                                <wp:effectExtent l="0" t="0" r="9525" b="9525"/>
                                <wp:docPr id="56" name="Picture 56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A0D23F" wp14:editId="5DAE90C1">
                                <wp:extent cx="200025" cy="200025"/>
                                <wp:effectExtent l="0" t="0" r="9525" b="9525"/>
                                <wp:docPr id="57" name="Picture 57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F41C1A" wp14:editId="0BE6B8B6">
                                <wp:extent cx="200025" cy="200025"/>
                                <wp:effectExtent l="0" t="0" r="9525" b="9525"/>
                                <wp:docPr id="58" name="Picture 58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48D87D" wp14:editId="5EA5F9FE">
                                <wp:extent cx="200025" cy="200025"/>
                                <wp:effectExtent l="0" t="0" r="9525" b="9525"/>
                                <wp:docPr id="59" name="Picture 59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10A09CF" id="Text Box 2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" filled="f" stroked="f">
              <v:textbox inset=".5mm,1.2mm,.5mm,.5mm">
                <w:txbxContent>
                  <w:p w:rsidR="00AC77AD" w:rsidRDefault="003F058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3F058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27B8D8" wp14:editId="7AEB1E9E">
                          <wp:extent cx="200025" cy="200025"/>
                          <wp:effectExtent l="0" t="0" r="9525" b="9525"/>
                          <wp:docPr id="12" name="Picture 12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027FAC" wp14:editId="5FE8AF17">
                          <wp:extent cx="200025" cy="200025"/>
                          <wp:effectExtent l="0" t="0" r="9525" b="9525"/>
                          <wp:docPr id="13" name="Picture 13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1FBBD" wp14:editId="07738191">
                          <wp:extent cx="200025" cy="200025"/>
                          <wp:effectExtent l="0" t="0" r="9525" b="9525"/>
                          <wp:docPr id="14" name="Picture 14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3E4D8C" wp14:editId="7231E4B3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1F9624" wp14:editId="79CFF1AA">
                          <wp:extent cx="200025" cy="200025"/>
                          <wp:effectExtent l="0" t="0" r="9525" b="9525"/>
                          <wp:docPr id="16" name="Picture 16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76FA13" wp14:editId="2464735C">
                          <wp:extent cx="200025" cy="200025"/>
                          <wp:effectExtent l="0" t="0" r="9525" b="9525"/>
                          <wp:docPr id="17" name="Picture 17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AA5CB3" wp14:editId="6EB3156B">
                          <wp:extent cx="200025" cy="200025"/>
                          <wp:effectExtent l="0" t="0" r="9525" b="9525"/>
                          <wp:docPr id="18" name="Picture 18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499444" wp14:editId="0CC9F236">
                          <wp:extent cx="200025" cy="200025"/>
                          <wp:effectExtent l="0" t="0" r="9525" b="9525"/>
                          <wp:docPr id="19" name="Picture 19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5DBE9C" wp14:editId="39663AF8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F0FCD5" wp14:editId="35204ED2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303FC1F5" wp14:editId="1900A0A9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BB43A10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8201FE7" wp14:editId="1374B6B7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3F0582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E8F9BE" wp14:editId="55C1AA1D">
                                <wp:extent cx="1360800" cy="439200"/>
                                <wp:effectExtent l="0" t="0" r="0" b="0"/>
                                <wp:docPr id="60" name="Picture 6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C6C2C4C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3F0582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E08B35" wp14:editId="2F49399C">
                          <wp:extent cx="1360800" cy="439200"/>
                          <wp:effectExtent l="0" t="0" r="0" b="0"/>
                          <wp:docPr id="22" name="Picture 22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4A9" w:rsidRDefault="006874A9">
      <w:pPr>
        <w:spacing w:after="0" w:line="240" w:lineRule="auto"/>
      </w:pPr>
      <w:r>
        <w:separator/>
      </w:r>
    </w:p>
  </w:footnote>
  <w:footnote w:type="continuationSeparator" w:id="0">
    <w:p w:rsidR="006874A9" w:rsidRDefault="00687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6874A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F74"/>
    <w:rsid w:val="000509A3"/>
    <w:rsid w:val="00130D39"/>
    <w:rsid w:val="0016139F"/>
    <w:rsid w:val="001A7925"/>
    <w:rsid w:val="001E0475"/>
    <w:rsid w:val="001F63B8"/>
    <w:rsid w:val="00240DC9"/>
    <w:rsid w:val="002E422D"/>
    <w:rsid w:val="00312A7C"/>
    <w:rsid w:val="003310E8"/>
    <w:rsid w:val="003A0B29"/>
    <w:rsid w:val="003A5B76"/>
    <w:rsid w:val="003E1397"/>
    <w:rsid w:val="003F0582"/>
    <w:rsid w:val="004530CB"/>
    <w:rsid w:val="0047638F"/>
    <w:rsid w:val="00540746"/>
    <w:rsid w:val="00552257"/>
    <w:rsid w:val="005A40E2"/>
    <w:rsid w:val="00617EAE"/>
    <w:rsid w:val="00632319"/>
    <w:rsid w:val="006874A9"/>
    <w:rsid w:val="006C4311"/>
    <w:rsid w:val="006E01C5"/>
    <w:rsid w:val="006E3457"/>
    <w:rsid w:val="007148E1"/>
    <w:rsid w:val="00744395"/>
    <w:rsid w:val="0087123B"/>
    <w:rsid w:val="00875DC1"/>
    <w:rsid w:val="008A4C35"/>
    <w:rsid w:val="008D7BBA"/>
    <w:rsid w:val="008F5889"/>
    <w:rsid w:val="00A06F74"/>
    <w:rsid w:val="00AC7FF9"/>
    <w:rsid w:val="00AD65FB"/>
    <w:rsid w:val="00AE43E0"/>
    <w:rsid w:val="00AF1454"/>
    <w:rsid w:val="00B55405"/>
    <w:rsid w:val="00BB13C9"/>
    <w:rsid w:val="00BE1DDF"/>
    <w:rsid w:val="00C37FE3"/>
    <w:rsid w:val="00C455E0"/>
    <w:rsid w:val="00C915CA"/>
    <w:rsid w:val="00CD3B8D"/>
    <w:rsid w:val="00CE02BA"/>
    <w:rsid w:val="00CF1DA0"/>
    <w:rsid w:val="00CF42B0"/>
    <w:rsid w:val="00D9548F"/>
    <w:rsid w:val="00DD1550"/>
    <w:rsid w:val="00E0438D"/>
    <w:rsid w:val="00E10DE5"/>
    <w:rsid w:val="00E11DF8"/>
    <w:rsid w:val="00E33F14"/>
    <w:rsid w:val="00E34DF0"/>
    <w:rsid w:val="00E55C8D"/>
    <w:rsid w:val="00E67516"/>
    <w:rsid w:val="00E81003"/>
    <w:rsid w:val="00EF1D1C"/>
    <w:rsid w:val="00EF4D55"/>
    <w:rsid w:val="00FB412C"/>
    <w:rsid w:val="00FD7D88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E0475"/>
    <w:pPr>
      <w:keepNext/>
      <w:keepLines/>
      <w:spacing w:before="120" w:after="80" w:line="276" w:lineRule="auto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475"/>
    <w:pPr>
      <w:keepNext/>
      <w:keepLines/>
      <w:spacing w:before="120" w:after="80" w:line="276" w:lineRule="auto"/>
      <w:outlineLvl w:val="2"/>
    </w:pPr>
    <w:rPr>
      <w:rFonts w:eastAsiaTheme="majorEastAsia" w:cstheme="majorBidi"/>
      <w:b/>
      <w:color w:val="8F400B"/>
      <w:sz w:val="32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0475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E0475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E0475"/>
    <w:pPr>
      <w:tabs>
        <w:tab w:val="center" w:pos="4680"/>
        <w:tab w:val="right" w:pos="9360"/>
      </w:tabs>
      <w:spacing w:after="0" w:line="240" w:lineRule="auto"/>
    </w:pPr>
    <w:rPr>
      <w:lang w:val="bg-BG"/>
    </w:rPr>
  </w:style>
  <w:style w:type="character" w:customStyle="1" w:styleId="HeaderChar">
    <w:name w:val="Header Char"/>
    <w:basedOn w:val="DefaultParagraphFont"/>
    <w:link w:val="Header"/>
    <w:uiPriority w:val="99"/>
    <w:rsid w:val="001E0475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1E0475"/>
    <w:pPr>
      <w:tabs>
        <w:tab w:val="center" w:pos="4680"/>
        <w:tab w:val="right" w:pos="9360"/>
      </w:tabs>
      <w:spacing w:after="0" w:line="240" w:lineRule="auto"/>
    </w:pPr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1E0475"/>
    <w:rPr>
      <w:lang w:val="bg-BG"/>
    </w:rPr>
  </w:style>
  <w:style w:type="character" w:styleId="Hyperlink">
    <w:name w:val="Hyperlink"/>
    <w:basedOn w:val="DefaultParagraphFont"/>
    <w:uiPriority w:val="99"/>
    <w:unhideWhenUsed/>
    <w:rsid w:val="001E0475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1E0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E1397"/>
    <w:pPr>
      <w:spacing w:after="0" w:line="240" w:lineRule="auto"/>
    </w:pPr>
  </w:style>
  <w:style w:type="character" w:customStyle="1" w:styleId="sup">
    <w:name w:val="sup"/>
    <w:basedOn w:val="DefaultParagraphFont"/>
    <w:rsid w:val="00875DC1"/>
  </w:style>
  <w:style w:type="character" w:styleId="CommentReference">
    <w:name w:val="annotation reference"/>
    <w:basedOn w:val="DefaultParagraphFont"/>
    <w:uiPriority w:val="99"/>
    <w:semiHidden/>
    <w:unhideWhenUsed/>
    <w:rsid w:val="00CE02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02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02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02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02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2B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E0475"/>
    <w:pPr>
      <w:keepNext/>
      <w:keepLines/>
      <w:spacing w:before="120" w:after="80" w:line="276" w:lineRule="auto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475"/>
    <w:pPr>
      <w:keepNext/>
      <w:keepLines/>
      <w:spacing w:before="120" w:after="80" w:line="276" w:lineRule="auto"/>
      <w:outlineLvl w:val="2"/>
    </w:pPr>
    <w:rPr>
      <w:rFonts w:eastAsiaTheme="majorEastAsia" w:cstheme="majorBidi"/>
      <w:b/>
      <w:color w:val="8F400B"/>
      <w:sz w:val="32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0475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E0475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E0475"/>
    <w:pPr>
      <w:tabs>
        <w:tab w:val="center" w:pos="4680"/>
        <w:tab w:val="right" w:pos="9360"/>
      </w:tabs>
      <w:spacing w:after="0" w:line="240" w:lineRule="auto"/>
    </w:pPr>
    <w:rPr>
      <w:lang w:val="bg-BG"/>
    </w:rPr>
  </w:style>
  <w:style w:type="character" w:customStyle="1" w:styleId="HeaderChar">
    <w:name w:val="Header Char"/>
    <w:basedOn w:val="DefaultParagraphFont"/>
    <w:link w:val="Header"/>
    <w:uiPriority w:val="99"/>
    <w:rsid w:val="001E0475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1E0475"/>
    <w:pPr>
      <w:tabs>
        <w:tab w:val="center" w:pos="4680"/>
        <w:tab w:val="right" w:pos="9360"/>
      </w:tabs>
      <w:spacing w:after="0" w:line="240" w:lineRule="auto"/>
    </w:pPr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1E0475"/>
    <w:rPr>
      <w:lang w:val="bg-BG"/>
    </w:rPr>
  </w:style>
  <w:style w:type="character" w:styleId="Hyperlink">
    <w:name w:val="Hyperlink"/>
    <w:basedOn w:val="DefaultParagraphFont"/>
    <w:uiPriority w:val="99"/>
    <w:unhideWhenUsed/>
    <w:rsid w:val="001E0475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1E0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E1397"/>
    <w:pPr>
      <w:spacing w:after="0" w:line="240" w:lineRule="auto"/>
    </w:pPr>
  </w:style>
  <w:style w:type="character" w:customStyle="1" w:styleId="sup">
    <w:name w:val="sup"/>
    <w:basedOn w:val="DefaultParagraphFont"/>
    <w:rsid w:val="00875DC1"/>
  </w:style>
  <w:style w:type="character" w:styleId="CommentReference">
    <w:name w:val="annotation reference"/>
    <w:basedOn w:val="DefaultParagraphFont"/>
    <w:uiPriority w:val="99"/>
    <w:semiHidden/>
    <w:unhideWhenUsed/>
    <w:rsid w:val="00CE02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02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02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02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02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2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Стефка Кайкева</dc:creator>
  <cp:keywords/>
  <dc:description/>
  <cp:lastModifiedBy>Trifon Apov</cp:lastModifiedBy>
  <cp:revision>21</cp:revision>
  <dcterms:created xsi:type="dcterms:W3CDTF">2016-01-13T12:59:00Z</dcterms:created>
  <dcterms:modified xsi:type="dcterms:W3CDTF">2016-02-19T14:28:00Z</dcterms:modified>
</cp:coreProperties>
</file>