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0F2" w:rsidRPr="00F1682C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 xml:space="preserve">СЕССИЯ 5 </w:t>
      </w:r>
    </w:p>
    <w:p w:rsidR="008130F2" w:rsidRPr="00F1682C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>Модуль сервиса протоколов безопасности</w:t>
      </w:r>
    </w:p>
    <w:p w:rsidR="008130F2" w:rsidRPr="00F1682C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>ПРОЕКТИРОВАНИЕ НА ЯЗЫКЕ UML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В процессе разработки системы «Стражник» вам необходимо произвести декомпозицию ранее выделенных контейнер в контейнер-диаграмме. Для этого разработайте Диаграмму компонентов (</w:t>
      </w:r>
      <w:proofErr w:type="spellStart"/>
      <w:r w:rsidRPr="00C40B71">
        <w:rPr>
          <w:rFonts w:ascii="Times New Roman" w:eastAsia="Times New Roman" w:hAnsi="Times New Roman" w:cs="Times New Roman"/>
          <w:sz w:val="24"/>
          <w:szCs w:val="24"/>
        </w:rPr>
        <w:t>Component</w:t>
      </w:r>
      <w:proofErr w:type="spellEnd"/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0B71">
        <w:rPr>
          <w:rFonts w:ascii="Times New Roman" w:eastAsia="Times New Roman" w:hAnsi="Times New Roman" w:cs="Times New Roman"/>
          <w:sz w:val="24"/>
          <w:szCs w:val="24"/>
        </w:rPr>
        <w:t>Diagram</w:t>
      </w:r>
      <w:proofErr w:type="spellEnd"/>
      <w:r w:rsidRPr="00C40B71">
        <w:rPr>
          <w:rFonts w:ascii="Times New Roman" w:eastAsia="Times New Roman" w:hAnsi="Times New Roman" w:cs="Times New Roman"/>
          <w:sz w:val="24"/>
          <w:szCs w:val="24"/>
        </w:rPr>
        <w:t>), описывающую структурные и функциональные компоненты внутри контейнеров. Определение компонентов должно строится на описании предметной области, функций сервиса контроля доступа и функционала Администратора доступа.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Обратите внимание, что выделенные вами компоненты и их взаимосвязи, могут отличаться от итоговой реализации системы.</w:t>
      </w:r>
    </w:p>
    <w:p w:rsidR="008130F2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Разработанную диаграмму сохраните в формате PDF используя шаблон наименования </w:t>
      </w:r>
      <w:proofErr w:type="gramStart"/>
      <w:r w:rsidRPr="00C40B71">
        <w:rPr>
          <w:rFonts w:ascii="Times New Roman" w:eastAsia="Times New Roman" w:hAnsi="Times New Roman" w:cs="Times New Roman"/>
          <w:sz w:val="24"/>
          <w:szCs w:val="24"/>
        </w:rPr>
        <w:t>–  «</w:t>
      </w:r>
      <w:proofErr w:type="spellStart"/>
      <w:proofErr w:type="gramEnd"/>
      <w:r w:rsidRPr="00C40B71">
        <w:rPr>
          <w:rFonts w:ascii="Times New Roman" w:eastAsia="Times New Roman" w:hAnsi="Times New Roman" w:cs="Times New Roman"/>
          <w:sz w:val="24"/>
          <w:szCs w:val="24"/>
        </w:rPr>
        <w:t>Компонент_диаграмма_номер_вашего_рабочего</w:t>
      </w:r>
      <w:proofErr w:type="spellEnd"/>
      <w:r w:rsidRPr="00C40B71">
        <w:rPr>
          <w:rFonts w:ascii="Times New Roman" w:eastAsia="Times New Roman" w:hAnsi="Times New Roman" w:cs="Times New Roman"/>
          <w:sz w:val="24"/>
          <w:szCs w:val="24"/>
        </w:rPr>
        <w:t>_ места». Разработанная вами диаграмма должна быть размещена в системе контроля версий, согласно общим требованиям представления результатов работы.</w:t>
      </w:r>
    </w:p>
    <w:p w:rsidR="00FF78D6" w:rsidRDefault="00FF78D6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78D6" w:rsidRPr="00B10C9A" w:rsidRDefault="00245299" w:rsidP="00FF78D6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Диаграмма компонентов</w:t>
      </w:r>
      <w:r w:rsidR="00FF78D6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для приложения Стражник долж</w:t>
      </w:r>
      <w:r w:rsidR="007F45C5">
        <w:rPr>
          <w:rFonts w:ascii="Times New Roman" w:eastAsia="Times New Roman" w:hAnsi="Times New Roman" w:cs="Times New Roman"/>
          <w:b/>
          <w:i/>
          <w:sz w:val="24"/>
          <w:szCs w:val="24"/>
        </w:rPr>
        <w:t>на</w:t>
      </w:r>
      <w:r w:rsidR="00FF78D6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быть загружен</w:t>
      </w:r>
      <w:r w:rsidR="007F45C5">
        <w:rPr>
          <w:rFonts w:ascii="Times New Roman" w:eastAsia="Times New Roman" w:hAnsi="Times New Roman" w:cs="Times New Roman"/>
          <w:b/>
          <w:i/>
          <w:sz w:val="24"/>
          <w:szCs w:val="24"/>
        </w:rPr>
        <w:t>а</w:t>
      </w:r>
      <w:r w:rsidR="00FF78D6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в репозиторий </w:t>
      </w:r>
      <w:proofErr w:type="spellStart"/>
      <w:r w:rsidR="00FF78D6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>Designing</w:t>
      </w:r>
      <w:proofErr w:type="spellEnd"/>
      <w:r w:rsidR="00FF78D6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>_</w:t>
      </w:r>
      <w:proofErr w:type="spellStart"/>
      <w:r w:rsidR="00FF78D6" w:rsidRPr="00B10C9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Strazhnik</w:t>
      </w:r>
      <w:proofErr w:type="spellEnd"/>
      <w:r w:rsidR="00FF78D6" w:rsidRPr="00B10C9A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FF78D6" w:rsidRPr="00C40B71" w:rsidRDefault="00FF78D6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30F2" w:rsidRPr="00F1682C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>РЕАЛИЗАЦИЯ СЕРВИСА ПРОТОКОЛОВ БЕЗОПАСНОСТИ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Протоколы безопасности являются набором правил, согласно которым, пользователи системы получают доступ к данных гособоронзаказа. Каждая группа пользователей системы обладает своим протоколом безопасности – мандатом доступа. Система должна отслеживать соблюдение мандатов доступа пользователями, в случаи их нарушения, оповещать службу ИБ предприятия или МО.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Управление мандатами доступа осуществляем сервис протокола безопасности. Группой пользователей, отвечающих за работу сервиса является сотрудники отделов ИБ оборонных предприятий и служащие отделов ИБ Министерства обороны.</w:t>
      </w:r>
    </w:p>
    <w:p w:rsidR="008130F2" w:rsidRPr="00F1682C" w:rsidRDefault="008130F2" w:rsidP="008130F2">
      <w:pPr>
        <w:keepNext/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682C">
        <w:rPr>
          <w:rFonts w:ascii="Times New Roman" w:eastAsia="Times New Roman" w:hAnsi="Times New Roman" w:cs="Times New Roman"/>
          <w:b/>
          <w:sz w:val="24"/>
          <w:szCs w:val="24"/>
        </w:rPr>
        <w:t>Функционал Пользователей службы ИБ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Верификацию новых пользователей в системе, назначение мандатов доступа, мониторинг ИБ, аудит событий на ПК осуществляют «Пользователи службы ИБ».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Для получения доступа к системе, пользователи службы ИБ должны пройти процедуру входа в систему (Рис. 1). Пользователь с ролью «Пользователи службы ИБ» должен выбрать тип пользователя «Служба ИБ» из выпадающего списка, ввести логин, пароль и секретное слово. После ввода необходимых данных пользователь авторизуется в 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lastRenderedPageBreak/>
        <w:t>системе нажимая на кнопку «Войти в систему». В случае выхода из системы, процедура авторизации проходится заново.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После успешной авторизации в каждом окне системы отображается ФИО авторизованного пользователя в формате «Фамилия И.О.»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Авторизованный пользователь службы ИБ перенаправляется в окно «Управление безопасностью» (Рис. 3). </w:t>
      </w:r>
      <w:bookmarkStart w:id="1" w:name="_Hlk132463032"/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В окне пользователю доступны </w:t>
      </w:r>
      <w:r w:rsidR="005C42E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 вклад</w:t>
      </w:r>
      <w:r w:rsidR="005C42EE">
        <w:rPr>
          <w:rFonts w:ascii="Times New Roman" w:eastAsia="Times New Roman" w:hAnsi="Times New Roman" w:cs="Times New Roman"/>
          <w:sz w:val="24"/>
          <w:szCs w:val="24"/>
        </w:rPr>
        <w:t>ки</w:t>
      </w:r>
      <w:bookmarkEnd w:id="1"/>
      <w:r w:rsidRPr="00C40B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Верификация;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Мандаты доступа;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После входа в систему, пользователь службы ИБ автоматически перенаправляется во вкладку «Верификация». Активная вкладка выделяется цветом.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A32060" wp14:editId="561DFDAE">
            <wp:extent cx="5351228" cy="2075600"/>
            <wp:effectExtent l="0" t="0" r="1905" b="127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54" cy="2079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0F2" w:rsidRPr="00C40B71" w:rsidRDefault="008130F2" w:rsidP="008130F2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Рис. 3. Прототип окна управление безопасностью. Вкладка «Верификация»</w:t>
      </w:r>
    </w:p>
    <w:p w:rsidR="008130F2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Находясь </w:t>
      </w:r>
      <w:proofErr w:type="gramStart"/>
      <w:r w:rsidRPr="00C40B71">
        <w:rPr>
          <w:rFonts w:ascii="Times New Roman" w:eastAsia="Times New Roman" w:hAnsi="Times New Roman" w:cs="Times New Roman"/>
          <w:sz w:val="24"/>
          <w:szCs w:val="24"/>
        </w:rPr>
        <w:t>во вкладке</w:t>
      </w:r>
      <w:proofErr w:type="gramEnd"/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 «Верификация» пользователь службы ИБ должен иметь возможность задать тип пользователя, логин, пароль, секретное слово и одобрить нового пользователя. ФИО и должность не редактируются. После заполнения всех полей, пользователь службы ИБ может сохранить данные нажав на кнопку «Одобрить». Все данные сохраняются в базу данных.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После сохранения, таблица с данными пользователей должна обновляться, в ней остаются только пользователи ожидающие верификации. Данные о верифицированных пользователях должны отобразиться во вкладке «Мандаты доступа».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Во вкладке «Мандаты доступа» пользователь службы ИБ должен иметь возможность назначить уровни доступа к данным для верифицированных пользователей (Рис. 4). Мандаты доступа имеют следующие уровни: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Добавление данных;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Просмотр данных;</w:t>
      </w:r>
    </w:p>
    <w:p w:rsidR="008130F2" w:rsidRPr="00C40B71" w:rsidRDefault="008130F2" w:rsidP="008130F2">
      <w:pPr>
        <w:keepNext/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·         Формирование отчётов.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 xml:space="preserve">Новому верифицированному пользователю можно назначить мандаты доступа в любом сочетании, в зависимости от специфики его роли в системе. После назначения </w:t>
      </w:r>
      <w:r w:rsidRPr="00C40B71">
        <w:rPr>
          <w:rFonts w:ascii="Times New Roman" w:eastAsia="Times New Roman" w:hAnsi="Times New Roman" w:cs="Times New Roman"/>
          <w:sz w:val="24"/>
          <w:szCs w:val="24"/>
        </w:rPr>
        <w:lastRenderedPageBreak/>
        <w:t>мандатов доступа, пользователь службы ИБ может сохранить изменения, нажав на кнопку «Применить». Изменения сохраняются в базе данных.</w:t>
      </w:r>
    </w:p>
    <w:p w:rsidR="008130F2" w:rsidRPr="00C40B71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799F13F" wp14:editId="47C8F373">
            <wp:extent cx="5372708" cy="2186609"/>
            <wp:effectExtent l="0" t="0" r="0" b="444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051" cy="2189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0F2" w:rsidRPr="00C40B71" w:rsidRDefault="008130F2" w:rsidP="008130F2">
      <w:pPr>
        <w:keepNext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Рис. 4. Прототип окна управление безопасностью. Вкладка «Мандаты доступа»</w:t>
      </w:r>
    </w:p>
    <w:p w:rsidR="008130F2" w:rsidRDefault="008130F2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0B71">
        <w:rPr>
          <w:rFonts w:ascii="Times New Roman" w:eastAsia="Times New Roman" w:hAnsi="Times New Roman" w:cs="Times New Roman"/>
          <w:sz w:val="24"/>
          <w:szCs w:val="24"/>
        </w:rPr>
        <w:t>После сохранения, таблица с данными мандатов доступа должна обновляться, в ней остаются только пользователи ожидающие назначения мандатов доступа.</w:t>
      </w:r>
    </w:p>
    <w:p w:rsidR="00245299" w:rsidRDefault="00245299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5299" w:rsidRPr="00F20A01" w:rsidRDefault="00245299" w:rsidP="002452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2452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Настольное приложение Стражник </w:t>
      </w:r>
      <w:r w:rsidRPr="00F20A0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должно быть </w:t>
      </w:r>
      <w:r w:rsidRPr="002452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загружено в репозиторий </w:t>
      </w:r>
      <w:proofErr w:type="spellStart"/>
      <w:r w:rsidRPr="002452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Desktop_Strazhnik</w:t>
      </w:r>
      <w:proofErr w:type="spellEnd"/>
      <w:r w:rsidRPr="002452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ветка </w:t>
      </w:r>
      <w:proofErr w:type="spellStart"/>
      <w:r w:rsidRPr="002452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Security_Protocol</w:t>
      </w:r>
      <w:proofErr w:type="spellEnd"/>
      <w:r w:rsidR="00E4026C" w:rsidRPr="00F20A0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245299" w:rsidRPr="00C40B71" w:rsidRDefault="00245299" w:rsidP="008130F2">
      <w:pPr>
        <w:keepNext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130F2" w:rsidRDefault="008130F2" w:rsidP="008130F2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130F2" w:rsidRDefault="008130F2" w:rsidP="008130F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F1682C">
        <w:rPr>
          <w:rFonts w:ascii="Times New Roman" w:eastAsia="Times New Roman" w:hAnsi="Times New Roman" w:cs="Times New Roman"/>
          <w:b/>
          <w:bCs/>
          <w:color w:val="000000"/>
        </w:rPr>
        <w:t>ТЕСТИРОВАНИЕ</w:t>
      </w:r>
    </w:p>
    <w:p w:rsidR="008130F2" w:rsidRPr="005B51A3" w:rsidRDefault="008130F2" w:rsidP="008130F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>. Важно, чтобы тестовые данные предусматривали различные ситуации. Например, недостаточное время в промежутках между ранее созданными консультациями, либо в начале рабочего дня, либо в конце рабочего дня; различная длительность консультация и т.д.</w:t>
      </w:r>
    </w:p>
    <w:p w:rsidR="008130F2" w:rsidRDefault="008130F2" w:rsidP="008130F2">
      <w:pPr>
        <w:pStyle w:val="a3"/>
        <w:spacing w:before="0" w:beforeAutospacing="0" w:after="0" w:afterAutospacing="0"/>
        <w:jc w:val="both"/>
        <w:rPr>
          <w:color w:val="000000"/>
        </w:rPr>
      </w:pPr>
    </w:p>
    <w:p w:rsidR="00386192" w:rsidRPr="00923395" w:rsidRDefault="00923395" w:rsidP="008130F2">
      <w:pPr>
        <w:rPr>
          <w:rFonts w:ascii="Times New Roman" w:hAnsi="Times New Roman" w:cs="Times New Roman"/>
          <w:b/>
          <w:i/>
        </w:rPr>
      </w:pPr>
      <w:r w:rsidRPr="00923395">
        <w:rPr>
          <w:rFonts w:ascii="Times New Roman" w:hAnsi="Times New Roman" w:cs="Times New Roman"/>
          <w:b/>
          <w:i/>
        </w:rPr>
        <w:t xml:space="preserve">Библиотека для тестирования и тесты к ней должны быть загружены в репозиторий </w:t>
      </w:r>
      <w:proofErr w:type="spellStart"/>
      <w:r w:rsidRPr="00923395">
        <w:rPr>
          <w:rFonts w:ascii="Times New Roman" w:hAnsi="Times New Roman" w:cs="Times New Roman"/>
          <w:b/>
          <w:i/>
        </w:rPr>
        <w:t>Lib</w:t>
      </w:r>
      <w:proofErr w:type="spellEnd"/>
      <w:r w:rsidRPr="00923395">
        <w:rPr>
          <w:rFonts w:ascii="Times New Roman" w:hAnsi="Times New Roman" w:cs="Times New Roman"/>
          <w:b/>
          <w:i/>
        </w:rPr>
        <w:t>.</w:t>
      </w:r>
    </w:p>
    <w:sectPr w:rsidR="00386192" w:rsidRPr="00923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0F2"/>
    <w:rsid w:val="00245299"/>
    <w:rsid w:val="00386192"/>
    <w:rsid w:val="005C42EE"/>
    <w:rsid w:val="00620581"/>
    <w:rsid w:val="007F45C5"/>
    <w:rsid w:val="008130F2"/>
    <w:rsid w:val="00923395"/>
    <w:rsid w:val="00E4026C"/>
    <w:rsid w:val="00F20A01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2930"/>
  <w15:chartTrackingRefBased/>
  <w15:docId w15:val="{6B7C8248-3BEB-4A00-A5F4-8205D54F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0F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13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2023-02-04T15:28:00Z</dcterms:created>
  <dcterms:modified xsi:type="dcterms:W3CDTF">2023-04-15T12:08:00Z</dcterms:modified>
</cp:coreProperties>
</file>