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2284" w14:textId="4FF7C38C" w:rsidR="002604AD" w:rsidRDefault="002604AD" w:rsidP="004F5B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>
        <w:rPr>
          <w:rFonts w:ascii="Times New Roman" w:eastAsia="標楷體" w:hAnsi="Times New Roman" w:cs="Times New Roman" w:hint="eastAsia"/>
          <w:sz w:val="40"/>
          <w:szCs w:val="40"/>
        </w:rPr>
        <w:t>國立臺灣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師大附中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1</w:t>
      </w:r>
      <w:r w:rsidR="00B63FA6">
        <w:rPr>
          <w:rFonts w:ascii="Times New Roman" w:eastAsia="標楷體" w:hAnsi="Times New Roman" w:cs="Times New Roman"/>
          <w:sz w:val="40"/>
          <w:szCs w:val="40"/>
        </w:rPr>
        <w:t>1</w:t>
      </w:r>
      <w:r w:rsidR="00D21E1B">
        <w:rPr>
          <w:rFonts w:ascii="Times New Roman" w:eastAsia="標楷體" w:hAnsi="Times New Roman" w:cs="Times New Roman"/>
          <w:sz w:val="40"/>
          <w:szCs w:val="40"/>
        </w:rPr>
        <w:t>4</w:t>
      </w:r>
      <w:r w:rsidR="004F5BBD" w:rsidRPr="002604AD">
        <w:rPr>
          <w:rFonts w:ascii="Times New Roman" w:eastAsia="標楷體" w:hAnsi="Times New Roman" w:cs="Times New Roman"/>
          <w:sz w:val="40"/>
          <w:szCs w:val="40"/>
        </w:rPr>
        <w:t>學年度</w:t>
      </w:r>
      <w:r w:rsidR="00B63FA6">
        <w:rPr>
          <w:rFonts w:ascii="Times New Roman" w:eastAsia="標楷體" w:hAnsi="Times New Roman" w:cs="Times New Roman" w:hint="eastAsia"/>
          <w:sz w:val="40"/>
          <w:szCs w:val="40"/>
        </w:rPr>
        <w:t>高一多元選修課程</w:t>
      </w:r>
    </w:p>
    <w:p w14:paraId="7A46FC77" w14:textId="77777777" w:rsidR="004F5BBD" w:rsidRPr="002604AD" w:rsidRDefault="004F5BBD" w:rsidP="004F5BBD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2604AD">
        <w:rPr>
          <w:rFonts w:ascii="Times New Roman" w:eastAsia="標楷體" w:hAnsi="Times New Roman" w:cs="Times New Roman"/>
          <w:sz w:val="40"/>
          <w:szCs w:val="40"/>
        </w:rPr>
        <w:t>「資訊科學中的數學」的學習成果</w:t>
      </w:r>
    </w:p>
    <w:tbl>
      <w:tblPr>
        <w:tblStyle w:val="TableGrid"/>
        <w:tblW w:w="9629" w:type="dxa"/>
        <w:tblInd w:w="5" w:type="dxa"/>
        <w:tblLayout w:type="fixed"/>
        <w:tblCellMar>
          <w:top w:w="102" w:type="dxa"/>
          <w:left w:w="107" w:type="dxa"/>
          <w:bottom w:w="18" w:type="dxa"/>
          <w:right w:w="83" w:type="dxa"/>
        </w:tblCellMar>
        <w:tblLook w:val="04A0" w:firstRow="1" w:lastRow="0" w:firstColumn="1" w:lastColumn="0" w:noHBand="0" w:noVBand="1"/>
      </w:tblPr>
      <w:tblGrid>
        <w:gridCol w:w="1555"/>
        <w:gridCol w:w="1276"/>
        <w:gridCol w:w="851"/>
        <w:gridCol w:w="1187"/>
        <w:gridCol w:w="1506"/>
        <w:gridCol w:w="3254"/>
      </w:tblGrid>
      <w:tr w:rsidR="002604AD" w:rsidRPr="002604AD" w14:paraId="6FDACE4C" w14:textId="77777777" w:rsidTr="001069CE">
        <w:trPr>
          <w:trHeight w:val="43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04B42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學期</w:t>
            </w:r>
          </w:p>
        </w:tc>
        <w:tc>
          <w:tcPr>
            <w:tcW w:w="33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D759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第一學期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7042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學號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488A5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604AD" w:rsidRPr="002604AD" w14:paraId="54D4CB78" w14:textId="77777777" w:rsidTr="001069CE">
        <w:trPr>
          <w:trHeight w:val="4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27D4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班級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D15A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1B4D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座號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15E3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19927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姓名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5863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2604AD" w:rsidRPr="002604AD" w14:paraId="7545BA85" w14:textId="77777777" w:rsidTr="001069CE">
        <w:trPr>
          <w:trHeight w:val="66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E9DF4" w14:textId="77777777" w:rsidR="002604AD" w:rsidRPr="002604AD" w:rsidRDefault="002604AD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成員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E4793" w14:textId="77777777" w:rsidR="007F0268" w:rsidRDefault="00691DA4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>個人</w:t>
            </w:r>
            <w:r w:rsidR="002604AD" w:rsidRPr="002604A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</w:p>
          <w:p w14:paraId="3A1C9325" w14:textId="77777777" w:rsidR="002604AD" w:rsidRPr="002604AD" w:rsidRDefault="002604AD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u w:val="single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小組</w:t>
            </w:r>
            <w:r w:rsidR="00D513C3"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成員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: </w:t>
            </w:r>
            <w:r w:rsidR="00104B3C" w:rsidRPr="00104B3C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需</w:t>
            </w:r>
            <w:r w:rsidR="007F0268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>呈現分工比例與負責事項</w:t>
            </w:r>
            <w:r w:rsidRPr="002604AD">
              <w:rPr>
                <w:rFonts w:ascii="Times New Roman" w:eastAsia="標楷體" w:hAnsi="Times New Roman" w:cs="Times New Roman"/>
                <w:sz w:val="28"/>
                <w:u w:val="single"/>
              </w:rPr>
              <w:t xml:space="preserve">   </w:t>
            </w:r>
            <w:r w:rsidR="007F0268">
              <w:rPr>
                <w:rFonts w:ascii="Times New Roman" w:eastAsia="標楷體" w:hAnsi="Times New Roman" w:cs="Times New Roman" w:hint="eastAsia"/>
                <w:sz w:val="28"/>
                <w:u w:val="single"/>
              </w:rPr>
              <w:t xml:space="preserve">        </w:t>
            </w:r>
            <w:r w:rsidRPr="002604AD">
              <w:rPr>
                <w:rFonts w:ascii="Times New Roman" w:eastAsia="標楷體" w:hAnsi="Times New Roman" w:cs="Times New Roman"/>
                <w:sz w:val="28"/>
                <w:u w:val="single"/>
              </w:rPr>
              <w:t xml:space="preserve">     </w:t>
            </w:r>
            <w:r w:rsidRPr="002604AD">
              <w:rPr>
                <w:rFonts w:ascii="Times New Roman" w:eastAsia="標楷體" w:hAnsi="Times New Roman" w:cs="Times New Roman"/>
                <w:color w:val="FFFFFF" w:themeColor="background1"/>
                <w:sz w:val="28"/>
              </w:rPr>
              <w:t>。</w:t>
            </w:r>
          </w:p>
        </w:tc>
      </w:tr>
      <w:tr w:rsidR="007F0268" w:rsidRPr="002604AD" w14:paraId="59D718D2" w14:textId="77777777" w:rsidTr="001069CE">
        <w:trPr>
          <w:trHeight w:val="57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767B" w14:textId="77777777" w:rsidR="007F0268" w:rsidRPr="002604AD" w:rsidRDefault="007F0268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主題</w:t>
            </w:r>
            <w:r w:rsidR="007E1A07">
              <w:rPr>
                <w:rFonts w:ascii="Times New Roman" w:eastAsia="標楷體" w:hAnsi="Times New Roman" w:cs="Times New Roman" w:hint="eastAsia"/>
                <w:sz w:val="28"/>
              </w:rPr>
              <w:t>名稱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1165" w14:textId="4F1D4278" w:rsidR="007F0268" w:rsidRDefault="009C1427" w:rsidP="00CF2CAA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三消遊戲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Collect Em All</w:t>
            </w:r>
          </w:p>
        </w:tc>
      </w:tr>
      <w:tr w:rsidR="001212BC" w:rsidRPr="002604AD" w14:paraId="3D68FFC6" w14:textId="77777777" w:rsidTr="001069CE">
        <w:trPr>
          <w:trHeight w:val="66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14EB" w14:textId="77777777" w:rsidR="001212BC" w:rsidRDefault="001212BC" w:rsidP="003C2FF2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100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字簡介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75371" w14:textId="3668F023" w:rsidR="00ED11D4" w:rsidRDefault="00127347" w:rsidP="00127347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</w:rPr>
            </w:pPr>
            <w:r w:rsidRPr="00127347">
              <w:rPr>
                <w:rFonts w:ascii="Times New Roman" w:eastAsia="標楷體" w:hAnsi="Times New Roman" w:cs="Times New Roman"/>
                <w:sz w:val="28"/>
              </w:rPr>
              <w:t>本作業起源於組員表哥的作業，內容是程式自動玩三消遊戲。本組希望透過此專題練習運算思維與演算法，將遊戲規則轉成程式邏輯，分析盤面選出最佳連線。實際操作由</w:t>
            </w:r>
            <w:r w:rsidRPr="00127347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proofErr w:type="spellStart"/>
            <w:r w:rsidRPr="00127347">
              <w:rPr>
                <w:rFonts w:ascii="Times New Roman" w:eastAsia="標楷體" w:hAnsi="Times New Roman" w:cs="Times New Roman"/>
                <w:sz w:val="28"/>
              </w:rPr>
              <w:t>pyautogui</w:t>
            </w:r>
            <w:proofErr w:type="spellEnd"/>
            <w:r w:rsidRPr="00127347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127347">
              <w:rPr>
                <w:rFonts w:ascii="Times New Roman" w:eastAsia="標楷體" w:hAnsi="Times New Roman" w:cs="Times New Roman"/>
                <w:sz w:val="28"/>
              </w:rPr>
              <w:t>模擬滑鼠，重點仍在演算法設計與策略判斷，以提升分數與系統效率。</w:t>
            </w:r>
          </w:p>
        </w:tc>
      </w:tr>
      <w:tr w:rsidR="002604AD" w:rsidRPr="002604AD" w14:paraId="518AA57A" w14:textId="77777777" w:rsidTr="001069CE">
        <w:trPr>
          <w:trHeight w:val="303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93429" w14:textId="77777777" w:rsidR="002604AD" w:rsidRPr="002604AD" w:rsidRDefault="007E1A07" w:rsidP="007E1A0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主題簡介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CB95" w14:textId="77777777" w:rsid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</w:t>
            </w: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目的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361DA1CA" w14:textId="4DEB4F88" w:rsidR="00B63FA6" w:rsidRDefault="00D80D3F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6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×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6 </w:t>
            </w: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的格子中，找出同顏色可連接的最長路徑</w:t>
            </w:r>
            <w:r w:rsidR="00C71D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  <w:p w14:paraId="29D4842C" w14:textId="77777777" w:rsidR="001212BC" w:rsidRP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58DF51E4" w14:textId="77777777" w:rsidR="002604AD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研究方法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5EEC827C" w14:textId="730E92BB" w:rsidR="001069CE" w:rsidRDefault="001069CE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>利用已學過的演算法，找出有效的解法並進行優化；學習新的思路與做法，用</w:t>
            </w: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>pyautogui</w:t>
            </w:r>
            <w:proofErr w:type="spellEnd"/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1069CE">
              <w:rPr>
                <w:rFonts w:ascii="Times New Roman" w:eastAsia="標楷體" w:hAnsi="Times New Roman" w:cs="Times New Roman"/>
                <w:sz w:val="28"/>
                <w:szCs w:val="28"/>
              </w:rPr>
              <w:t>將演算法應用到遊戲操作上。</w:t>
            </w:r>
          </w:p>
          <w:p w14:paraId="263116A6" w14:textId="77777777" w:rsidR="001069CE" w:rsidRPr="001069CE" w:rsidRDefault="001069CE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</w:p>
          <w:p w14:paraId="0371A0A4" w14:textId="77777777" w:rsidR="001212BC" w:rsidRDefault="001212BC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研究</w:t>
            </w:r>
            <w:r w:rsidRPr="001212B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結果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：</w:t>
            </w:r>
          </w:p>
          <w:p w14:paraId="246B9634" w14:textId="6CAED2EE" w:rsidR="00D80D3F" w:rsidRPr="00D80D3F" w:rsidRDefault="007E1E30" w:rsidP="00D80D3F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利用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深度優先搜尋（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DFS</w:t>
            </w:r>
            <w:r w:rsidR="00D80D3F"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）搭配回溯法，尋找最長路徑。</w:t>
            </w:r>
          </w:p>
          <w:p w14:paraId="4E6E0BE0" w14:textId="77777777" w:rsidR="00D80D3F" w:rsidRPr="00D80D3F" w:rsidRDefault="00D80D3F" w:rsidP="00D80D3F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對每一個起點進行搜尋，並從所有結果中選擇全局最佳解，</w:t>
            </w:r>
          </w:p>
          <w:p w14:paraId="3537B59D" w14:textId="5FAB7368" w:rsidR="00B63FA6" w:rsidRDefault="00D80D3F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  <w:r w:rsidRPr="00D80D3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最後透過模擬滑鼠操作自動完成遊戲連線。</w:t>
            </w:r>
          </w:p>
          <w:p w14:paraId="353F1EBA" w14:textId="77777777" w:rsidR="00B63FA6" w:rsidRPr="002604AD" w:rsidRDefault="00B63FA6" w:rsidP="007E1A07">
            <w:pPr>
              <w:adjustRightInd w:val="0"/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7F0268" w:rsidRPr="002604AD" w14:paraId="151CC114" w14:textId="77777777" w:rsidTr="001069CE">
        <w:trPr>
          <w:trHeight w:val="543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2657" w14:textId="77777777" w:rsidR="007F0268" w:rsidRPr="002604AD" w:rsidRDefault="007F0268" w:rsidP="007F02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2604AD">
              <w:rPr>
                <w:rFonts w:ascii="Times New Roman" w:eastAsia="標楷體" w:hAnsi="Times New Roman" w:cs="Times New Roman"/>
                <w:sz w:val="28"/>
              </w:rPr>
              <w:t>成果形式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ABC76" w14:textId="77777777" w:rsidR="007F0268" w:rsidRPr="002604AD" w:rsidRDefault="007F0268" w:rsidP="007F0268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sz w:val="28"/>
                <w:u w:val="single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E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專題報告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創造實作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影片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sym w:font="Wingdings" w:char="F06F"/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>其他</w:t>
            </w:r>
            <w:r w:rsidRPr="002604A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2604AD">
              <w:rPr>
                <w:rFonts w:ascii="Times New Roman" w:eastAsia="標楷體" w:hAnsi="Times New Roman" w:cs="Times New Roman"/>
                <w:sz w:val="28"/>
                <w:u w:val="single"/>
              </w:rPr>
              <w:t xml:space="preserve">             </w:t>
            </w:r>
            <w:r w:rsidRPr="002604AD">
              <w:rPr>
                <w:rFonts w:ascii="Times New Roman" w:eastAsia="標楷體" w:hAnsi="Times New Roman" w:cs="Times New Roman"/>
                <w:color w:val="FFFFFF" w:themeColor="background1"/>
                <w:sz w:val="28"/>
              </w:rPr>
              <w:t>。</w:t>
            </w:r>
          </w:p>
        </w:tc>
      </w:tr>
      <w:tr w:rsidR="007F0268" w:rsidRPr="002604AD" w14:paraId="16F65ECB" w14:textId="77777777" w:rsidTr="001069CE">
        <w:trPr>
          <w:trHeight w:val="136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7D750" w14:textId="77777777" w:rsidR="007F0268" w:rsidRPr="002604AD" w:rsidRDefault="007E1A07" w:rsidP="007F0268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自我</w:t>
            </w:r>
            <w:r w:rsidR="007F0268">
              <w:rPr>
                <w:rFonts w:ascii="Times New Roman" w:eastAsia="標楷體" w:hAnsi="Times New Roman" w:cs="Times New Roman" w:hint="eastAsia"/>
                <w:sz w:val="28"/>
              </w:rPr>
              <w:t>省思</w:t>
            </w:r>
          </w:p>
        </w:tc>
        <w:tc>
          <w:tcPr>
            <w:tcW w:w="80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D0A3" w14:textId="77777777" w:rsidR="00D34AC4" w:rsidRDefault="00D34AC4" w:rsidP="00D34AC4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  <w:color w:val="808080" w:themeColor="background1" w:themeShade="80"/>
                <w:kern w:val="0"/>
                <w:szCs w:val="24"/>
              </w:rPr>
            </w:pPr>
          </w:p>
          <w:p w14:paraId="32FFB603" w14:textId="77777777" w:rsidR="00D34AC4" w:rsidRPr="002604AD" w:rsidRDefault="00D34AC4" w:rsidP="00D34AC4">
            <w:pPr>
              <w:adjustRightInd w:val="0"/>
              <w:snapToGrid w:val="0"/>
              <w:spacing w:line="240" w:lineRule="atLeast"/>
              <w:rPr>
                <w:rFonts w:ascii="Times New Roman" w:eastAsia="標楷體" w:hAnsi="Times New Roman" w:cs="Times New Roman"/>
              </w:rPr>
            </w:pPr>
          </w:p>
        </w:tc>
      </w:tr>
    </w:tbl>
    <w:p w14:paraId="049F5316" w14:textId="77777777" w:rsidR="00D34AC4" w:rsidRPr="002604AD" w:rsidRDefault="00D34AC4" w:rsidP="002604AD">
      <w:pPr>
        <w:adjustRightInd w:val="0"/>
        <w:snapToGrid w:val="0"/>
        <w:spacing w:line="240" w:lineRule="atLeast"/>
        <w:rPr>
          <w:rFonts w:ascii="Times New Roman" w:eastAsia="標楷體" w:hAnsi="Times New Roman" w:cs="Times New Roman"/>
        </w:rPr>
      </w:pPr>
    </w:p>
    <w:p w14:paraId="6F433573" w14:textId="53A55C9D" w:rsidR="002604AD" w:rsidRPr="00C91857" w:rsidRDefault="002604AD" w:rsidP="00C91857">
      <w:pPr>
        <w:adjustRightInd w:val="0"/>
        <w:snapToGrid w:val="0"/>
        <w:spacing w:line="240" w:lineRule="atLeast"/>
        <w:jc w:val="right"/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 w:val="28"/>
          <w:szCs w:val="28"/>
        </w:rPr>
        <w:t xml:space="preserve">                             </w:t>
      </w:r>
      <w:r w:rsidR="00802325">
        <w:rPr>
          <w:rFonts w:ascii="Times New Roman" w:eastAsia="標楷體" w:hAnsi="Times New Roman" w:cs="Times New Roman" w:hint="eastAsia"/>
          <w:sz w:val="28"/>
          <w:szCs w:val="28"/>
        </w:rPr>
        <w:t xml:space="preserve">    </w:t>
      </w:r>
      <w:r w:rsidRPr="002604AD">
        <w:rPr>
          <w:rFonts w:ascii="Times New Roman" w:eastAsia="標楷體" w:hAnsi="Times New Roman" w:cs="Times New Roman"/>
          <w:sz w:val="28"/>
          <w:szCs w:val="28"/>
        </w:rPr>
        <w:t xml:space="preserve">        </w:t>
      </w:r>
      <w:r w:rsidRPr="00C91857">
        <w:rPr>
          <w:rFonts w:ascii="Times New Roman" w:eastAsia="標楷體" w:hAnsi="Times New Roman" w:cs="Times New Roman"/>
          <w:szCs w:val="24"/>
        </w:rPr>
        <w:t>核章日期：</w:t>
      </w:r>
      <w:r w:rsidRPr="00C91857">
        <w:rPr>
          <w:rFonts w:ascii="Times New Roman" w:eastAsia="標楷體" w:hAnsi="Times New Roman" w:cs="Times New Roman"/>
          <w:szCs w:val="24"/>
        </w:rPr>
        <w:t>11</w:t>
      </w:r>
      <w:r w:rsidR="00D21E1B">
        <w:rPr>
          <w:rFonts w:ascii="Times New Roman" w:eastAsia="標楷體" w:hAnsi="Times New Roman" w:cs="Times New Roman"/>
          <w:szCs w:val="24"/>
        </w:rPr>
        <w:t>4</w:t>
      </w:r>
      <w:r w:rsidRPr="00C91857">
        <w:rPr>
          <w:rFonts w:ascii="Times New Roman" w:eastAsia="標楷體" w:hAnsi="Times New Roman" w:cs="Times New Roman"/>
          <w:szCs w:val="24"/>
        </w:rPr>
        <w:t>年</w:t>
      </w:r>
      <w:r w:rsidR="00C907F3">
        <w:rPr>
          <w:rFonts w:ascii="Times New Roman" w:eastAsia="標楷體" w:hAnsi="Times New Roman" w:cs="Times New Roman" w:hint="eastAsia"/>
          <w:szCs w:val="24"/>
        </w:rPr>
        <w:t>12</w:t>
      </w:r>
      <w:r w:rsidRPr="00C91857">
        <w:rPr>
          <w:rFonts w:ascii="Times New Roman" w:eastAsia="標楷體" w:hAnsi="Times New Roman" w:cs="Times New Roman"/>
          <w:szCs w:val="24"/>
        </w:rPr>
        <w:t>月</w:t>
      </w:r>
      <w:r w:rsidR="00C907F3">
        <w:rPr>
          <w:rFonts w:ascii="Times New Roman" w:eastAsia="標楷體" w:hAnsi="Times New Roman" w:cs="Times New Roman" w:hint="eastAsia"/>
          <w:szCs w:val="24"/>
        </w:rPr>
        <w:t>25</w:t>
      </w:r>
      <w:r w:rsidRPr="00C91857">
        <w:rPr>
          <w:rFonts w:ascii="Times New Roman" w:eastAsia="標楷體" w:hAnsi="Times New Roman" w:cs="Times New Roman"/>
          <w:szCs w:val="24"/>
        </w:rPr>
        <w:t>日</w:t>
      </w:r>
    </w:p>
    <w:p w14:paraId="00668168" w14:textId="6BDEE7AA" w:rsidR="002604AD" w:rsidRDefault="00360A98" w:rsidP="005978AA">
      <w:pPr>
        <w:pageBreakBefore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主題名稱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-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三消遊戲</w:t>
      </w:r>
      <w:r w:rsidR="005D180F">
        <w:rPr>
          <w:rFonts w:ascii="Times New Roman" w:eastAsia="標楷體" w:hAnsi="Times New Roman" w:cs="Times New Roman" w:hint="eastAsia"/>
          <w:sz w:val="28"/>
          <w:szCs w:val="28"/>
        </w:rPr>
        <w:t>Collect Em All</w:t>
      </w:r>
    </w:p>
    <w:p w14:paraId="777F1339" w14:textId="77777777" w:rsidR="008E7C57" w:rsidRPr="002604AD" w:rsidRDefault="008E7C57" w:rsidP="00861870">
      <w:pPr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Cs w:val="24"/>
        </w:rPr>
        <w:t>一、問題起源</w:t>
      </w:r>
    </w:p>
    <w:p w14:paraId="2F6A2ED9" w14:textId="63227D4A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本次作業的起源來自於組員之一的表哥所接觸到的一份作業，其內容為透過程式自動遊玩一款三消遊戲。在了解該作業的設計理念後，本組認為此主題具有相當的實作價值與學習意義，因此決定以此作為本次專題的研究方向。</w:t>
      </w:r>
    </w:p>
    <w:p w14:paraId="02B26459" w14:textId="483A0F8D" w:rsidR="00AC065E" w:rsidRDefault="00AC065E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AC065E">
        <w:rPr>
          <w:rFonts w:ascii="Times New Roman" w:eastAsia="標楷體" w:hAnsi="Times New Roman" w:cs="Times New Roman"/>
          <w:szCs w:val="24"/>
        </w:rPr>
        <w:t>我們希望透過這</w:t>
      </w:r>
      <w:r>
        <w:rPr>
          <w:rFonts w:ascii="Times New Roman" w:eastAsia="標楷體" w:hAnsi="Times New Roman" w:cs="Times New Roman" w:hint="eastAsia"/>
          <w:szCs w:val="24"/>
        </w:rPr>
        <w:t>次報告</w:t>
      </w:r>
      <w:r w:rsidRPr="00AC065E">
        <w:rPr>
          <w:rFonts w:ascii="Times New Roman" w:eastAsia="標楷體" w:hAnsi="Times New Roman" w:cs="Times New Roman"/>
          <w:szCs w:val="24"/>
        </w:rPr>
        <w:t>，學習怎麼把遊戲規則整理成程式可以處理的形式，並思考要用什麼樣的演算法來分析目前的盤面，比較不同操作之間的差別，最後選出比較好的做法。至於實際操作遊戲的部分，則是使用</w:t>
      </w:r>
      <w:r w:rsidRPr="00AC065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C065E">
        <w:rPr>
          <w:rFonts w:ascii="Times New Roman" w:eastAsia="標楷體" w:hAnsi="Times New Roman" w:cs="Times New Roman"/>
          <w:szCs w:val="24"/>
        </w:rPr>
        <w:t>pyautogui</w:t>
      </w:r>
      <w:proofErr w:type="spellEnd"/>
      <w:r w:rsidRPr="00AC065E">
        <w:rPr>
          <w:rFonts w:ascii="Times New Roman" w:eastAsia="標楷體" w:hAnsi="Times New Roman" w:cs="Times New Roman"/>
          <w:szCs w:val="24"/>
        </w:rPr>
        <w:t xml:space="preserve"> </w:t>
      </w:r>
      <w:r w:rsidRPr="00AC065E">
        <w:rPr>
          <w:rFonts w:ascii="Times New Roman" w:eastAsia="標楷體" w:hAnsi="Times New Roman" w:cs="Times New Roman"/>
          <w:szCs w:val="24"/>
        </w:rPr>
        <w:t>來模擬滑鼠操作，讓程式的判斷結果能夠真的執行出來，重點還是放在演算法與運算思維的練習上。</w:t>
      </w:r>
    </w:p>
    <w:p w14:paraId="2354E56A" w14:textId="135017EC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在初期設計中，程式僅設定為「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只要能形成連線便執行消除</w:t>
      </w:r>
      <w:r w:rsidRPr="00BE4D5F">
        <w:rPr>
          <w:rFonts w:ascii="Times New Roman" w:eastAsia="標楷體" w:hAnsi="Times New Roman" w:cs="Times New Roman"/>
          <w:szCs w:val="24"/>
        </w:rPr>
        <w:t>」，並未針對不同連線方式進行深入分析與比較。此策略雖可使遊戲順利進行，但在實際測試時，常會錯過盤面上更具優勢的選擇，例如能形成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更長連線</w:t>
      </w:r>
      <w:r w:rsidRPr="00BE4D5F">
        <w:rPr>
          <w:rFonts w:ascii="Times New Roman" w:eastAsia="標楷體" w:hAnsi="Times New Roman" w:cs="Times New Roman"/>
          <w:szCs w:val="24"/>
        </w:rPr>
        <w:t>或帶來</w:t>
      </w:r>
      <w:r w:rsidRPr="00BE4D5F">
        <w:rPr>
          <w:rFonts w:ascii="Times New Roman" w:eastAsia="標楷體" w:hAnsi="Times New Roman" w:cs="Times New Roman"/>
          <w:b/>
          <w:bCs/>
          <w:szCs w:val="24"/>
        </w:rPr>
        <w:t>更高分數</w:t>
      </w:r>
      <w:r w:rsidRPr="00BE4D5F">
        <w:rPr>
          <w:rFonts w:ascii="Times New Roman" w:eastAsia="標楷體" w:hAnsi="Times New Roman" w:cs="Times New Roman"/>
          <w:szCs w:val="24"/>
        </w:rPr>
        <w:t>的操作，導致整體表現仍有改善空間。</w:t>
      </w:r>
    </w:p>
    <w:p w14:paraId="0AF1D0CD" w14:textId="77777777" w:rsidR="00BE4D5F" w:rsidRPr="00BE4D5F" w:rsidRDefault="00BE4D5F" w:rsidP="00BE4D5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BE4D5F">
        <w:rPr>
          <w:rFonts w:ascii="Times New Roman" w:eastAsia="標楷體" w:hAnsi="Times New Roman" w:cs="Times New Roman"/>
          <w:szCs w:val="24"/>
        </w:rPr>
        <w:t>因此，後續本組開始導入更多運算思維與策略判斷機制，讓程式能主動分析盤面中所有可能的連線方式，並從中選擇較佳的策略，例如優先考慮連線長度較長的路徑。透過這樣的調整，不僅有效提升了遊戲得分，也使整體系統在策略性與實用性上皆有所成長。</w:t>
      </w:r>
    </w:p>
    <w:p w14:paraId="73494ED9" w14:textId="59FB0919" w:rsidR="007F0D85" w:rsidRPr="00BE4D5F" w:rsidRDefault="007F0D85" w:rsidP="007F0D85">
      <w:pPr>
        <w:rPr>
          <w:rFonts w:ascii="Times New Roman" w:eastAsia="標楷體" w:hAnsi="Times New Roman" w:cs="Times New Roman"/>
          <w:szCs w:val="24"/>
        </w:rPr>
      </w:pPr>
    </w:p>
    <w:p w14:paraId="449F3CA7" w14:textId="16B37CE7" w:rsidR="00F71CCA" w:rsidRPr="00F71CCA" w:rsidRDefault="005D180F" w:rsidP="00F71CCA">
      <w:pPr>
        <w:rPr>
          <w:rFonts w:ascii="Times New Roman" w:eastAsia="標楷體" w:hAnsi="Times New Roman" w:cs="Times New Roman"/>
          <w:szCs w:val="24"/>
        </w:rPr>
      </w:pPr>
      <w:r w:rsidRPr="002604AD">
        <w:rPr>
          <w:rFonts w:ascii="Times New Roman" w:eastAsia="標楷體" w:hAnsi="Times New Roman" w:cs="Times New Roman"/>
          <w:szCs w:val="24"/>
        </w:rPr>
        <w:t>二、</w:t>
      </w:r>
      <w:r w:rsidR="00F71CCA">
        <w:rPr>
          <w:rFonts w:ascii="Times New Roman" w:eastAsia="標楷體" w:hAnsi="Times New Roman" w:cs="Times New Roman" w:hint="eastAsia"/>
          <w:szCs w:val="24"/>
        </w:rPr>
        <w:t>遊戲</w:t>
      </w:r>
      <w:r w:rsidR="00F71CCA" w:rsidRPr="00F71CCA">
        <w:rPr>
          <w:rFonts w:ascii="Times New Roman" w:eastAsia="標楷體" w:hAnsi="Times New Roman" w:cs="Times New Roman" w:hint="eastAsia"/>
          <w:szCs w:val="24"/>
        </w:rPr>
        <w:t>規則</w:t>
      </w:r>
    </w:p>
    <w:p w14:paraId="4ABFB10C" w14:textId="6E550E46" w:rsidR="00F71CCA" w:rsidRPr="00F71CCA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用滑鼠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按住一顆球，拖曳到相鄰的同色球</w:t>
      </w:r>
      <w:r w:rsidRPr="00F71CCA">
        <w:rPr>
          <w:rFonts w:ascii="Times New Roman" w:eastAsia="標楷體" w:hAnsi="Times New Roman" w:cs="Times New Roman" w:hint="eastAsia"/>
          <w:szCs w:val="24"/>
        </w:rPr>
        <w:t>來連線。</w:t>
      </w:r>
    </w:p>
    <w:p w14:paraId="36F7E9D5" w14:textId="6D78ED36" w:rsidR="00F71CCA" w:rsidRPr="00F71CCA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球必須在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上下左右或對角線</w:t>
      </w:r>
      <w:r w:rsidRPr="00F71CCA">
        <w:rPr>
          <w:rFonts w:ascii="Times New Roman" w:eastAsia="標楷體" w:hAnsi="Times New Roman" w:cs="Times New Roman" w:hint="eastAsia"/>
          <w:szCs w:val="24"/>
        </w:rPr>
        <w:t>相鄰才能連起來。</w:t>
      </w:r>
    </w:p>
    <w:p w14:paraId="0E98E1F8" w14:textId="56333A29" w:rsidR="00D21E1B" w:rsidRDefault="00F71CCA" w:rsidP="005D180F">
      <w:pPr>
        <w:ind w:leftChars="200" w:left="480"/>
        <w:rPr>
          <w:rFonts w:ascii="Times New Roman" w:eastAsia="標楷體" w:hAnsi="Times New Roman" w:cs="Times New Roman"/>
          <w:szCs w:val="24"/>
        </w:rPr>
      </w:pPr>
      <w:r w:rsidRPr="00F71CCA">
        <w:rPr>
          <w:rFonts w:ascii="Times New Roman" w:eastAsia="標楷體" w:hAnsi="Times New Roman" w:cs="Times New Roman" w:hint="eastAsia"/>
          <w:szCs w:val="24"/>
        </w:rPr>
        <w:t xml:space="preserve">- </w:t>
      </w:r>
      <w:r w:rsidRPr="00F71CCA">
        <w:rPr>
          <w:rFonts w:ascii="Times New Roman" w:eastAsia="標楷體" w:hAnsi="Times New Roman" w:cs="Times New Roman" w:hint="eastAsia"/>
          <w:szCs w:val="24"/>
        </w:rPr>
        <w:t>至少要連接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 xml:space="preserve">3 </w:t>
      </w:r>
      <w:r w:rsidRPr="00F71CCA">
        <w:rPr>
          <w:rFonts w:ascii="Times New Roman" w:eastAsia="標楷體" w:hAnsi="Times New Roman" w:cs="Times New Roman" w:hint="eastAsia"/>
          <w:b/>
          <w:bCs/>
          <w:szCs w:val="24"/>
        </w:rPr>
        <w:t>顆</w:t>
      </w:r>
      <w:r w:rsidRPr="00F71CCA">
        <w:rPr>
          <w:rFonts w:ascii="Times New Roman" w:eastAsia="標楷體" w:hAnsi="Times New Roman" w:cs="Times New Roman" w:hint="eastAsia"/>
          <w:szCs w:val="24"/>
        </w:rPr>
        <w:t>相同顏色的球才可以消除。</w:t>
      </w:r>
    </w:p>
    <w:p w14:paraId="5C9B4189" w14:textId="77777777" w:rsidR="00F71CCA" w:rsidRPr="006638FD" w:rsidRDefault="00F71CCA" w:rsidP="007F0D85">
      <w:pPr>
        <w:rPr>
          <w:rFonts w:ascii="Times New Roman" w:eastAsia="標楷體" w:hAnsi="Times New Roman" w:cs="Times New Roman"/>
          <w:szCs w:val="24"/>
        </w:rPr>
      </w:pPr>
    </w:p>
    <w:p w14:paraId="5E62DE8E" w14:textId="03BD81DE" w:rsidR="00861870" w:rsidRPr="002604AD" w:rsidRDefault="005D180F" w:rsidP="007F0D85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三</w:t>
      </w:r>
      <w:r w:rsidR="008E7C57" w:rsidRPr="002604AD">
        <w:rPr>
          <w:rFonts w:ascii="Times New Roman" w:eastAsia="標楷體" w:hAnsi="Times New Roman" w:cs="Times New Roman"/>
          <w:szCs w:val="24"/>
        </w:rPr>
        <w:t>、運算思維實作歷程</w:t>
      </w:r>
    </w:p>
    <w:tbl>
      <w:tblPr>
        <w:tblStyle w:val="a3"/>
        <w:tblW w:w="9072" w:type="dxa"/>
        <w:tblInd w:w="562" w:type="dxa"/>
        <w:tblLook w:val="04A0" w:firstRow="1" w:lastRow="0" w:firstColumn="1" w:lastColumn="0" w:noHBand="0" w:noVBand="1"/>
      </w:tblPr>
      <w:tblGrid>
        <w:gridCol w:w="456"/>
        <w:gridCol w:w="8616"/>
      </w:tblGrid>
      <w:tr w:rsidR="0017588E" w:rsidRPr="002604AD" w14:paraId="78A8444E" w14:textId="77777777" w:rsidTr="00761656">
        <w:tc>
          <w:tcPr>
            <w:tcW w:w="456" w:type="dxa"/>
            <w:vAlign w:val="center"/>
          </w:tcPr>
          <w:p w14:paraId="1200D3DE" w14:textId="77777777" w:rsidR="0017588E" w:rsidRPr="002604AD" w:rsidRDefault="0017588E" w:rsidP="00326A1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階段</w:t>
            </w:r>
          </w:p>
        </w:tc>
        <w:tc>
          <w:tcPr>
            <w:tcW w:w="8616" w:type="dxa"/>
          </w:tcPr>
          <w:p w14:paraId="44CC9CCD" w14:textId="77777777" w:rsidR="0017588E" w:rsidRPr="002604AD" w:rsidRDefault="0017588E">
            <w:pPr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內容</w:t>
            </w:r>
          </w:p>
        </w:tc>
      </w:tr>
      <w:tr w:rsidR="0017588E" w:rsidRPr="00411848" w14:paraId="45EE0362" w14:textId="77777777" w:rsidTr="00761656">
        <w:trPr>
          <w:trHeight w:val="720"/>
        </w:trPr>
        <w:tc>
          <w:tcPr>
            <w:tcW w:w="456" w:type="dxa"/>
            <w:vAlign w:val="center"/>
          </w:tcPr>
          <w:p w14:paraId="6A514A63" w14:textId="77777777" w:rsidR="0017588E" w:rsidRPr="002604AD" w:rsidRDefault="00DF7707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形成</w:t>
            </w:r>
            <w:r w:rsidR="0017588E" w:rsidRPr="002604AD">
              <w:rPr>
                <w:rFonts w:ascii="Times New Roman" w:eastAsia="標楷體" w:hAnsi="Times New Roman" w:cs="Times New Roman"/>
              </w:rPr>
              <w:t>問題</w:t>
            </w:r>
          </w:p>
        </w:tc>
        <w:tc>
          <w:tcPr>
            <w:tcW w:w="8616" w:type="dxa"/>
            <w:vAlign w:val="center"/>
          </w:tcPr>
          <w:p w14:paraId="2AED9BAD" w14:textId="77777777" w:rsidR="00D23AD0" w:rsidRPr="00D23AD0" w:rsidRDefault="00D23AD0" w:rsidP="00D23AD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遊戲盤面由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6×6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顆球組成，初始時共有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20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步。當一次連線達到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9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顆以上時，會產生火箭並消除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10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顆球。畫面上方會顯示任務目標，完成任務後可額外增加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 xml:space="preserve"> 2 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步；任務內容通常為消除特定顏色的球，且隨著遊戲進行，任務的達成難度會逐漸提高。此外，分數累積到一定程度後，也會額外增加一步。</w:t>
            </w:r>
          </w:p>
          <w:p w14:paraId="4B9FA0F0" w14:textId="40B0AD43" w:rsidR="00CC0714" w:rsidRPr="00D23AD0" w:rsidRDefault="00D23AD0" w:rsidP="00D23AD0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原本的構想是同時利用上述各種機制來追求最高分，但由於任務判斷與額外步數的計算相對複雜，再加上每次連線都可能對後續盤面造成影響，使整體策略變得難以掌控。因此，本次實作決定先專注於找出</w:t>
            </w:r>
            <w:r w:rsidRPr="00D23AD0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最長連線</w:t>
            </w:r>
            <w:r w:rsidRPr="00D23AD0">
              <w:rPr>
                <w:rFonts w:ascii="Times New Roman" w:eastAsia="標楷體" w:hAnsi="Times New Roman" w:cs="Times New Roman"/>
                <w:color w:val="000000" w:themeColor="text1"/>
              </w:rPr>
              <w:t>，因為這是目前最簡單且穩定的高分策略。</w:t>
            </w:r>
          </w:p>
        </w:tc>
      </w:tr>
      <w:tr w:rsidR="0017588E" w:rsidRPr="003B1DB4" w14:paraId="3CEE2A6A" w14:textId="77777777" w:rsidTr="00943B01">
        <w:trPr>
          <w:trHeight w:val="720"/>
        </w:trPr>
        <w:tc>
          <w:tcPr>
            <w:tcW w:w="456" w:type="dxa"/>
            <w:vAlign w:val="center"/>
          </w:tcPr>
          <w:p w14:paraId="5704AB87" w14:textId="7622F814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運算思維</w:t>
            </w:r>
          </w:p>
        </w:tc>
        <w:tc>
          <w:tcPr>
            <w:tcW w:w="8616" w:type="dxa"/>
            <w:vAlign w:val="center"/>
          </w:tcPr>
          <w:p w14:paraId="23862E9C" w14:textId="77777777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一開始的想法是以每一顆球作為起點，尋找所有可能的連線路徑。實作上只需要使用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類似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DFS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的遞迴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搭配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回溯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即可，最後在所有可能的連線路徑中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取最長的一條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作為答案。</w:t>
            </w:r>
          </w:p>
          <w:p w14:paraId="6DB6CD5E" w14:textId="1D94B203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接著注意到，在同一種顏色且彼此相連的一整群球中，無論從哪一顆球開始搜尋，所能得到的最長連線長度其實是相同的。因此，只要從其中任意一顆球進行搜尋，在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 xml:space="preserve"> DFS 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過程中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經過的球都可以先行標記起來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；之後再以其他球作為起點時，便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t>能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直接跳過這些已標記的球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，從而有效降低整體搜尋時間。</w:t>
            </w:r>
          </w:p>
          <w:p w14:paraId="18F17FEB" w14:textId="77777777" w:rsidR="00DB7D1B" w:rsidRPr="00DB7D1B" w:rsidRDefault="00DB7D1B" w:rsidP="00DB7D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然而，這樣一來便產生了一個問題：如果只從其中一顆球出發，要如何找出同顏色、彼此相連的球群中「真正的」最長連線？畢竟最長連線的起點事先並不確定。</w:t>
            </w:r>
          </w:p>
          <w:p w14:paraId="32C7E203" w14:textId="77777777" w:rsidR="001C65EB" w:rsidRDefault="00DB7D1B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最後想到一個做法：</w:t>
            </w:r>
            <w:r w:rsidRPr="00DB7D1B">
              <w:rPr>
                <w:rFonts w:ascii="Times New Roman" w:eastAsia="標楷體" w:hAnsi="Times New Roman" w:cs="Times New Roman"/>
                <w:b/>
                <w:bCs/>
                <w:color w:val="000000" w:themeColor="text1"/>
              </w:rPr>
              <w:t>先找出「以該顆球為起點所能形成的最長連線，其最後一顆球」，再以這顆最後的球作為新的起點進行搜尋</w:t>
            </w:r>
            <w:r w:rsidRPr="00DB7D1B">
              <w:rPr>
                <w:rFonts w:ascii="Times New Roman" w:eastAsia="標楷體" w:hAnsi="Times New Roman" w:cs="Times New Roman"/>
                <w:color w:val="000000" w:themeColor="text1"/>
              </w:rPr>
              <w:t>，所得到的最長連線即為最終答案。</w:t>
            </w:r>
          </w:p>
          <w:p w14:paraId="2B9CF56D" w14:textId="77777777" w:rsidR="00761656" w:rsidRDefault="00761656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77C9C21D" w14:textId="6BAC67E2" w:rsidR="00D80D3F" w:rsidRDefault="00761656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主程式流程圖（</w:t>
            </w: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main</w:t>
            </w:r>
            <w:r w:rsidRPr="00761656">
              <w:rPr>
                <w:rFonts w:ascii="Times New Roman" w:eastAsia="標楷體" w:hAnsi="Times New Roman" w:cs="Times New Roman" w:hint="eastAsia"/>
                <w:color w:val="000000" w:themeColor="text1"/>
              </w:rPr>
              <w:t>）</w:t>
            </w:r>
            <w:r w:rsidR="009A1DE8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           </w:t>
            </w:r>
            <w:proofErr w:type="spellStart"/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>finalLine</w:t>
            </w:r>
            <w:proofErr w:type="spellEnd"/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t>演算法流程圖（全棋盤最佳解）</w:t>
            </w:r>
          </w:p>
          <w:p w14:paraId="3F4C9AE5" w14:textId="686CF0F4" w:rsidR="00D80D3F" w:rsidRDefault="00D80D3F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80D3F">
              <w:rPr>
                <w:rFonts w:ascii="Times New Roman" w:eastAsia="標楷體" w:hAnsi="Times New Roman" w:cs="Times New Roman"/>
                <w:color w:val="000000" w:themeColor="text1"/>
              </w:rPr>
              <w:drawing>
                <wp:inline distT="0" distB="0" distL="0" distR="0" wp14:anchorId="07177F21" wp14:editId="70F48AB1">
                  <wp:extent cx="2349500" cy="6069539"/>
                  <wp:effectExtent l="0" t="0" r="0" b="7620"/>
                  <wp:docPr id="20272125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2125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01" cy="610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1DE8">
              <w:rPr>
                <w:noProof/>
              </w:rPr>
              <w:t xml:space="preserve"> </w:t>
            </w:r>
            <w:r w:rsidR="009A1DE8" w:rsidRPr="009A1DE8">
              <w:rPr>
                <w:rFonts w:ascii="Times New Roman" w:eastAsia="標楷體" w:hAnsi="Times New Roman" w:cs="Times New Roman"/>
                <w:color w:val="000000" w:themeColor="text1"/>
              </w:rPr>
              <w:drawing>
                <wp:inline distT="0" distB="0" distL="0" distR="0" wp14:anchorId="3664A3C6" wp14:editId="062508B4">
                  <wp:extent cx="2806700" cy="4463415"/>
                  <wp:effectExtent l="0" t="0" r="0" b="0"/>
                  <wp:docPr id="11958893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88933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446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CD6E0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4FCFFEC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4E3ABAA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69B8655F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7CF466AB" w14:textId="77777777" w:rsidR="001A4664" w:rsidRDefault="001A4664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3098EF59" w14:textId="48E137AE" w:rsidR="00D80D3F" w:rsidRDefault="00943B01" w:rsidP="00D36E81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proofErr w:type="spellStart"/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lastRenderedPageBreak/>
              <w:t>findPath</w:t>
            </w:r>
            <w:proofErr w:type="spellEnd"/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（</w:t>
            </w: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 xml:space="preserve">DFS + </w:t>
            </w: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t>回溯）流程圖（核心演算法）</w:t>
            </w:r>
          </w:p>
          <w:p w14:paraId="69354D95" w14:textId="5CE8AE12" w:rsidR="00761656" w:rsidRPr="00DB7D1B" w:rsidRDefault="00943B01" w:rsidP="00D36E81">
            <w:pPr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 w:rsidRPr="00943B01">
              <w:rPr>
                <w:rFonts w:ascii="Times New Roman" w:eastAsia="標楷體" w:hAnsi="Times New Roman" w:cs="Times New Roman"/>
                <w:color w:val="000000" w:themeColor="text1"/>
              </w:rPr>
              <w:drawing>
                <wp:inline distT="0" distB="0" distL="0" distR="0" wp14:anchorId="421BE851" wp14:editId="656ACEF7">
                  <wp:extent cx="3263039" cy="4756961"/>
                  <wp:effectExtent l="0" t="0" r="0" b="5715"/>
                  <wp:docPr id="3338717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717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063" cy="482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8E" w:rsidRPr="002604AD" w14:paraId="6B6427C5" w14:textId="77777777" w:rsidTr="00943B01">
        <w:trPr>
          <w:trHeight w:val="720"/>
        </w:trPr>
        <w:tc>
          <w:tcPr>
            <w:tcW w:w="456" w:type="dxa"/>
            <w:vAlign w:val="center"/>
          </w:tcPr>
          <w:p w14:paraId="17DE03D2" w14:textId="77777777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lastRenderedPageBreak/>
              <w:t>程式設計</w:t>
            </w:r>
          </w:p>
        </w:tc>
        <w:tc>
          <w:tcPr>
            <w:tcW w:w="8616" w:type="dxa"/>
            <w:vAlign w:val="center"/>
          </w:tcPr>
          <w:p w14:paraId="3B454490" w14:textId="12D61C45" w:rsidR="0017588E" w:rsidRPr="00360A98" w:rsidRDefault="0060236D" w:rsidP="006C6B1B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drawing>
                <wp:inline distT="0" distB="0" distL="0" distR="0" wp14:anchorId="264880C1" wp14:editId="069B46FE">
                  <wp:extent cx="5329222" cy="5322627"/>
                  <wp:effectExtent l="0" t="0" r="5080" b="0"/>
                  <wp:docPr id="1997325051" name="圖片 2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25051" name="圖片 2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339" cy="5344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3A13ADCA" wp14:editId="3FEF4C94">
                  <wp:extent cx="5184917" cy="5711016"/>
                  <wp:effectExtent l="0" t="0" r="0" b="4445"/>
                  <wp:docPr id="298665647" name="圖片 3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665647" name="圖片 3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734" cy="572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3B074B4C" wp14:editId="44EFE306">
                  <wp:extent cx="5194444" cy="5341678"/>
                  <wp:effectExtent l="0" t="0" r="6350" b="0"/>
                  <wp:docPr id="1467196850" name="圖片 4" descr="一張含有 文字, 螢幕擷取畫面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96850" name="圖片 4" descr="一張含有 文字, 螢幕擷取畫面, 軟體 的圖片&#10;&#10;AI 產生的內容可能不正確。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15" cy="535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8E" w:rsidRPr="002604AD" w14:paraId="1B53BD84" w14:textId="77777777" w:rsidTr="00943B01">
        <w:trPr>
          <w:trHeight w:val="720"/>
        </w:trPr>
        <w:tc>
          <w:tcPr>
            <w:tcW w:w="456" w:type="dxa"/>
            <w:vAlign w:val="center"/>
          </w:tcPr>
          <w:p w14:paraId="7C569A23" w14:textId="77777777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lastRenderedPageBreak/>
              <w:t>電腦執行</w:t>
            </w:r>
          </w:p>
        </w:tc>
        <w:tc>
          <w:tcPr>
            <w:tcW w:w="8616" w:type="dxa"/>
            <w:vAlign w:val="center"/>
          </w:tcPr>
          <w:p w14:paraId="2E252B6C" w14:textId="576AD29B" w:rsidR="00E97839" w:rsidRDefault="00E97839" w:rsidP="0093138F">
            <w:pPr>
              <w:jc w:val="both"/>
            </w:pPr>
            <w:hyperlink r:id="rId13" w:history="1"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原本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(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>25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>步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，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48622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分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)</w:t>
              </w:r>
              <w:r w:rsidRPr="00E97839">
                <w:rPr>
                  <w:rStyle w:val="a8"/>
                  <w:rFonts w:ascii="Times New Roman" w:eastAsia="標楷體" w:hAnsi="Times New Roman" w:cs="Times New Roman" w:hint="eastAsia"/>
                </w:rPr>
                <w:t xml:space="preserve"> </w:t>
              </w:r>
            </w:hyperlink>
          </w:p>
          <w:p w14:paraId="0A951FB6" w14:textId="2563A6F5" w:rsidR="000F5A4A" w:rsidRDefault="000F5A4A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0F5A4A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7B08C4EA" wp14:editId="6D41E92D">
                  <wp:extent cx="5182578" cy="2628392"/>
                  <wp:effectExtent l="0" t="0" r="0" b="635"/>
                  <wp:docPr id="1743110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110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78" cy="263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4ABAD" w14:textId="438C2297" w:rsidR="001B5B09" w:rsidRDefault="00E97839" w:rsidP="0093138F">
            <w:pPr>
              <w:jc w:val="both"/>
            </w:pPr>
            <w:hyperlink r:id="rId15" w:history="1"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後來改的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>(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54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步，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151742</w:t>
              </w:r>
              <w:r w:rsidR="00E36A87">
                <w:rPr>
                  <w:rStyle w:val="a8"/>
                  <w:rFonts w:ascii="Times New Roman" w:eastAsia="標楷體" w:hAnsi="Times New Roman" w:cs="Times New Roman" w:hint="eastAsia"/>
                </w:rPr>
                <w:t>分</w:t>
              </w:r>
              <w:r w:rsidRPr="00E97839">
                <w:rPr>
                  <w:rStyle w:val="a8"/>
                  <w:rFonts w:ascii="Times New Roman" w:eastAsia="標楷體" w:hAnsi="Times New Roman" w:cs="Times New Roman"/>
                </w:rPr>
                <w:t xml:space="preserve">) </w:t>
              </w:r>
            </w:hyperlink>
          </w:p>
          <w:p w14:paraId="5470E10B" w14:textId="3218650C" w:rsidR="00AC3474" w:rsidRDefault="00AC3474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C347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6CE94909" wp14:editId="62698D66">
                  <wp:extent cx="5280329" cy="2943682"/>
                  <wp:effectExtent l="0" t="0" r="0" b="9525"/>
                  <wp:docPr id="8423288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288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706" cy="295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829C6" w14:textId="5151FF77" w:rsidR="00AC3474" w:rsidRDefault="00AC3474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C347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w:drawing>
                <wp:inline distT="0" distB="0" distL="0" distR="0" wp14:anchorId="51C264A7" wp14:editId="6B9B8A3C">
                  <wp:extent cx="5293912" cy="2952902"/>
                  <wp:effectExtent l="0" t="0" r="2540" b="0"/>
                  <wp:docPr id="14334602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4602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007" cy="296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42E5F" w14:textId="79EAF7B0" w:rsidR="00E97839" w:rsidRPr="00E36A87" w:rsidRDefault="00E36A87" w:rsidP="0093138F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明顯看到後來的分數有大幅提升</w:t>
            </w:r>
          </w:p>
        </w:tc>
      </w:tr>
      <w:tr w:rsidR="0017588E" w:rsidRPr="002604AD" w14:paraId="6F9E8148" w14:textId="77777777" w:rsidTr="00943B01">
        <w:trPr>
          <w:trHeight w:val="720"/>
        </w:trPr>
        <w:tc>
          <w:tcPr>
            <w:tcW w:w="456" w:type="dxa"/>
            <w:vAlign w:val="center"/>
          </w:tcPr>
          <w:p w14:paraId="769A43F8" w14:textId="77777777" w:rsidR="0017588E" w:rsidRPr="002604AD" w:rsidRDefault="0017588E" w:rsidP="00591C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604AD">
              <w:rPr>
                <w:rFonts w:ascii="Times New Roman" w:eastAsia="標楷體" w:hAnsi="Times New Roman" w:cs="Times New Roman"/>
              </w:rPr>
              <w:t>解決問題</w:t>
            </w:r>
          </w:p>
        </w:tc>
        <w:tc>
          <w:tcPr>
            <w:tcW w:w="8616" w:type="dxa"/>
            <w:vAlign w:val="center"/>
          </w:tcPr>
          <w:p w14:paraId="172E8B30" w14:textId="56C9D56C" w:rsidR="004D2385" w:rsidRPr="00360A98" w:rsidRDefault="00535B15" w:rsidP="004D2385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35B15">
              <w:rPr>
                <w:rFonts w:ascii="Times New Roman" w:eastAsia="標楷體" w:hAnsi="Times New Roman" w:cs="Times New Roman" w:hint="eastAsia"/>
                <w:color w:val="000000" w:themeColor="text1"/>
              </w:rPr>
              <w:t>雖然尚未能嚴格證明此方法的正確性，但在多次模擬測試中，結果皆與預期相符。</w:t>
            </w:r>
          </w:p>
        </w:tc>
      </w:tr>
    </w:tbl>
    <w:p w14:paraId="2ED2A6FC" w14:textId="77777777" w:rsidR="004D2385" w:rsidRDefault="004D2385" w:rsidP="004F5BBD">
      <w:pPr>
        <w:rPr>
          <w:rFonts w:ascii="Times New Roman" w:eastAsia="標楷體" w:hAnsi="Times New Roman" w:cs="Times New Roman"/>
        </w:rPr>
      </w:pPr>
    </w:p>
    <w:p w14:paraId="625CE6BD" w14:textId="77777777" w:rsidR="00ED11D4" w:rsidRPr="002604AD" w:rsidRDefault="00ED11D4" w:rsidP="004F5BBD">
      <w:pPr>
        <w:rPr>
          <w:rFonts w:ascii="Times New Roman" w:eastAsia="標楷體" w:hAnsi="Times New Roman" w:cs="Times New Roman"/>
        </w:rPr>
      </w:pPr>
    </w:p>
    <w:p w14:paraId="210CCEA8" w14:textId="77777777" w:rsidR="00FD3043" w:rsidRDefault="008E7C57" w:rsidP="004F5BBD">
      <w:pPr>
        <w:rPr>
          <w:rFonts w:ascii="Times New Roman" w:eastAsia="標楷體" w:hAnsi="Times New Roman" w:cs="Times New Roman"/>
        </w:rPr>
      </w:pPr>
      <w:r w:rsidRPr="002604AD">
        <w:rPr>
          <w:rFonts w:ascii="Times New Roman" w:eastAsia="標楷體" w:hAnsi="Times New Roman" w:cs="Times New Roman"/>
        </w:rPr>
        <w:t>三、發現與反思</w:t>
      </w:r>
    </w:p>
    <w:p w14:paraId="0360CF63" w14:textId="08417D20" w:rsidR="00B80604" w:rsidRDefault="00B80604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22027339" w14:textId="77777777" w:rsidR="00B80604" w:rsidRPr="000D58E5" w:rsidRDefault="00B80604" w:rsidP="00B80604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0D58E5">
        <w:rPr>
          <w:rFonts w:ascii="Times New Roman" w:eastAsia="標楷體" w:hAnsi="Times New Roman" w:cs="Times New Roman" w:hint="eastAsia"/>
          <w:sz w:val="40"/>
          <w:szCs w:val="40"/>
        </w:rPr>
        <w:lastRenderedPageBreak/>
        <w:t>資訊科學中的數學</w:t>
      </w:r>
      <w:r>
        <w:rPr>
          <w:rFonts w:ascii="Times New Roman" w:eastAsia="標楷體" w:hAnsi="Times New Roman" w:cs="Times New Roman" w:hint="eastAsia"/>
          <w:sz w:val="40"/>
          <w:szCs w:val="40"/>
        </w:rPr>
        <w:t>學習成果</w:t>
      </w:r>
      <w:r w:rsidRPr="000D58E5">
        <w:rPr>
          <w:rFonts w:ascii="Times New Roman" w:eastAsia="標楷體" w:hAnsi="Times New Roman" w:cs="Times New Roman" w:hint="eastAsia"/>
          <w:sz w:val="40"/>
          <w:szCs w:val="40"/>
        </w:rPr>
        <w:t>報告</w:t>
      </w:r>
      <w:r>
        <w:rPr>
          <w:rFonts w:ascii="Times New Roman" w:eastAsia="標楷體" w:hAnsi="Times New Roman" w:cs="Times New Roman" w:hint="eastAsia"/>
          <w:sz w:val="40"/>
          <w:szCs w:val="40"/>
        </w:rPr>
        <w:t>分工表</w:t>
      </w:r>
    </w:p>
    <w:p w14:paraId="530B093A" w14:textId="2D331732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</w:t>
      </w:r>
      <w:r w:rsidRPr="006C193B">
        <w:rPr>
          <w:rFonts w:ascii="Times New Roman" w:eastAsia="標楷體" w:hAnsi="Times New Roman" w:cs="Times New Roman" w:hint="eastAsia"/>
          <w:u w:val="single"/>
        </w:rPr>
        <w:t xml:space="preserve">   </w:t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 w:rsidR="00D80D3F">
        <w:rPr>
          <w:rFonts w:ascii="Times New Roman" w:eastAsia="標楷體" w:hAnsi="Times New Roman" w:cs="Times New Roman" w:hint="eastAsia"/>
          <w:u w:val="single"/>
        </w:rPr>
        <w:t>5</w:t>
      </w:r>
      <w:r>
        <w:rPr>
          <w:rFonts w:ascii="Times New Roman" w:eastAsia="標楷體" w:hAnsi="Times New Roman" w:cs="Times New Roman" w:hint="eastAsia"/>
          <w:u w:val="single"/>
        </w:rPr>
        <w:t xml:space="preserve">    </w:t>
      </w:r>
      <w:r>
        <w:rPr>
          <w:rFonts w:ascii="Times New Roman" w:eastAsia="標楷體" w:hAnsi="Times New Roman" w:cs="Times New Roman" w:hint="eastAsia"/>
        </w:rPr>
        <w:t>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80604" w14:paraId="66B6E0FE" w14:textId="77777777" w:rsidTr="00D669F9">
        <w:trPr>
          <w:trHeight w:val="715"/>
        </w:trPr>
        <w:tc>
          <w:tcPr>
            <w:tcW w:w="3209" w:type="dxa"/>
            <w:vAlign w:val="center"/>
          </w:tcPr>
          <w:p w14:paraId="696DE6C3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組員</w:t>
            </w:r>
          </w:p>
        </w:tc>
        <w:tc>
          <w:tcPr>
            <w:tcW w:w="3209" w:type="dxa"/>
            <w:vAlign w:val="center"/>
          </w:tcPr>
          <w:p w14:paraId="383AA7DF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負責工作</w:t>
            </w:r>
          </w:p>
        </w:tc>
        <w:tc>
          <w:tcPr>
            <w:tcW w:w="3210" w:type="dxa"/>
            <w:vAlign w:val="center"/>
          </w:tcPr>
          <w:p w14:paraId="3D46F878" w14:textId="77777777" w:rsidR="00B80604" w:rsidRDefault="00B80604" w:rsidP="00D669F9">
            <w:pPr>
              <w:snapToGrid w:val="0"/>
              <w:spacing w:line="28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貢獻度</w:t>
            </w:r>
          </w:p>
        </w:tc>
      </w:tr>
      <w:tr w:rsidR="00B80604" w14:paraId="6935E64C" w14:textId="77777777" w:rsidTr="00D669F9">
        <w:trPr>
          <w:trHeight w:val="1028"/>
        </w:trPr>
        <w:tc>
          <w:tcPr>
            <w:tcW w:w="3209" w:type="dxa"/>
          </w:tcPr>
          <w:p w14:paraId="10E26278" w14:textId="592E22F6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 w:rsidR="008A6684">
              <w:rPr>
                <w:rFonts w:ascii="Times New Roman" w:eastAsia="標楷體" w:hAnsi="Times New Roman" w:cs="Times New Roman" w:hint="eastAsia"/>
              </w:rPr>
              <w:t>大安高工資訊一乙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  <w:r w:rsidR="008A6684">
              <w:rPr>
                <w:rFonts w:ascii="Times New Roman" w:eastAsia="標楷體" w:hAnsi="Times New Roman" w:cs="Times New Roman" w:hint="eastAsia"/>
              </w:rPr>
              <w:t>30</w:t>
            </w:r>
          </w:p>
          <w:p w14:paraId="57E8422D" w14:textId="56AA4FD8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  <w:r w:rsidR="008A6684">
              <w:rPr>
                <w:rFonts w:ascii="Times New Roman" w:eastAsia="標楷體" w:hAnsi="Times New Roman" w:cs="Times New Roman" w:hint="eastAsia"/>
              </w:rPr>
              <w:t>黃浚軒</w:t>
            </w:r>
          </w:p>
        </w:tc>
        <w:tc>
          <w:tcPr>
            <w:tcW w:w="3209" w:type="dxa"/>
          </w:tcPr>
          <w:p w14:paraId="1F2FFC43" w14:textId="77777777" w:rsidR="00B80604" w:rsidRDefault="004B6C2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成果報告</w:t>
            </w:r>
          </w:p>
          <w:p w14:paraId="043F951D" w14:textId="520F68E8" w:rsidR="004B6C2D" w:rsidRDefault="004B6C2D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程式設計</w:t>
            </w:r>
          </w:p>
        </w:tc>
        <w:tc>
          <w:tcPr>
            <w:tcW w:w="3210" w:type="dxa"/>
          </w:tcPr>
          <w:p w14:paraId="16482812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</w:tr>
      <w:tr w:rsidR="00B80604" w14:paraId="08A75359" w14:textId="77777777" w:rsidTr="00D669F9">
        <w:trPr>
          <w:trHeight w:val="1028"/>
        </w:trPr>
        <w:tc>
          <w:tcPr>
            <w:tcW w:w="3209" w:type="dxa"/>
          </w:tcPr>
          <w:p w14:paraId="53D0CE72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</w:p>
          <w:p w14:paraId="0C8CC748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</w:p>
        </w:tc>
        <w:tc>
          <w:tcPr>
            <w:tcW w:w="3209" w:type="dxa"/>
          </w:tcPr>
          <w:p w14:paraId="0FC5BCCC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10" w:type="dxa"/>
          </w:tcPr>
          <w:p w14:paraId="2FE894F5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</w:tr>
      <w:tr w:rsidR="00B80604" w14:paraId="1D66E6D9" w14:textId="77777777" w:rsidTr="00D669F9">
        <w:trPr>
          <w:trHeight w:val="1028"/>
        </w:trPr>
        <w:tc>
          <w:tcPr>
            <w:tcW w:w="3209" w:type="dxa"/>
          </w:tcPr>
          <w:p w14:paraId="163536BB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</w:p>
          <w:p w14:paraId="12815CA8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</w:p>
        </w:tc>
        <w:tc>
          <w:tcPr>
            <w:tcW w:w="3209" w:type="dxa"/>
          </w:tcPr>
          <w:p w14:paraId="07CC5FC4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10" w:type="dxa"/>
          </w:tcPr>
          <w:p w14:paraId="4682A7A9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</w:tr>
      <w:tr w:rsidR="00B80604" w14:paraId="770B2B4E" w14:textId="77777777" w:rsidTr="00D669F9">
        <w:trPr>
          <w:trHeight w:val="1028"/>
        </w:trPr>
        <w:tc>
          <w:tcPr>
            <w:tcW w:w="3209" w:type="dxa"/>
          </w:tcPr>
          <w:p w14:paraId="0FB2CE41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</w:p>
          <w:p w14:paraId="599F48A9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</w:p>
        </w:tc>
        <w:tc>
          <w:tcPr>
            <w:tcW w:w="3209" w:type="dxa"/>
          </w:tcPr>
          <w:p w14:paraId="4EB36C50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10" w:type="dxa"/>
          </w:tcPr>
          <w:p w14:paraId="544F08A3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</w:tr>
      <w:tr w:rsidR="00B80604" w14:paraId="324233F1" w14:textId="77777777" w:rsidTr="00D669F9">
        <w:trPr>
          <w:trHeight w:val="1028"/>
        </w:trPr>
        <w:tc>
          <w:tcPr>
            <w:tcW w:w="3209" w:type="dxa"/>
          </w:tcPr>
          <w:p w14:paraId="0289443A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班級：</w:t>
            </w:r>
            <w:r>
              <w:rPr>
                <w:rFonts w:ascii="Times New Roman" w:eastAsia="標楷體" w:hAnsi="Times New Roman" w:cs="Times New Roman"/>
                <w:u w:val="single"/>
              </w:rPr>
              <w:br/>
            </w:r>
            <w:r>
              <w:rPr>
                <w:rFonts w:ascii="Times New Roman" w:eastAsia="標楷體" w:hAnsi="Times New Roman" w:cs="Times New Roman" w:hint="eastAsia"/>
              </w:rPr>
              <w:t>座號：</w:t>
            </w:r>
          </w:p>
          <w:p w14:paraId="670B2655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姓名：</w:t>
            </w:r>
          </w:p>
        </w:tc>
        <w:tc>
          <w:tcPr>
            <w:tcW w:w="3209" w:type="dxa"/>
          </w:tcPr>
          <w:p w14:paraId="31CA6CBD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10" w:type="dxa"/>
          </w:tcPr>
          <w:p w14:paraId="3DBA61AE" w14:textId="77777777" w:rsidR="00B80604" w:rsidRDefault="00B80604" w:rsidP="00D669F9">
            <w:pPr>
              <w:snapToGrid w:val="0"/>
              <w:spacing w:line="280" w:lineRule="atLeast"/>
              <w:rPr>
                <w:rFonts w:ascii="Times New Roman" w:eastAsia="標楷體" w:hAnsi="Times New Roman" w:cs="Times New Roman"/>
              </w:rPr>
            </w:pPr>
          </w:p>
        </w:tc>
      </w:tr>
    </w:tbl>
    <w:p w14:paraId="30CF7553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21D4C3A7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7A62909E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</w:p>
    <w:p w14:paraId="3252EB05" w14:textId="77777777" w:rsidR="00B80604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本組對這一門課程的建議：</w:t>
      </w:r>
      <w:r>
        <w:rPr>
          <w:rFonts w:ascii="Times New Roman" w:eastAsia="標楷體" w:hAnsi="Times New Roman" w:cs="Times New Roman"/>
        </w:rPr>
        <w:br/>
      </w:r>
    </w:p>
    <w:p w14:paraId="320EEEC4" w14:textId="77777777" w:rsidR="00B80604" w:rsidRPr="0020293E" w:rsidRDefault="00B80604" w:rsidP="00B80604">
      <w:pPr>
        <w:snapToGrid w:val="0"/>
        <w:spacing w:line="280" w:lineRule="atLeast"/>
        <w:rPr>
          <w:rFonts w:ascii="Times New Roman" w:eastAsia="標楷體" w:hAnsi="Times New Roman" w:cs="Times New Roman"/>
          <w:u w:val="single"/>
        </w:rPr>
      </w:pP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/>
          <w:u w:val="single"/>
        </w:rPr>
        <w:br/>
      </w:r>
      <w:r>
        <w:rPr>
          <w:rFonts w:ascii="Times New Roman" w:eastAsia="標楷體" w:hAnsi="Times New Roman" w:cs="Times New Roman" w:hint="eastAsia"/>
          <w:u w:val="single"/>
        </w:rPr>
        <w:t xml:space="preserve"> </w:t>
      </w:r>
      <w:r>
        <w:rPr>
          <w:rFonts w:ascii="Times New Roman" w:eastAsia="標楷體" w:hAnsi="Times New Roman" w:cs="Times New Roman"/>
          <w:u w:val="single"/>
        </w:rPr>
        <w:t xml:space="preserve">                                                                               </w:t>
      </w:r>
      <w:r>
        <w:rPr>
          <w:rFonts w:ascii="Times New Roman" w:eastAsia="標楷體" w:hAnsi="Times New Roman" w:cs="Times New Roman"/>
          <w:u w:val="single"/>
        </w:rPr>
        <w:br/>
      </w:r>
    </w:p>
    <w:p w14:paraId="5369EEFE" w14:textId="77777777" w:rsidR="00ED11D4" w:rsidRPr="00B80604" w:rsidRDefault="00ED11D4" w:rsidP="004F5BBD">
      <w:pPr>
        <w:rPr>
          <w:rFonts w:ascii="Times New Roman" w:eastAsia="標楷體" w:hAnsi="Times New Roman" w:cs="Times New Roman"/>
        </w:rPr>
      </w:pPr>
    </w:p>
    <w:sectPr w:rsidR="00ED11D4" w:rsidRPr="00B80604" w:rsidSect="0044522E">
      <w:footerReference w:type="default" r:id="rId18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F7BEA" w14:textId="77777777" w:rsidR="0091186B" w:rsidRDefault="0091186B" w:rsidP="002C66C5">
      <w:r>
        <w:separator/>
      </w:r>
    </w:p>
  </w:endnote>
  <w:endnote w:type="continuationSeparator" w:id="0">
    <w:p w14:paraId="1E09C211" w14:textId="77777777" w:rsidR="0091186B" w:rsidRDefault="0091186B" w:rsidP="002C6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458870"/>
      <w:docPartObj>
        <w:docPartGallery w:val="Page Numbers (Bottom of Page)"/>
        <w:docPartUnique/>
      </w:docPartObj>
    </w:sdtPr>
    <w:sdtContent>
      <w:p w14:paraId="5B1E39E1" w14:textId="77777777" w:rsidR="0044522E" w:rsidRDefault="0044522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156D" w:rsidRPr="0088156D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C981" w14:textId="77777777" w:rsidR="0091186B" w:rsidRDefault="0091186B" w:rsidP="002C66C5">
      <w:r>
        <w:separator/>
      </w:r>
    </w:p>
  </w:footnote>
  <w:footnote w:type="continuationSeparator" w:id="0">
    <w:p w14:paraId="62D63107" w14:textId="77777777" w:rsidR="0091186B" w:rsidRDefault="0091186B" w:rsidP="002C6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504"/>
    <w:multiLevelType w:val="multilevel"/>
    <w:tmpl w:val="BC0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5979"/>
    <w:multiLevelType w:val="multilevel"/>
    <w:tmpl w:val="80B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D92"/>
    <w:multiLevelType w:val="multilevel"/>
    <w:tmpl w:val="6E9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89335">
    <w:abstractNumId w:val="0"/>
  </w:num>
  <w:num w:numId="2" w16cid:durableId="1608851398">
    <w:abstractNumId w:val="1"/>
  </w:num>
  <w:num w:numId="3" w16cid:durableId="1440182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C7F"/>
    <w:rsid w:val="00007972"/>
    <w:rsid w:val="00027E8C"/>
    <w:rsid w:val="0003726B"/>
    <w:rsid w:val="00045AF3"/>
    <w:rsid w:val="000514D7"/>
    <w:rsid w:val="00053CF5"/>
    <w:rsid w:val="0009161B"/>
    <w:rsid w:val="00096556"/>
    <w:rsid w:val="000F44E2"/>
    <w:rsid w:val="000F5A4A"/>
    <w:rsid w:val="00104B3C"/>
    <w:rsid w:val="001069CE"/>
    <w:rsid w:val="0011038D"/>
    <w:rsid w:val="001146B1"/>
    <w:rsid w:val="001212BC"/>
    <w:rsid w:val="00127347"/>
    <w:rsid w:val="0014057D"/>
    <w:rsid w:val="0015060F"/>
    <w:rsid w:val="0017588E"/>
    <w:rsid w:val="00181729"/>
    <w:rsid w:val="001A4664"/>
    <w:rsid w:val="001B5B09"/>
    <w:rsid w:val="001B6497"/>
    <w:rsid w:val="001C65EB"/>
    <w:rsid w:val="0021213E"/>
    <w:rsid w:val="00221952"/>
    <w:rsid w:val="00225443"/>
    <w:rsid w:val="002412D7"/>
    <w:rsid w:val="00241639"/>
    <w:rsid w:val="002418A7"/>
    <w:rsid w:val="00254425"/>
    <w:rsid w:val="002604AD"/>
    <w:rsid w:val="002739D7"/>
    <w:rsid w:val="002776CA"/>
    <w:rsid w:val="002C66C5"/>
    <w:rsid w:val="002D32FA"/>
    <w:rsid w:val="002E16F2"/>
    <w:rsid w:val="002E3960"/>
    <w:rsid w:val="0030137F"/>
    <w:rsid w:val="00320F13"/>
    <w:rsid w:val="00326A1A"/>
    <w:rsid w:val="00330114"/>
    <w:rsid w:val="00350C7F"/>
    <w:rsid w:val="00360A98"/>
    <w:rsid w:val="0038193E"/>
    <w:rsid w:val="003830FC"/>
    <w:rsid w:val="0038534B"/>
    <w:rsid w:val="003A719F"/>
    <w:rsid w:val="003B1DB4"/>
    <w:rsid w:val="003C64A2"/>
    <w:rsid w:val="003D5FF4"/>
    <w:rsid w:val="003D60D8"/>
    <w:rsid w:val="003D71F4"/>
    <w:rsid w:val="003F7001"/>
    <w:rsid w:val="00411848"/>
    <w:rsid w:val="0042348C"/>
    <w:rsid w:val="0044522E"/>
    <w:rsid w:val="0044565D"/>
    <w:rsid w:val="004507DB"/>
    <w:rsid w:val="004720F3"/>
    <w:rsid w:val="004870AB"/>
    <w:rsid w:val="004A07D1"/>
    <w:rsid w:val="004B44EB"/>
    <w:rsid w:val="004B6C2D"/>
    <w:rsid w:val="004D2385"/>
    <w:rsid w:val="004E5FEA"/>
    <w:rsid w:val="004F5BBD"/>
    <w:rsid w:val="00501B2D"/>
    <w:rsid w:val="005218DF"/>
    <w:rsid w:val="0052372C"/>
    <w:rsid w:val="00532F47"/>
    <w:rsid w:val="00535B15"/>
    <w:rsid w:val="005649CD"/>
    <w:rsid w:val="0057449C"/>
    <w:rsid w:val="00591C3A"/>
    <w:rsid w:val="005978AA"/>
    <w:rsid w:val="005A4843"/>
    <w:rsid w:val="005A57AB"/>
    <w:rsid w:val="005D180F"/>
    <w:rsid w:val="005E27B7"/>
    <w:rsid w:val="005F081A"/>
    <w:rsid w:val="00600394"/>
    <w:rsid w:val="0060236D"/>
    <w:rsid w:val="00603982"/>
    <w:rsid w:val="00604F02"/>
    <w:rsid w:val="006132DA"/>
    <w:rsid w:val="00615F70"/>
    <w:rsid w:val="0062759C"/>
    <w:rsid w:val="00632F86"/>
    <w:rsid w:val="00634667"/>
    <w:rsid w:val="00653AAF"/>
    <w:rsid w:val="006638FD"/>
    <w:rsid w:val="00680EB5"/>
    <w:rsid w:val="00691DA4"/>
    <w:rsid w:val="006A6438"/>
    <w:rsid w:val="006C6B1B"/>
    <w:rsid w:val="006D026C"/>
    <w:rsid w:val="006F3D72"/>
    <w:rsid w:val="00703083"/>
    <w:rsid w:val="00761656"/>
    <w:rsid w:val="00782E74"/>
    <w:rsid w:val="00794DEB"/>
    <w:rsid w:val="007A63D3"/>
    <w:rsid w:val="007B6AA2"/>
    <w:rsid w:val="007C308C"/>
    <w:rsid w:val="007C5E7D"/>
    <w:rsid w:val="007E1A07"/>
    <w:rsid w:val="007E1E30"/>
    <w:rsid w:val="007E2899"/>
    <w:rsid w:val="007F0268"/>
    <w:rsid w:val="007F0D85"/>
    <w:rsid w:val="007F1093"/>
    <w:rsid w:val="007F390C"/>
    <w:rsid w:val="00802325"/>
    <w:rsid w:val="008240C1"/>
    <w:rsid w:val="00832887"/>
    <w:rsid w:val="00852070"/>
    <w:rsid w:val="00861870"/>
    <w:rsid w:val="00865B1B"/>
    <w:rsid w:val="0088156D"/>
    <w:rsid w:val="00894C79"/>
    <w:rsid w:val="008A11B7"/>
    <w:rsid w:val="008A6684"/>
    <w:rsid w:val="008B29F8"/>
    <w:rsid w:val="008E7C57"/>
    <w:rsid w:val="0091186B"/>
    <w:rsid w:val="00912EDC"/>
    <w:rsid w:val="00920957"/>
    <w:rsid w:val="00927263"/>
    <w:rsid w:val="0093138F"/>
    <w:rsid w:val="00943B01"/>
    <w:rsid w:val="00952D58"/>
    <w:rsid w:val="00976F5E"/>
    <w:rsid w:val="00980DF8"/>
    <w:rsid w:val="009933DD"/>
    <w:rsid w:val="009A1DE8"/>
    <w:rsid w:val="009C1427"/>
    <w:rsid w:val="009C3B52"/>
    <w:rsid w:val="009F1071"/>
    <w:rsid w:val="00A023DD"/>
    <w:rsid w:val="00A1115F"/>
    <w:rsid w:val="00A13B3C"/>
    <w:rsid w:val="00A31449"/>
    <w:rsid w:val="00A37E34"/>
    <w:rsid w:val="00A53B29"/>
    <w:rsid w:val="00A55DB9"/>
    <w:rsid w:val="00A637E3"/>
    <w:rsid w:val="00A73BC1"/>
    <w:rsid w:val="00A807EB"/>
    <w:rsid w:val="00AC065E"/>
    <w:rsid w:val="00AC3474"/>
    <w:rsid w:val="00AE09B1"/>
    <w:rsid w:val="00AE62C5"/>
    <w:rsid w:val="00AF2A17"/>
    <w:rsid w:val="00B04B1F"/>
    <w:rsid w:val="00B105D3"/>
    <w:rsid w:val="00B40D13"/>
    <w:rsid w:val="00B435AF"/>
    <w:rsid w:val="00B52FFE"/>
    <w:rsid w:val="00B61CA1"/>
    <w:rsid w:val="00B63FA6"/>
    <w:rsid w:val="00B6445D"/>
    <w:rsid w:val="00B726A2"/>
    <w:rsid w:val="00B733EC"/>
    <w:rsid w:val="00B80604"/>
    <w:rsid w:val="00BB57D2"/>
    <w:rsid w:val="00BB6080"/>
    <w:rsid w:val="00BE4D5F"/>
    <w:rsid w:val="00BF09A0"/>
    <w:rsid w:val="00BF7D5B"/>
    <w:rsid w:val="00C570B7"/>
    <w:rsid w:val="00C71DF1"/>
    <w:rsid w:val="00C85B93"/>
    <w:rsid w:val="00C907F3"/>
    <w:rsid w:val="00C91857"/>
    <w:rsid w:val="00C93A88"/>
    <w:rsid w:val="00CC0714"/>
    <w:rsid w:val="00CD662F"/>
    <w:rsid w:val="00CE7808"/>
    <w:rsid w:val="00CF2CAA"/>
    <w:rsid w:val="00D05532"/>
    <w:rsid w:val="00D21E1B"/>
    <w:rsid w:val="00D23AD0"/>
    <w:rsid w:val="00D303F0"/>
    <w:rsid w:val="00D34AC4"/>
    <w:rsid w:val="00D35421"/>
    <w:rsid w:val="00D355A8"/>
    <w:rsid w:val="00D36E81"/>
    <w:rsid w:val="00D435AD"/>
    <w:rsid w:val="00D507A1"/>
    <w:rsid w:val="00D513C3"/>
    <w:rsid w:val="00D6311E"/>
    <w:rsid w:val="00D67C10"/>
    <w:rsid w:val="00D733F3"/>
    <w:rsid w:val="00D80B15"/>
    <w:rsid w:val="00D80D3F"/>
    <w:rsid w:val="00D86D4A"/>
    <w:rsid w:val="00D96B7D"/>
    <w:rsid w:val="00DB7D1B"/>
    <w:rsid w:val="00DF183F"/>
    <w:rsid w:val="00DF7707"/>
    <w:rsid w:val="00E06D4C"/>
    <w:rsid w:val="00E10686"/>
    <w:rsid w:val="00E36A87"/>
    <w:rsid w:val="00E43E9A"/>
    <w:rsid w:val="00E55C62"/>
    <w:rsid w:val="00E563F7"/>
    <w:rsid w:val="00E71939"/>
    <w:rsid w:val="00E97839"/>
    <w:rsid w:val="00EB11E4"/>
    <w:rsid w:val="00EC7BBB"/>
    <w:rsid w:val="00ED11D4"/>
    <w:rsid w:val="00ED1C5B"/>
    <w:rsid w:val="00EE7D56"/>
    <w:rsid w:val="00F11E39"/>
    <w:rsid w:val="00F30FAE"/>
    <w:rsid w:val="00F50656"/>
    <w:rsid w:val="00F53AC6"/>
    <w:rsid w:val="00F61F6F"/>
    <w:rsid w:val="00F71CCA"/>
    <w:rsid w:val="00F86346"/>
    <w:rsid w:val="00F868A0"/>
    <w:rsid w:val="00FC2962"/>
    <w:rsid w:val="00FD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9870A"/>
  <w15:chartTrackingRefBased/>
  <w15:docId w15:val="{B9B3A8B1-B891-4317-8390-8A2C69AF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2604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C66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C66C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C66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C66C5"/>
    <w:rPr>
      <w:sz w:val="20"/>
      <w:szCs w:val="20"/>
    </w:rPr>
  </w:style>
  <w:style w:type="character" w:styleId="a8">
    <w:name w:val="Hyperlink"/>
    <w:basedOn w:val="a0"/>
    <w:uiPriority w:val="99"/>
    <w:unhideWhenUsed/>
    <w:rsid w:val="00E9783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9783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97839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9933D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miyj_6LQBH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1YVxhv6j_9g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9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yyy</dc:creator>
  <cp:keywords/>
  <dc:description/>
  <cp:lastModifiedBy>hihi Ender</cp:lastModifiedBy>
  <cp:revision>917</cp:revision>
  <dcterms:created xsi:type="dcterms:W3CDTF">2020-09-17T03:59:00Z</dcterms:created>
  <dcterms:modified xsi:type="dcterms:W3CDTF">2025-12-25T14:00:00Z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