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B80" w:rsidRDefault="009F7734" w:rsidP="00DB5B80">
      <w:pPr>
        <w:jc w:val="center"/>
        <w:rPr>
          <w:b/>
          <w:sz w:val="40"/>
          <w:szCs w:val="40"/>
          <w:u w:val="single"/>
        </w:rPr>
      </w:pPr>
      <w:r w:rsidRPr="009F7734">
        <w:rPr>
          <w:b/>
          <w:sz w:val="40"/>
          <w:szCs w:val="40"/>
          <w:u w:val="single"/>
        </w:rPr>
        <w:t>Healthcare Insights</w:t>
      </w:r>
    </w:p>
    <w:p w:rsidR="009F7734" w:rsidRPr="00DB5B80" w:rsidRDefault="009F7734" w:rsidP="009F7734">
      <w:pPr>
        <w:rPr>
          <w:rFonts w:cstheme="minorHAnsi"/>
          <w:color w:val="3C4043"/>
          <w:shd w:val="clear" w:color="auto" w:fill="FFFFFF"/>
        </w:rPr>
      </w:pPr>
      <w:r w:rsidRPr="00DB5B80">
        <w:rPr>
          <w:rFonts w:cstheme="minorHAnsi"/>
          <w:color w:val="3C4043"/>
          <w:shd w:val="clear" w:color="auto" w:fill="FFFFFF"/>
        </w:rPr>
        <w:t xml:space="preserve">This dataset contains information about patients admitted to a hospital, including demographic details, medical conditions, treatments, and </w:t>
      </w:r>
      <w:r w:rsidR="00DB5B80" w:rsidRPr="00DB5B80">
        <w:rPr>
          <w:rFonts w:cstheme="minorHAnsi"/>
          <w:color w:val="3C4043"/>
          <w:shd w:val="clear" w:color="auto" w:fill="FFFFFF"/>
        </w:rPr>
        <w:t>Insurance provider</w:t>
      </w:r>
      <w:r w:rsidRPr="00DB5B80">
        <w:rPr>
          <w:rFonts w:cstheme="minorHAnsi"/>
          <w:color w:val="3C4043"/>
          <w:shd w:val="clear" w:color="auto" w:fill="FFFFFF"/>
        </w:rPr>
        <w:t>. The dataset comprises the following columns: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Medical Condition</w:t>
      </w:r>
      <w:r w:rsidRPr="00DB5B80">
        <w:rPr>
          <w:rFonts w:eastAsia="Times New Roman" w:cstheme="minorHAnsi"/>
          <w:color w:val="3C4043"/>
        </w:rPr>
        <w:t>: Description of the medical condition or diagnosis for which the patient is admitted.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Date of Admission</w:t>
      </w:r>
      <w:r w:rsidRPr="00DB5B80">
        <w:rPr>
          <w:rFonts w:eastAsia="Times New Roman" w:cstheme="minorHAnsi"/>
          <w:color w:val="3C4043"/>
        </w:rPr>
        <w:t>: Date when the patient was admitted to the hospital.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Gender</w:t>
      </w:r>
      <w:r w:rsidRPr="00DB5B80">
        <w:rPr>
          <w:rFonts w:eastAsia="Times New Roman" w:cstheme="minorHAnsi"/>
          <w:color w:val="3C4043"/>
        </w:rPr>
        <w:t>: Gender of the patients (e.g., male, female).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Insurance Provider</w:t>
      </w:r>
      <w:r w:rsidRPr="00DB5B80">
        <w:rPr>
          <w:rFonts w:eastAsia="Times New Roman" w:cstheme="minorHAnsi"/>
          <w:color w:val="3C4043"/>
        </w:rPr>
        <w:t>: Name of the insurance provider covering the patient's medical expenses.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Admission Type</w:t>
      </w:r>
      <w:r w:rsidRPr="00DB5B80">
        <w:rPr>
          <w:rFonts w:eastAsia="Times New Roman" w:cstheme="minorHAnsi"/>
          <w:color w:val="3C4043"/>
        </w:rPr>
        <w:t>: Type of admission, such as emergency, elective, or transfer.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Discharge Date</w:t>
      </w:r>
      <w:r w:rsidRPr="00DB5B80">
        <w:rPr>
          <w:rFonts w:eastAsia="Times New Roman" w:cstheme="minorHAnsi"/>
          <w:color w:val="3C4043"/>
        </w:rPr>
        <w:t>: Date when the patient was discharged from the hospital.</w:t>
      </w:r>
    </w:p>
    <w:p w:rsidR="00DB5B80" w:rsidRPr="00DB5B80" w:rsidRDefault="00DB5B80" w:rsidP="00DB5B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DB5B80">
        <w:rPr>
          <w:rFonts w:eastAsia="Times New Roman" w:cstheme="minorHAnsi"/>
          <w:b/>
          <w:bCs/>
          <w:color w:val="3C4043"/>
          <w:bdr w:val="none" w:sz="0" w:space="0" w:color="auto" w:frame="1"/>
        </w:rPr>
        <w:t>Medication</w:t>
      </w:r>
      <w:r w:rsidRPr="00DB5B80">
        <w:rPr>
          <w:rFonts w:eastAsia="Times New Roman" w:cstheme="minorHAnsi"/>
          <w:color w:val="3C4043"/>
        </w:rPr>
        <w:t>: List of medications prescribed to the patient during their hospitalization</w:t>
      </w:r>
      <w:r w:rsidRPr="00DB5B80">
        <w:rPr>
          <w:rFonts w:ascii="inherit" w:eastAsia="Times New Roman" w:hAnsi="inherit" w:cs="Arial"/>
          <w:color w:val="3C4043"/>
          <w:sz w:val="21"/>
          <w:szCs w:val="21"/>
        </w:rPr>
        <w:t>.</w:t>
      </w:r>
    </w:p>
    <w:p w:rsidR="00DB5B80" w:rsidRPr="00DB5B80" w:rsidRDefault="00DB5B80" w:rsidP="00DB5B80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</w:p>
    <w:p w:rsidR="009F7734" w:rsidRDefault="009F7734" w:rsidP="009F7734">
      <w:pPr>
        <w:rPr>
          <w:b/>
          <w:sz w:val="40"/>
          <w:szCs w:val="40"/>
          <w:u w:val="single"/>
        </w:rPr>
      </w:pPr>
      <w:r w:rsidRPr="009F7734">
        <w:rPr>
          <w:b/>
          <w:noProof/>
          <w:sz w:val="40"/>
          <w:szCs w:val="40"/>
          <w:u w:val="single"/>
        </w:rPr>
        <w:drawing>
          <wp:inline distT="0" distB="0" distL="0" distR="0" wp14:anchorId="1D1FF2AD" wp14:editId="2B4E18D7">
            <wp:extent cx="6776085" cy="44043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3788" cy="44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CA" w:rsidRDefault="006A3BCA" w:rsidP="009F7734">
      <w:pPr>
        <w:rPr>
          <w:sz w:val="28"/>
          <w:szCs w:val="28"/>
          <w:u w:val="single"/>
        </w:rPr>
      </w:pPr>
      <w:bookmarkStart w:id="0" w:name="_GoBack"/>
      <w:bookmarkEnd w:id="0"/>
    </w:p>
    <w:p w:rsidR="006A3BCA" w:rsidRDefault="006A3BCA" w:rsidP="009F7734">
      <w:pPr>
        <w:rPr>
          <w:sz w:val="28"/>
          <w:szCs w:val="28"/>
          <w:u w:val="single"/>
        </w:rPr>
      </w:pPr>
    </w:p>
    <w:p w:rsidR="006A3BCA" w:rsidRDefault="006A3BCA" w:rsidP="009F7734">
      <w:pPr>
        <w:rPr>
          <w:sz w:val="28"/>
          <w:szCs w:val="28"/>
          <w:u w:val="single"/>
        </w:rPr>
      </w:pPr>
    </w:p>
    <w:p w:rsidR="006A3BCA" w:rsidRDefault="006A3BCA" w:rsidP="009F7734">
      <w:pPr>
        <w:rPr>
          <w:sz w:val="28"/>
          <w:szCs w:val="28"/>
          <w:u w:val="single"/>
        </w:rPr>
      </w:pPr>
    </w:p>
    <w:p w:rsidR="009F7734" w:rsidRPr="00DB5B80" w:rsidRDefault="00DB5B80" w:rsidP="009F7734">
      <w:pPr>
        <w:rPr>
          <w:sz w:val="28"/>
          <w:szCs w:val="28"/>
          <w:u w:val="single"/>
        </w:rPr>
      </w:pPr>
      <w:r w:rsidRPr="00DB5B80">
        <w:rPr>
          <w:sz w:val="28"/>
          <w:szCs w:val="28"/>
          <w:u w:val="single"/>
        </w:rPr>
        <w:lastRenderedPageBreak/>
        <w:t>Findings</w:t>
      </w:r>
    </w:p>
    <w:p w:rsidR="00DB5B80" w:rsidRPr="00DB5B80" w:rsidRDefault="00DB5B80" w:rsidP="00DB5B8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  <w:r w:rsidRPr="00DB5B80">
        <w:rPr>
          <w:rFonts w:eastAsia="Times New Roman" w:cstheme="minorHAnsi"/>
          <w:color w:val="3C4043"/>
        </w:rPr>
        <w:t xml:space="preserve">Top Three Most Common Medical Conditions: </w:t>
      </w:r>
    </w:p>
    <w:p w:rsidR="00DB5B80" w:rsidRDefault="00DB5B80" w:rsidP="00DB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  <w:r>
        <w:rPr>
          <w:rFonts w:eastAsia="Times New Roman" w:cstheme="minorHAnsi"/>
          <w:color w:val="3C4043"/>
        </w:rPr>
        <w:t xml:space="preserve">               </w:t>
      </w:r>
      <w:r w:rsidRPr="00DB5B80">
        <w:rPr>
          <w:rFonts w:eastAsia="Times New Roman" w:cstheme="minorHAnsi"/>
          <w:color w:val="3C4043"/>
        </w:rPr>
        <w:t>Arthritis -9308</w:t>
      </w:r>
    </w:p>
    <w:p w:rsidR="00DB5B80" w:rsidRDefault="00DB5B80" w:rsidP="00DB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  <w:r>
        <w:rPr>
          <w:rFonts w:eastAsia="Times New Roman" w:cstheme="minorHAnsi"/>
          <w:color w:val="3C4043"/>
        </w:rPr>
        <w:t xml:space="preserve">               </w:t>
      </w:r>
      <w:r w:rsidRPr="00DB5B80">
        <w:rPr>
          <w:rFonts w:eastAsia="Times New Roman" w:cstheme="minorHAnsi"/>
          <w:color w:val="3C4043"/>
        </w:rPr>
        <w:t xml:space="preserve">Diabetes </w:t>
      </w:r>
      <w:r>
        <w:rPr>
          <w:rFonts w:eastAsia="Times New Roman" w:cstheme="minorHAnsi"/>
          <w:color w:val="3C4043"/>
        </w:rPr>
        <w:t>–</w:t>
      </w:r>
      <w:r w:rsidRPr="00DB5B80">
        <w:rPr>
          <w:rFonts w:eastAsia="Times New Roman" w:cstheme="minorHAnsi"/>
          <w:color w:val="3C4043"/>
        </w:rPr>
        <w:t xml:space="preserve"> 9304</w:t>
      </w:r>
    </w:p>
    <w:p w:rsidR="00DB5B80" w:rsidRDefault="00DB5B80" w:rsidP="00DB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  <w:r>
        <w:rPr>
          <w:rFonts w:eastAsia="Times New Roman" w:cstheme="minorHAnsi"/>
          <w:color w:val="3C4043"/>
        </w:rPr>
        <w:t xml:space="preserve">               </w:t>
      </w:r>
      <w:r w:rsidRPr="00DB5B80">
        <w:rPr>
          <w:rFonts w:eastAsia="Times New Roman" w:cstheme="minorHAnsi"/>
          <w:color w:val="3C4043"/>
        </w:rPr>
        <w:t>Hypertension-9245</w:t>
      </w:r>
    </w:p>
    <w:p w:rsidR="00DB5B80" w:rsidRDefault="00DB5B80" w:rsidP="00DB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</w:p>
    <w:p w:rsidR="00DB5B80" w:rsidRPr="00DB5B80" w:rsidRDefault="00DB5B80" w:rsidP="00DB5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3C4043"/>
        </w:rPr>
      </w:pPr>
    </w:p>
    <w:p w:rsidR="00DB5B80" w:rsidRDefault="00DB5B80" w:rsidP="00DB5B8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 w:rsidRPr="00DB5B80"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  <w:t>Male and female patients </w:t>
      </w:r>
    </w:p>
    <w:p w:rsidR="00DB5B80" w:rsidRDefault="00DB5B80" w:rsidP="00DB5B80">
      <w:pPr>
        <w:pStyle w:val="ListParagraph"/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  <w:t>Male-4032</w:t>
      </w:r>
    </w:p>
    <w:p w:rsidR="00DB5B80" w:rsidRDefault="00DB5B80" w:rsidP="00DB5B80">
      <w:pPr>
        <w:pStyle w:val="ListParagraph"/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  <w:t>Female- 4099</w:t>
      </w:r>
    </w:p>
    <w:p w:rsidR="00DB5B80" w:rsidRDefault="00DB5B80" w:rsidP="00DB5B80">
      <w:pPr>
        <w:pStyle w:val="ListParagraph"/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  <w:t>Total – 8131</w:t>
      </w:r>
    </w:p>
    <w:p w:rsidR="00DB5B80" w:rsidRDefault="00DB5B80" w:rsidP="00DB5B80">
      <w:pPr>
        <w:pStyle w:val="ListParagraph"/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</w:p>
    <w:p w:rsidR="005C6FCC" w:rsidRDefault="005C6FCC" w:rsidP="005C6FCC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  <w:t xml:space="preserve">TOP 10 oldest </w:t>
      </w:r>
      <w:r w:rsidRPr="005C6FCC">
        <w:rPr>
          <w:color w:val="3C4043"/>
        </w:rPr>
        <w:t>patient</w:t>
      </w:r>
      <w:r>
        <w:rPr>
          <w:color w:val="3C4043"/>
        </w:rPr>
        <w:t xml:space="preserve"> and their medical condition.</w:t>
      </w:r>
    </w:p>
    <w:p w:rsidR="005C6FCC" w:rsidRDefault="005C6FCC" w:rsidP="005C6FCC">
      <w:pPr>
        <w:pStyle w:val="HTMLPreformatted"/>
        <w:numPr>
          <w:ilvl w:val="0"/>
          <w:numId w:val="2"/>
        </w:numPr>
        <w:wordWrap w:val="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  <w:r w:rsidRPr="005C6FCC">
        <w:rPr>
          <w:rFonts w:asciiTheme="minorHAnsi" w:hAnsiTheme="minorHAnsi" w:cstheme="minorHAnsi"/>
          <w:color w:val="3C4043"/>
          <w:sz w:val="24"/>
          <w:szCs w:val="24"/>
        </w:rPr>
        <w:t>There are 39876 unique hospitals included in the dataset.</w:t>
      </w:r>
    </w:p>
    <w:p w:rsidR="005C6FCC" w:rsidRPr="005C6FCC" w:rsidRDefault="005C6FCC" w:rsidP="005C6FCC">
      <w:pPr>
        <w:pStyle w:val="HTMLPreformatted"/>
        <w:wordWrap w:val="0"/>
        <w:ind w:left="720"/>
        <w:textAlignment w:val="baseline"/>
        <w:rPr>
          <w:rFonts w:asciiTheme="minorHAnsi" w:hAnsiTheme="minorHAnsi" w:cstheme="minorHAnsi"/>
          <w:color w:val="3C4043"/>
          <w:sz w:val="24"/>
          <w:szCs w:val="24"/>
        </w:rPr>
      </w:pPr>
    </w:p>
    <w:p w:rsidR="005C6FCC" w:rsidRPr="005C6FCC" w:rsidRDefault="005C6FCC" w:rsidP="005C6FCC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  <w:r w:rsidRPr="00DB5B80">
        <w:rPr>
          <w:rFonts w:eastAsia="Times New Roman" w:cstheme="minorHAnsi"/>
          <w:color w:val="3C4043"/>
          <w:sz w:val="24"/>
          <w:szCs w:val="24"/>
        </w:rPr>
        <w:t>Name of the insurance provider covering the patient's medical expenses.</w:t>
      </w:r>
    </w:p>
    <w:p w:rsidR="005C6FCC" w:rsidRPr="005C6FCC" w:rsidRDefault="005C6FCC" w:rsidP="005C6FCC">
      <w:pPr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</w:p>
    <w:p w:rsidR="00DB5B80" w:rsidRPr="00DB5B80" w:rsidRDefault="00DB5B80" w:rsidP="00DB5B80">
      <w:pPr>
        <w:pStyle w:val="ListParagraph"/>
        <w:rPr>
          <w:rStyle w:val="Strong"/>
          <w:rFonts w:cstheme="minorHAnsi"/>
          <w:b w:val="0"/>
          <w:color w:val="3C4043"/>
          <w:sz w:val="24"/>
          <w:szCs w:val="24"/>
          <w:bdr w:val="none" w:sz="0" w:space="0" w:color="auto" w:frame="1"/>
          <w:shd w:val="clear" w:color="auto" w:fill="FFFFFF"/>
        </w:rPr>
      </w:pPr>
    </w:p>
    <w:p w:rsidR="00DB5B80" w:rsidRPr="00DB5B80" w:rsidRDefault="00DB5B80" w:rsidP="00DB5B80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9F7734" w:rsidRPr="009F7734" w:rsidRDefault="009F7734" w:rsidP="009F7734">
      <w:pPr>
        <w:rPr>
          <w:b/>
          <w:sz w:val="40"/>
          <w:szCs w:val="40"/>
          <w:u w:val="single"/>
        </w:rPr>
      </w:pPr>
    </w:p>
    <w:sectPr w:rsidR="009F7734" w:rsidRPr="009F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289"/>
    <w:multiLevelType w:val="hybridMultilevel"/>
    <w:tmpl w:val="EC02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B722E"/>
    <w:multiLevelType w:val="multilevel"/>
    <w:tmpl w:val="555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34"/>
    <w:rsid w:val="000619B1"/>
    <w:rsid w:val="005C6FCC"/>
    <w:rsid w:val="006A3BCA"/>
    <w:rsid w:val="009F7734"/>
    <w:rsid w:val="00BE6A6B"/>
    <w:rsid w:val="00D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B11E-61FB-4B22-9920-C0942C1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dole</dc:creator>
  <cp:keywords/>
  <dc:description/>
  <cp:lastModifiedBy>umesh dole</cp:lastModifiedBy>
  <cp:revision>2</cp:revision>
  <dcterms:created xsi:type="dcterms:W3CDTF">2025-02-11T05:08:00Z</dcterms:created>
  <dcterms:modified xsi:type="dcterms:W3CDTF">2025-02-11T05:08:00Z</dcterms:modified>
</cp:coreProperties>
</file>