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лр2.-тестирование-белым-ящиком"/>
    <w:p>
      <w:pPr>
        <w:pStyle w:val="Heading2"/>
      </w:pPr>
      <w:r>
        <w:t xml:space="preserve">ЛР2. Тестирование белым ящиком</w:t>
      </w:r>
    </w:p>
    <w:p>
      <w:pPr>
        <w:pStyle w:val="FirstParagraph"/>
      </w:pPr>
      <w:r>
        <w:t xml:space="preserve">Функция: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.</w:t>
      </w:r>
    </w:p>
    <w:p>
      <w:pPr>
        <w:pStyle w:val="BodyText"/>
      </w:pPr>
      <w:r>
        <w:t xml:space="preserve">Листинг 2 - Фрагмент кода с пометками операторов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BookingService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CreateBookingInput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a: проверка обязательных полей (a1 OR a2)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a1: client_id пустой, a2: sanatorium_id пустой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"client_id and sanatorium_id are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b: проверка количества гостей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ErrInvalidGuests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c: проверка диапазона дат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d: создание в репозитории + проверка ошибки</w:t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NewBooking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SanatoriumID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e: публикация события и успешный выход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publishBookingEvent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"booking.confirmed"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"booking_id"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"sanatorium_id"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"check_out"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"guests"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Диаграмма 1 - Логика проверок (для начала раздела ЛР2)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s([Старт]) --&gt; a{a: a1 ИЛИ a2?}</w:t>
      </w:r>
      <w:r>
        <w:br/>
      </w:r>
      <w:r>
        <w:rPr>
          <w:rStyle w:val="VerbatimChar"/>
        </w:rPr>
        <w:t xml:space="preserve">    a -- Да --&gt; r1[Ошибка required ids]</w:t>
      </w:r>
      <w:r>
        <w:br/>
      </w:r>
      <w:r>
        <w:rPr>
          <w:rStyle w:val="VerbatimChar"/>
        </w:rPr>
        <w:t xml:space="preserve">    a -- Нет --&gt; b{b: guests &lt;= 0?}</w:t>
      </w:r>
      <w:r>
        <w:br/>
      </w:r>
      <w:r>
        <w:rPr>
          <w:rStyle w:val="VerbatimChar"/>
        </w:rPr>
        <w:t xml:space="preserve">    b -- Да --&gt; r2[Ошибка ErrInvalidGuests]</w:t>
      </w:r>
      <w:r>
        <w:br/>
      </w:r>
      <w:r>
        <w:rPr>
          <w:rStyle w:val="VerbatimChar"/>
        </w:rPr>
        <w:t xml:space="preserve">    b -- Нет --&gt; c{c: даты невалидны?}</w:t>
      </w:r>
      <w:r>
        <w:br/>
      </w:r>
      <w:r>
        <w:rPr>
          <w:rStyle w:val="VerbatimChar"/>
        </w:rPr>
        <w:t xml:space="preserve">    c -- Да --&gt; r3[Ошибка ErrInvalidDateRange]</w:t>
      </w:r>
      <w:r>
        <w:br/>
      </w:r>
      <w:r>
        <w:rPr>
          <w:rStyle w:val="VerbatimChar"/>
        </w:rPr>
        <w:t xml:space="preserve">    c -- Нет --&gt; d{d: ошибка repo.CreateBooking?}</w:t>
      </w:r>
      <w:r>
        <w:br/>
      </w:r>
      <w:r>
        <w:rPr>
          <w:rStyle w:val="VerbatimChar"/>
        </w:rPr>
        <w:t xml:space="preserve">    d -- Да --&gt; r4[Ошибка репозитория]</w:t>
      </w:r>
      <w:r>
        <w:br/>
      </w:r>
      <w:r>
        <w:rPr>
          <w:rStyle w:val="VerbatimChar"/>
        </w:rPr>
        <w:t xml:space="preserve">    d -- Нет --&gt; e[e: publish event + return booking]</w:t>
      </w:r>
    </w:p>
    <w:bookmarkStart w:id="9" w:name="часть-1.-покрытие-операторов"/>
    <w:p>
      <w:pPr>
        <w:pStyle w:val="Heading3"/>
      </w:pPr>
      <w:r>
        <w:t xml:space="preserve">Часть 1. Покрытие операторов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Операторы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</w:t>
            </w:r>
            <w:r>
              <w:t xml:space="preserve">, остальные поля валидны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  <w:r>
              <w:t xml:space="preserve"> </w:t>
            </w:r>
            <w:r>
              <w:rPr>
                <w:rStyle w:val="VerbatimChar"/>
              </w:rPr>
              <w:t xml:space="preserve">client_id and sanatorium_id are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оба 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check_out&lt;=check_in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c, d</w:t>
            </w:r>
          </w:p>
        </w:tc>
        <w:tc>
          <w:tcPr/>
          <w:p>
            <w:pPr>
              <w:pStyle w:val="Compact"/>
            </w:pPr>
            <w:r>
              <w:t xml:space="preserve">валидный ввод,</w:t>
            </w:r>
            <w:r>
              <w:t xml:space="preserve"> </w:t>
            </w:r>
            <w:r>
              <w:rPr>
                <w:rStyle w:val="VerbatimChar"/>
              </w:rPr>
              <w:t xml:space="preserve">repo.CreateBooking</w:t>
            </w:r>
            <w:r>
              <w:t xml:space="preserve"> </w:t>
            </w:r>
            <w:r>
              <w:t xml:space="preserve">возвращает ошибку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b, c, d, e</w:t>
            </w:r>
          </w:p>
        </w:tc>
        <w:tc>
          <w:tcPr/>
          <w:p>
            <w:pPr>
              <w:pStyle w:val="Compact"/>
            </w:pPr>
            <w:r>
              <w:t xml:space="preserve">валидный ввод,</w:t>
            </w:r>
            <w:r>
              <w:t xml:space="preserve"> </w:t>
            </w:r>
            <w:r>
              <w:rPr>
                <w:rStyle w:val="VerbatimChar"/>
              </w:rPr>
              <w:t xml:space="preserve">repo.CreateBooking</w:t>
            </w:r>
            <w:r>
              <w:t xml:space="preserve"> </w:t>
            </w:r>
            <w:r>
              <w:t xml:space="preserve">успешен</w:t>
            </w:r>
          </w:p>
        </w:tc>
        <w:tc>
          <w:tcPr/>
          <w:p>
            <w:pPr>
              <w:pStyle w:val="Compact"/>
            </w:pPr>
            <w:r>
              <w:t xml:space="preserve">Успешное создание брони</w:t>
            </w:r>
          </w:p>
        </w:tc>
      </w:tr>
    </w:tbl>
    <w:bookmarkEnd w:id="9"/>
    <w:bookmarkStart w:id="10" w:name="часть-2.-покрытие-решений"/>
    <w:p>
      <w:pPr>
        <w:pStyle w:val="Heading3"/>
      </w:pPr>
      <w:r>
        <w:t xml:space="preserve">Часть 2. Покрытие решений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Решения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</w:p>
        </w:tc>
        <w:tc>
          <w:tcPr/>
          <w:p>
            <w:pPr>
              <w:pStyle w:val="Compact"/>
            </w:pPr>
            <w:r>
              <w:t xml:space="preserve">пустой хотя бы один 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guests&lt;=0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guests&gt;0</w:t>
            </w:r>
            <w:r>
              <w:t xml:space="preserve">, 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валидный ввод, ошибка репозитория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10"/>
    <w:bookmarkStart w:id="11" w:name="часть-3.-покрытие-условий"/>
    <w:p>
      <w:pPr>
        <w:pStyle w:val="Heading3"/>
      </w:pPr>
      <w:r>
        <w:t xml:space="preserve">Часть 3.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sanatorium_id=uuid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client_id=uuid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sanatorium_id=""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c=Да</w:t>
            </w:r>
          </w:p>
        </w:tc>
        <w:tc>
          <w:tcPr/>
          <w:p>
            <w:pPr>
              <w:pStyle w:val="Compact"/>
            </w:pPr>
            <w:r>
              <w:t xml:space="preserve">ID валидны,</w:t>
            </w:r>
            <w:r>
              <w:t xml:space="preserve"> </w:t>
            </w:r>
            <w:r>
              <w:rPr>
                <w:rStyle w:val="VerbatimChar"/>
              </w:rPr>
              <w:t xml:space="preserve">guests=2</w:t>
            </w:r>
            <w:r>
              <w:t xml:space="preserve">, даты невалидны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валидный ввод, 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11"/>
    <w:bookmarkStart w:id="12" w:name="часть-4.-покрытие-решений-и-условий"/>
    <w:p>
      <w:pPr>
        <w:pStyle w:val="Heading3"/>
      </w:pPr>
      <w:r>
        <w:t xml:space="preserve">Часть 4. Покрытие решений и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a1=Да, a2=Нет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a=Да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a1=Нет, a2=Да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sanatorium_id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c=Да</w:t>
            </w:r>
          </w:p>
        </w:tc>
        <w:tc>
          <w:tcPr/>
          <w:p>
            <w:pPr>
              <w:pStyle w:val="Compact"/>
            </w:pPr>
            <w:r>
              <w:t xml:space="preserve">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12"/>
    <w:bookmarkStart w:id="13" w:name="часть-5.-комбинаторное-покрытие-условий"/>
    <w:p>
      <w:pPr>
        <w:pStyle w:val="Heading3"/>
      </w:pPr>
      <w:r>
        <w:t xml:space="preserve">Часть 5. Комбинаторное покрытие условий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a2=Да</w:t>
            </w:r>
          </w:p>
        </w:tc>
        <w:tc>
          <w:tcPr/>
          <w:p>
            <w:pPr>
              <w:pStyle w:val="Compact"/>
            </w:pPr>
            <w:r>
              <w:t xml:space="preserve">оба ID пустые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a1=Да, a2=Нет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a2=Да</w:t>
            </w:r>
          </w:p>
        </w:tc>
        <w:tc>
          <w:tcPr/>
          <w:p>
            <w:pPr>
              <w:pStyle w:val="Compact"/>
            </w:pPr>
            <w:r>
              <w:t xml:space="preserve">пустой</w:t>
            </w:r>
            <w:r>
              <w:t xml:space="preserve"> </w:t>
            </w:r>
            <w:r>
              <w:rPr>
                <w:rStyle w:val="VerbatimChar"/>
              </w:rPr>
              <w:t xml:space="preserve">sanatorium_id</w:t>
            </w:r>
          </w:p>
        </w:tc>
        <w:tc>
          <w:tcPr/>
          <w:p>
            <w:pPr>
              <w:pStyle w:val="Compact"/>
            </w:pPr>
            <w:r>
              <w:t xml:space="preserve">Ошибка required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c=Да</w:t>
            </w:r>
          </w:p>
        </w:tc>
        <w:tc>
          <w:tcPr/>
          <w:p>
            <w:pPr>
              <w:pStyle w:val="Compact"/>
            </w:pPr>
            <w:r>
              <w:t xml:space="preserve">невалидные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ErrInvalidDateRange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d=Да</w:t>
            </w:r>
          </w:p>
        </w:tc>
        <w:tc>
          <w:tcPr/>
          <w:p>
            <w:pPr>
              <w:pStyle w:val="Compact"/>
            </w:pPr>
            <w:r>
              <w:t xml:space="preserve">repo error</w:t>
            </w:r>
          </w:p>
        </w:tc>
        <w:tc>
          <w:tcPr/>
          <w:p>
            <w:pPr>
              <w:pStyle w:val="Compact"/>
            </w:pPr>
            <w:r>
              <w:t xml:space="preserve">Ошибка репозитория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a1=Нет, a2=Нет, b=Нет, c=Нет, d=Нет</w:t>
            </w:r>
          </w:p>
        </w:tc>
        <w:tc>
          <w:tcPr/>
          <w:p>
            <w:pPr>
              <w:pStyle w:val="Compact"/>
            </w:pPr>
            <w:r>
              <w:t xml:space="preserve">repo success</w:t>
            </w:r>
          </w:p>
        </w:tc>
        <w:tc>
          <w:tcPr/>
          <w:p>
            <w:pPr>
              <w:pStyle w:val="Compact"/>
            </w:pPr>
            <w:r>
              <w:t xml:space="preserve">Успех</w:t>
            </w:r>
          </w:p>
        </w:tc>
      </w:tr>
    </w:tbl>
    <w:bookmarkEnd w:id="13"/>
    <w:bookmarkStart w:id="14" w:name="часть-6.-управляющий-граф-программы"/>
    <w:p>
      <w:pPr>
        <w:pStyle w:val="Heading3"/>
      </w:pPr>
      <w:r>
        <w:t xml:space="preserve">Часть 6. Управляющий граф программы</w:t>
      </w:r>
    </w:p>
    <w:p>
      <w:pPr>
        <w:pStyle w:val="FirstParagraph"/>
      </w:pPr>
      <w:r>
        <w:t xml:space="preserve">Вершины графа: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вход в функцию</w:t>
      </w:r>
      <w:r>
        <w:t xml:space="preserve"> </w:t>
      </w:r>
      <w:r>
        <w:rPr>
          <w:rStyle w:val="VerbatimChar"/>
        </w:rPr>
        <w:t xml:space="preserve">CreateBooking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</w:t>
      </w:r>
      <w:r>
        <w:rPr>
          <w:rStyle w:val="VerbatimChar"/>
        </w:rPr>
        <w:t xml:space="preserve">a1 OR a2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required 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ErrInvalidGuests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ErrInvalidDateRange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</w:t>
      </w:r>
      <w:r>
        <w:t xml:space="preserve">: проверка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repo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publish 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booking, nil</w:t>
      </w:r>
    </w:p>
    <w:p>
      <w:pPr>
        <w:pStyle w:val="BodyText"/>
      </w:pPr>
      <w:r>
        <w:t xml:space="preserve">Ребра (направленные):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 -&gt;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1 -&gt; 2</w:t>
      </w:r>
      <w:r>
        <w:t xml:space="preserve"> </w:t>
      </w:r>
      <w:r>
        <w:t xml:space="preserve">(</w:t>
      </w:r>
      <w:r>
        <w:rPr>
          <w:rStyle w:val="VerbatimChar"/>
        </w:rPr>
        <w:t xml:space="preserve">a=Да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1 -&gt; 3</w:t>
      </w:r>
      <w:r>
        <w:t xml:space="preserve"> </w:t>
      </w:r>
      <w:r>
        <w:t xml:space="preserve">(</w:t>
      </w:r>
      <w:r>
        <w:rPr>
          <w:rStyle w:val="VerbatimChar"/>
        </w:rPr>
        <w:t xml:space="preserve">a=Нет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3 -&gt; 4</w:t>
      </w:r>
      <w:r>
        <w:t xml:space="preserve"> </w:t>
      </w:r>
      <w:r>
        <w:t xml:space="preserve">(</w:t>
      </w:r>
      <w:r>
        <w:rPr>
          <w:rStyle w:val="VerbatimChar"/>
        </w:rPr>
        <w:t xml:space="preserve">b=Да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3 -&gt; 5</w:t>
      </w:r>
      <w:r>
        <w:t xml:space="preserve"> </w:t>
      </w:r>
      <w:r>
        <w:t xml:space="preserve">(</w:t>
      </w:r>
      <w:r>
        <w:rPr>
          <w:rStyle w:val="VerbatimChar"/>
        </w:rPr>
        <w:t xml:space="preserve">b=Нет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5 -&gt; 6</w:t>
      </w:r>
      <w:r>
        <w:t xml:space="preserve"> </w:t>
      </w:r>
      <w:r>
        <w:t xml:space="preserve">(</w:t>
      </w:r>
      <w:r>
        <w:rPr>
          <w:rStyle w:val="VerbatimChar"/>
        </w:rPr>
        <w:t xml:space="preserve">c=Да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5 -&gt; 7</w:t>
      </w:r>
      <w:r>
        <w:t xml:space="preserve"> </w:t>
      </w:r>
      <w:r>
        <w:t xml:space="preserve">(</w:t>
      </w:r>
      <w:r>
        <w:rPr>
          <w:rStyle w:val="VerbatimChar"/>
        </w:rPr>
        <w:t xml:space="preserve">c=Нет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7 -&gt; 8</w:t>
      </w:r>
      <w:r>
        <w:t xml:space="preserve"> </w:t>
      </w:r>
      <w:r>
        <w:t xml:space="preserve">(</w:t>
      </w:r>
      <w:r>
        <w:rPr>
          <w:rStyle w:val="VerbatimChar"/>
        </w:rPr>
        <w:t xml:space="preserve">d=Да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7 -&gt; 9</w:t>
      </w:r>
      <w:r>
        <w:t xml:space="preserve"> </w:t>
      </w:r>
      <w:r>
        <w:t xml:space="preserve">(</w:t>
      </w:r>
      <w:r>
        <w:rPr>
          <w:rStyle w:val="VerbatimChar"/>
        </w:rPr>
        <w:t xml:space="preserve">d=Нет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9 -&gt; 10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code((code)) --&gt; n1((1))</w:t>
      </w:r>
      <w:r>
        <w:br/>
      </w:r>
      <w:r>
        <w:rPr>
          <w:rStyle w:val="VerbatimChar"/>
        </w:rPr>
        <w:t xml:space="preserve">    n1 --&gt;|a=Да| n2((2))</w:t>
      </w:r>
      <w:r>
        <w:br/>
      </w:r>
      <w:r>
        <w:rPr>
          <w:rStyle w:val="VerbatimChar"/>
        </w:rPr>
        <w:t xml:space="preserve">    n1 --&gt;|a=Нет| n3((3))</w:t>
      </w:r>
      <w:r>
        <w:br/>
      </w:r>
      <w:r>
        <w:rPr>
          <w:rStyle w:val="VerbatimChar"/>
        </w:rPr>
        <w:t xml:space="preserve">    n3 --&gt;|b=Да| n4((4))</w:t>
      </w:r>
      <w:r>
        <w:br/>
      </w:r>
      <w:r>
        <w:rPr>
          <w:rStyle w:val="VerbatimChar"/>
        </w:rPr>
        <w:t xml:space="preserve">    n3 --&gt;|b=Нет| n5((5))</w:t>
      </w:r>
      <w:r>
        <w:br/>
      </w:r>
      <w:r>
        <w:rPr>
          <w:rStyle w:val="VerbatimChar"/>
        </w:rPr>
        <w:t xml:space="preserve">    n5 --&gt;|c=Да| n6((6))</w:t>
      </w:r>
      <w:r>
        <w:br/>
      </w:r>
      <w:r>
        <w:rPr>
          <w:rStyle w:val="VerbatimChar"/>
        </w:rPr>
        <w:t xml:space="preserve">    n5 --&gt;|c=Нет| n7((7))</w:t>
      </w:r>
      <w:r>
        <w:br/>
      </w:r>
      <w:r>
        <w:rPr>
          <w:rStyle w:val="VerbatimChar"/>
        </w:rPr>
        <w:t xml:space="preserve">    n7 --&gt;|d=Да| n8((8))</w:t>
      </w:r>
      <w:r>
        <w:br/>
      </w:r>
      <w:r>
        <w:rPr>
          <w:rStyle w:val="VerbatimChar"/>
        </w:rPr>
        <w:t xml:space="preserve">    n7 --&gt;|d=Нет| n9((9))</w:t>
      </w:r>
      <w:r>
        <w:br/>
      </w:r>
      <w:r>
        <w:rPr>
          <w:rStyle w:val="VerbatimChar"/>
        </w:rPr>
        <w:t xml:space="preserve">    n9 --&gt; n10((10))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2026-03-27T06:51:35Z</dcterms:created>
  <dcterms:modified xsi:type="dcterms:W3CDTF">2026-03-27T06:51:35Z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