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7FC6" w:rsidRPr="00DE1E27" w:rsidRDefault="00A120C0">
      <w:pPr>
        <w:pStyle w:val="FirstParagraph"/>
        <w:rPr>
          <w:lang w:val="ru-RU"/>
        </w:rPr>
      </w:pPr>
      <w:r w:rsidRPr="00DE1E27">
        <w:rPr>
          <w:lang w:val="ru-RU"/>
        </w:rPr>
        <w:t>В таблицах 2–6 приведены спецификации ключевых вариантов использования разрабатываемой системы.</w:t>
      </w:r>
    </w:p>
    <w:p w:rsidR="00457FC6" w:rsidRPr="00DE1E27" w:rsidRDefault="00A120C0">
      <w:pPr>
        <w:pStyle w:val="a0"/>
        <w:rPr>
          <w:lang w:val="ru-RU"/>
        </w:rPr>
      </w:pPr>
      <w:r w:rsidRPr="00DE1E27">
        <w:rPr>
          <w:lang w:val="ru-RU"/>
        </w:rPr>
        <w:t>Таблица 2 — Спецификация варианта использования «Регистрация и аутентификация клиента»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05"/>
      </w:tblGrid>
      <w:tr w:rsidR="00457FC6" w:rsidRPr="00DE1E27" w:rsidTr="00457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Прецедент: регистрация и аутентификация клиента</w:t>
            </w:r>
          </w:p>
        </w:tc>
      </w:tr>
      <w:tr w:rsidR="00457FC6">
        <w:tc>
          <w:tcPr>
            <w:tcW w:w="7920" w:type="dxa"/>
          </w:tcPr>
          <w:p w:rsidR="00457FC6" w:rsidRDefault="00A120C0">
            <w:pPr>
              <w:pStyle w:val="Compact"/>
            </w:pPr>
            <w:r>
              <w:t>ID: 1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 xml:space="preserve">Краткое описание: клиент регистрируется в системе, вводит учётные данные и получает </w:t>
            </w:r>
            <w:r>
              <w:t>JWT</w:t>
            </w:r>
            <w:r w:rsidRPr="00DE1E27">
              <w:rPr>
                <w:lang w:val="ru-RU"/>
              </w:rPr>
              <w:t>-</w:t>
            </w:r>
            <w:proofErr w:type="spellStart"/>
            <w:r w:rsidRPr="00DE1E27">
              <w:rPr>
                <w:lang w:val="ru-RU"/>
              </w:rPr>
              <w:t>токен</w:t>
            </w:r>
            <w:proofErr w:type="spellEnd"/>
            <w:r w:rsidRPr="00DE1E27">
              <w:rPr>
                <w:lang w:val="ru-RU"/>
              </w:rPr>
              <w:t xml:space="preserve"> для последующих защищённых операций.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Действующие лица: клиент, сервис аутентификации (</w:t>
            </w:r>
            <w:proofErr w:type="spellStart"/>
            <w:r>
              <w:t>auth</w:t>
            </w:r>
            <w:proofErr w:type="spellEnd"/>
            <w:r w:rsidRPr="00DE1E27">
              <w:rPr>
                <w:lang w:val="ru-RU"/>
              </w:rPr>
              <w:t>-</w:t>
            </w:r>
            <w:r>
              <w:t>service</w:t>
            </w:r>
            <w:r w:rsidRPr="00DE1E27">
              <w:rPr>
                <w:lang w:val="ru-RU"/>
              </w:rPr>
              <w:t>)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Предусловие: клиент открыл веб-приложение в браузере</w:t>
            </w:r>
          </w:p>
        </w:tc>
      </w:tr>
      <w:tr w:rsidR="00457FC6" w:rsidRPr="00DE1E27">
        <w:tc>
          <w:tcPr>
            <w:tcW w:w="7920" w:type="dxa"/>
          </w:tcPr>
          <w:p w:rsidR="00457FC6" w:rsidRDefault="00A120C0">
            <w:pPr>
              <w:pStyle w:val="a0"/>
            </w:pPr>
            <w:proofErr w:type="spellStart"/>
            <w:r>
              <w:t>Основн</w:t>
            </w:r>
            <w:r>
              <w:t>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  <w:r>
              <w:t>:</w:t>
            </w:r>
          </w:p>
          <w:p w:rsidR="00457FC6" w:rsidRPr="00DE1E27" w:rsidRDefault="00A120C0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DE1E27">
              <w:rPr>
                <w:lang w:val="ru-RU"/>
              </w:rPr>
              <w:t>Клиент переходит на страницу регистрации и вводит адрес электронной почты, пароль и полное имя.</w:t>
            </w:r>
          </w:p>
          <w:p w:rsidR="00457FC6" w:rsidRPr="00DE1E27" w:rsidRDefault="00A120C0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DE1E27">
              <w:rPr>
                <w:lang w:val="ru-RU"/>
              </w:rPr>
              <w:t xml:space="preserve">Система проверяет корректность формата </w:t>
            </w:r>
            <w:r>
              <w:t>email</w:t>
            </w:r>
            <w:r w:rsidRPr="00DE1E27">
              <w:rPr>
                <w:lang w:val="ru-RU"/>
              </w:rPr>
              <w:t xml:space="preserve"> и минимальную длину пароля.</w:t>
            </w:r>
          </w:p>
          <w:p w:rsidR="00457FC6" w:rsidRPr="00DE1E27" w:rsidRDefault="00A120C0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DE1E27">
              <w:rPr>
                <w:lang w:val="ru-RU"/>
              </w:rPr>
              <w:t xml:space="preserve">Система создаёт учётную запись клиента, сохраняя пароль в виде </w:t>
            </w:r>
            <w:proofErr w:type="spellStart"/>
            <w:r>
              <w:t>bcrypt</w:t>
            </w:r>
            <w:proofErr w:type="spellEnd"/>
            <w:r w:rsidRPr="00DE1E27">
              <w:rPr>
                <w:lang w:val="ru-RU"/>
              </w:rPr>
              <w:t>-</w:t>
            </w:r>
            <w:proofErr w:type="spellStart"/>
            <w:r w:rsidRPr="00DE1E27">
              <w:rPr>
                <w:lang w:val="ru-RU"/>
              </w:rPr>
              <w:t>хеша</w:t>
            </w:r>
            <w:proofErr w:type="spellEnd"/>
            <w:r w:rsidRPr="00DE1E27">
              <w:rPr>
                <w:lang w:val="ru-RU"/>
              </w:rPr>
              <w:t>.</w:t>
            </w:r>
          </w:p>
          <w:p w:rsidR="00457FC6" w:rsidRPr="00DE1E27" w:rsidRDefault="00A120C0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DE1E27">
              <w:rPr>
                <w:lang w:val="ru-RU"/>
              </w:rPr>
              <w:t>К</w:t>
            </w:r>
            <w:r w:rsidRPr="00DE1E27">
              <w:rPr>
                <w:lang w:val="ru-RU"/>
              </w:rPr>
              <w:t xml:space="preserve">лиент переходит на страницу входа, вводит </w:t>
            </w:r>
            <w:r>
              <w:t>email</w:t>
            </w:r>
            <w:r w:rsidRPr="00DE1E27">
              <w:rPr>
                <w:lang w:val="ru-RU"/>
              </w:rPr>
              <w:t xml:space="preserve"> и пароль.</w:t>
            </w:r>
          </w:p>
          <w:p w:rsidR="00457FC6" w:rsidRPr="00DE1E27" w:rsidRDefault="00A120C0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DE1E27">
              <w:rPr>
                <w:lang w:val="ru-RU"/>
              </w:rPr>
              <w:t xml:space="preserve">Система проверяет учётные данные и генерирует </w:t>
            </w:r>
            <w:r>
              <w:t>JWT</w:t>
            </w:r>
            <w:r w:rsidRPr="00DE1E27">
              <w:rPr>
                <w:lang w:val="ru-RU"/>
              </w:rPr>
              <w:t>-</w:t>
            </w:r>
            <w:proofErr w:type="spellStart"/>
            <w:r w:rsidRPr="00DE1E27">
              <w:rPr>
                <w:lang w:val="ru-RU"/>
              </w:rPr>
              <w:t>токен</w:t>
            </w:r>
            <w:proofErr w:type="spellEnd"/>
            <w:r w:rsidRPr="00DE1E27">
              <w:rPr>
                <w:lang w:val="ru-RU"/>
              </w:rPr>
              <w:t>.</w:t>
            </w:r>
          </w:p>
          <w:p w:rsidR="00457FC6" w:rsidRPr="00DE1E27" w:rsidRDefault="00A120C0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DE1E27">
              <w:rPr>
                <w:lang w:val="ru-RU"/>
              </w:rPr>
              <w:t xml:space="preserve">Клиент получает </w:t>
            </w:r>
            <w:proofErr w:type="spellStart"/>
            <w:r w:rsidRPr="00DE1E27">
              <w:rPr>
                <w:lang w:val="ru-RU"/>
              </w:rPr>
              <w:t>токен</w:t>
            </w:r>
            <w:proofErr w:type="spellEnd"/>
            <w:r w:rsidRPr="00DE1E27">
              <w:rPr>
                <w:lang w:val="ru-RU"/>
              </w:rPr>
              <w:t xml:space="preserve"> и получает доступ к защищённым функциям системы.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Постусловие: клиент аутентифицирован и может создавать бронирования.</w:t>
            </w:r>
          </w:p>
        </w:tc>
      </w:tr>
      <w:tr w:rsidR="00457FC6">
        <w:tc>
          <w:tcPr>
            <w:tcW w:w="7920" w:type="dxa"/>
          </w:tcPr>
          <w:p w:rsidR="00457FC6" w:rsidRDefault="00A120C0">
            <w:pPr>
              <w:pStyle w:val="Compact"/>
            </w:pPr>
            <w:r w:rsidRPr="00DE1E27">
              <w:rPr>
                <w:lang w:val="ru-RU"/>
              </w:rPr>
              <w:t xml:space="preserve">Альтернативный поток: если </w:t>
            </w:r>
            <w:r>
              <w:t>email</w:t>
            </w:r>
            <w:r w:rsidRPr="00DE1E27">
              <w:rPr>
                <w:lang w:val="ru-RU"/>
              </w:rPr>
              <w:t xml:space="preserve"> уже зарегистрирован, система возвращает ошибку 409 </w:t>
            </w:r>
            <w:r>
              <w:t>Conflict</w:t>
            </w:r>
            <w:r w:rsidRPr="00DE1E27">
              <w:rPr>
                <w:lang w:val="ru-RU"/>
              </w:rPr>
              <w:t xml:space="preserve">. </w:t>
            </w:r>
            <w:r>
              <w:t xml:space="preserve">Если учётные данные при входе неверны — </w:t>
            </w:r>
            <w:proofErr w:type="spellStart"/>
            <w:r>
              <w:t>ошибку</w:t>
            </w:r>
            <w:proofErr w:type="spellEnd"/>
            <w:r>
              <w:t xml:space="preserve"> 401 Unauthorized.</w:t>
            </w:r>
          </w:p>
          <w:tbl>
            <w:tblPr>
              <w:tblStyle w:val="af2"/>
              <w:tblW w:w="19348" w:type="dxa"/>
              <w:tblLayout w:type="fixed"/>
              <w:tblLook w:val="04A0" w:firstRow="1" w:lastRow="0" w:firstColumn="1" w:lastColumn="0" w:noHBand="0" w:noVBand="1"/>
            </w:tblPr>
            <w:tblGrid>
              <w:gridCol w:w="9674"/>
              <w:gridCol w:w="9674"/>
            </w:tblGrid>
            <w:tr w:rsidR="00DE1E27" w:rsidRPr="00DE1E27" w:rsidTr="00DE1E27">
              <w:tc>
                <w:tcPr>
                  <w:tcW w:w="9674" w:type="dxa"/>
                </w:tcPr>
                <w:p w:rsidR="00DE1E27" w:rsidRPr="00DE1E27" w:rsidRDefault="00DE1E27" w:rsidP="00DE1E27">
                  <w:pPr>
                    <w:pStyle w:val="Compact"/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>Прецедент: регистрация и аутентификация клиента</w:t>
                  </w:r>
                </w:p>
              </w:tc>
              <w:tc>
                <w:tcPr>
                  <w:tcW w:w="9674" w:type="dxa"/>
                </w:tcPr>
                <w:p w:rsidR="00DE1E27" w:rsidRPr="00DE1E27" w:rsidRDefault="00DE1E27" w:rsidP="00DE1E27">
                  <w:pPr>
                    <w:pStyle w:val="Compact"/>
                    <w:rPr>
                      <w:lang w:val="ru-RU"/>
                    </w:rPr>
                  </w:pPr>
                </w:p>
              </w:tc>
            </w:tr>
            <w:tr w:rsidR="00DE1E27" w:rsidTr="00DE1E27">
              <w:tc>
                <w:tcPr>
                  <w:tcW w:w="9674" w:type="dxa"/>
                </w:tcPr>
                <w:p w:rsidR="00DE1E27" w:rsidRDefault="00DE1E27" w:rsidP="00DE1E27">
                  <w:pPr>
                    <w:pStyle w:val="Compact"/>
                  </w:pPr>
                  <w:r>
                    <w:t>ID: 1</w:t>
                  </w:r>
                </w:p>
              </w:tc>
              <w:tc>
                <w:tcPr>
                  <w:tcW w:w="9674" w:type="dxa"/>
                </w:tcPr>
                <w:p w:rsidR="00DE1E27" w:rsidRDefault="00DE1E27" w:rsidP="00DE1E27">
                  <w:pPr>
                    <w:pStyle w:val="Compact"/>
                  </w:pPr>
                </w:p>
              </w:tc>
            </w:tr>
            <w:tr w:rsidR="00DE1E27" w:rsidRPr="00DE1E27" w:rsidTr="00DE1E27">
              <w:tc>
                <w:tcPr>
                  <w:tcW w:w="9674" w:type="dxa"/>
                </w:tcPr>
                <w:p w:rsidR="00DE1E27" w:rsidRPr="00DE1E27" w:rsidRDefault="00DE1E27" w:rsidP="00DE1E27">
                  <w:pPr>
                    <w:pStyle w:val="Compact"/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 xml:space="preserve">Краткое описание: клиент регистрируется в системе, вводит учётные данные и получает </w:t>
                  </w:r>
                  <w:r>
                    <w:t>JWT</w:t>
                  </w:r>
                  <w:r w:rsidRPr="00DE1E27">
                    <w:rPr>
                      <w:lang w:val="ru-RU"/>
                    </w:rPr>
                    <w:t>-</w:t>
                  </w:r>
                  <w:proofErr w:type="spellStart"/>
                  <w:r w:rsidRPr="00DE1E27">
                    <w:rPr>
                      <w:lang w:val="ru-RU"/>
                    </w:rPr>
                    <w:t>токен</w:t>
                  </w:r>
                  <w:proofErr w:type="spellEnd"/>
                  <w:r w:rsidRPr="00DE1E27">
                    <w:rPr>
                      <w:lang w:val="ru-RU"/>
                    </w:rPr>
                    <w:t xml:space="preserve"> для последующих защищённых операций.</w:t>
                  </w:r>
                </w:p>
              </w:tc>
              <w:tc>
                <w:tcPr>
                  <w:tcW w:w="9674" w:type="dxa"/>
                </w:tcPr>
                <w:p w:rsidR="00DE1E27" w:rsidRPr="00DE1E27" w:rsidRDefault="00DE1E27" w:rsidP="00DE1E27">
                  <w:pPr>
                    <w:pStyle w:val="Compact"/>
                    <w:rPr>
                      <w:lang w:val="ru-RU"/>
                    </w:rPr>
                  </w:pPr>
                </w:p>
              </w:tc>
            </w:tr>
            <w:tr w:rsidR="00DE1E27" w:rsidRPr="00DE1E27" w:rsidTr="00DE1E27">
              <w:tc>
                <w:tcPr>
                  <w:tcW w:w="9674" w:type="dxa"/>
                </w:tcPr>
                <w:p w:rsidR="00DE1E27" w:rsidRPr="00DE1E27" w:rsidRDefault="00DE1E27" w:rsidP="00DE1E27">
                  <w:pPr>
                    <w:pStyle w:val="Compact"/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>Действующие лица: клиент, сервис аутентификации (</w:t>
                  </w:r>
                  <w:proofErr w:type="spellStart"/>
                  <w:r>
                    <w:t>auth</w:t>
                  </w:r>
                  <w:proofErr w:type="spellEnd"/>
                  <w:r w:rsidRPr="00DE1E27">
                    <w:rPr>
                      <w:lang w:val="ru-RU"/>
                    </w:rPr>
                    <w:t>-</w:t>
                  </w:r>
                  <w:r>
                    <w:t>service</w:t>
                  </w:r>
                  <w:r w:rsidRPr="00DE1E27">
                    <w:rPr>
                      <w:lang w:val="ru-RU"/>
                    </w:rPr>
                    <w:t>)</w:t>
                  </w:r>
                </w:p>
              </w:tc>
              <w:tc>
                <w:tcPr>
                  <w:tcW w:w="9674" w:type="dxa"/>
                </w:tcPr>
                <w:p w:rsidR="00DE1E27" w:rsidRPr="00DE1E27" w:rsidRDefault="00DE1E27" w:rsidP="00DE1E27">
                  <w:pPr>
                    <w:pStyle w:val="Compact"/>
                    <w:rPr>
                      <w:lang w:val="ru-RU"/>
                    </w:rPr>
                  </w:pPr>
                </w:p>
              </w:tc>
            </w:tr>
            <w:tr w:rsidR="00DE1E27" w:rsidRPr="00DE1E27" w:rsidTr="00DE1E27">
              <w:tc>
                <w:tcPr>
                  <w:tcW w:w="9674" w:type="dxa"/>
                </w:tcPr>
                <w:p w:rsidR="00DE1E27" w:rsidRPr="00DE1E27" w:rsidRDefault="00DE1E27" w:rsidP="00DE1E27">
                  <w:pPr>
                    <w:pStyle w:val="Compact"/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>Предусловие: клиент открыл веб-приложение в браузере</w:t>
                  </w:r>
                </w:p>
              </w:tc>
              <w:tc>
                <w:tcPr>
                  <w:tcW w:w="9674" w:type="dxa"/>
                </w:tcPr>
                <w:p w:rsidR="00DE1E27" w:rsidRPr="00DE1E27" w:rsidRDefault="00DE1E27" w:rsidP="00DE1E27">
                  <w:pPr>
                    <w:pStyle w:val="Compact"/>
                    <w:rPr>
                      <w:lang w:val="ru-RU"/>
                    </w:rPr>
                  </w:pPr>
                </w:p>
              </w:tc>
            </w:tr>
            <w:tr w:rsidR="00DE1E27" w:rsidRPr="00DE1E27" w:rsidTr="00DE1E27">
              <w:tc>
                <w:tcPr>
                  <w:tcW w:w="9674" w:type="dxa"/>
                </w:tcPr>
                <w:p w:rsidR="00DE1E27" w:rsidRDefault="00DE1E27" w:rsidP="00DE1E27">
                  <w:pPr>
                    <w:pStyle w:val="a0"/>
                  </w:pPr>
                  <w:proofErr w:type="spellStart"/>
                  <w:r>
                    <w:t>Основной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поток</w:t>
                  </w:r>
                  <w:proofErr w:type="spellEnd"/>
                  <w:r>
                    <w:t>:</w:t>
                  </w:r>
                </w:p>
                <w:p w:rsidR="00DE1E27" w:rsidRPr="00DE1E27" w:rsidRDefault="00DE1E27" w:rsidP="00DE1E27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>Клиент переходит на страницу регистрации и вводит адрес электронной почты, пароль и полное имя.</w:t>
                  </w:r>
                </w:p>
                <w:p w:rsidR="00DE1E27" w:rsidRPr="00DE1E27" w:rsidRDefault="00DE1E27" w:rsidP="00DE1E27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 xml:space="preserve">Система проверяет корректность формата </w:t>
                  </w:r>
                  <w:r>
                    <w:t>email</w:t>
                  </w:r>
                  <w:r w:rsidRPr="00DE1E27">
                    <w:rPr>
                      <w:lang w:val="ru-RU"/>
                    </w:rPr>
                    <w:t xml:space="preserve"> и минимальную длину пароля.</w:t>
                  </w:r>
                </w:p>
                <w:p w:rsidR="00DE1E27" w:rsidRPr="00DE1E27" w:rsidRDefault="00DE1E27" w:rsidP="00DE1E27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 xml:space="preserve">Система создаёт учётную запись клиента, сохраняя пароль в виде </w:t>
                  </w:r>
                  <w:proofErr w:type="spellStart"/>
                  <w:r>
                    <w:t>bcrypt</w:t>
                  </w:r>
                  <w:proofErr w:type="spellEnd"/>
                  <w:r w:rsidRPr="00DE1E27">
                    <w:rPr>
                      <w:lang w:val="ru-RU"/>
                    </w:rPr>
                    <w:t>-</w:t>
                  </w:r>
                  <w:proofErr w:type="spellStart"/>
                  <w:r w:rsidRPr="00DE1E27">
                    <w:rPr>
                      <w:lang w:val="ru-RU"/>
                    </w:rPr>
                    <w:t>хеша</w:t>
                  </w:r>
                  <w:proofErr w:type="spellEnd"/>
                  <w:r w:rsidRPr="00DE1E27">
                    <w:rPr>
                      <w:lang w:val="ru-RU"/>
                    </w:rPr>
                    <w:t>.</w:t>
                  </w:r>
                </w:p>
                <w:p w:rsidR="00DE1E27" w:rsidRPr="00DE1E27" w:rsidRDefault="00DE1E27" w:rsidP="00DE1E27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 xml:space="preserve">Клиент переходит на страницу входа, вводит </w:t>
                  </w:r>
                  <w:r>
                    <w:t>email</w:t>
                  </w:r>
                  <w:r w:rsidRPr="00DE1E27">
                    <w:rPr>
                      <w:lang w:val="ru-RU"/>
                    </w:rPr>
                    <w:t xml:space="preserve"> и пароль.</w:t>
                  </w:r>
                </w:p>
                <w:p w:rsidR="00DE1E27" w:rsidRPr="00DE1E27" w:rsidRDefault="00DE1E27" w:rsidP="00DE1E27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 xml:space="preserve">Система проверяет учётные данные и генерирует </w:t>
                  </w:r>
                  <w:r>
                    <w:t>JWT</w:t>
                  </w:r>
                  <w:r w:rsidRPr="00DE1E27">
                    <w:rPr>
                      <w:lang w:val="ru-RU"/>
                    </w:rPr>
                    <w:t>-</w:t>
                  </w:r>
                  <w:proofErr w:type="spellStart"/>
                  <w:r w:rsidRPr="00DE1E27">
                    <w:rPr>
                      <w:lang w:val="ru-RU"/>
                    </w:rPr>
                    <w:t>токен</w:t>
                  </w:r>
                  <w:proofErr w:type="spellEnd"/>
                  <w:r w:rsidRPr="00DE1E27">
                    <w:rPr>
                      <w:lang w:val="ru-RU"/>
                    </w:rPr>
                    <w:t>.</w:t>
                  </w:r>
                </w:p>
                <w:p w:rsidR="00DE1E27" w:rsidRPr="00DE1E27" w:rsidRDefault="00DE1E27" w:rsidP="00DE1E27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lastRenderedPageBreak/>
                    <w:t xml:space="preserve">Клиент получает </w:t>
                  </w:r>
                  <w:proofErr w:type="spellStart"/>
                  <w:r w:rsidRPr="00DE1E27">
                    <w:rPr>
                      <w:lang w:val="ru-RU"/>
                    </w:rPr>
                    <w:t>токен</w:t>
                  </w:r>
                  <w:proofErr w:type="spellEnd"/>
                  <w:r w:rsidRPr="00DE1E27">
                    <w:rPr>
                      <w:lang w:val="ru-RU"/>
                    </w:rPr>
                    <w:t xml:space="preserve"> и получает доступ к защищённым функциям системы.</w:t>
                  </w:r>
                </w:p>
              </w:tc>
              <w:tc>
                <w:tcPr>
                  <w:tcW w:w="9674" w:type="dxa"/>
                </w:tcPr>
                <w:p w:rsidR="00DE1E27" w:rsidRPr="00DE1E27" w:rsidRDefault="00DE1E27" w:rsidP="00DE1E27">
                  <w:pPr>
                    <w:pStyle w:val="Compact"/>
                    <w:rPr>
                      <w:lang w:val="ru-RU"/>
                    </w:rPr>
                  </w:pPr>
                </w:p>
              </w:tc>
            </w:tr>
            <w:tr w:rsidR="00DE1E27" w:rsidRPr="00DE1E27" w:rsidTr="00DE1E27">
              <w:tc>
                <w:tcPr>
                  <w:tcW w:w="9674" w:type="dxa"/>
                </w:tcPr>
                <w:p w:rsidR="00DE1E27" w:rsidRPr="00DE1E27" w:rsidRDefault="00DE1E27" w:rsidP="00DE1E27">
                  <w:pPr>
                    <w:pStyle w:val="Compact"/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>Постусловие: клиент аутентифицирован и может создавать бронирования.</w:t>
                  </w:r>
                </w:p>
              </w:tc>
              <w:tc>
                <w:tcPr>
                  <w:tcW w:w="9674" w:type="dxa"/>
                </w:tcPr>
                <w:p w:rsidR="00DE1E27" w:rsidRPr="00DE1E27" w:rsidRDefault="00DE1E27" w:rsidP="00DE1E27">
                  <w:pPr>
                    <w:pStyle w:val="Compact"/>
                    <w:rPr>
                      <w:lang w:val="ru-RU"/>
                    </w:rPr>
                  </w:pPr>
                </w:p>
              </w:tc>
            </w:tr>
            <w:tr w:rsidR="00DE1E27" w:rsidTr="00DE1E27">
              <w:tc>
                <w:tcPr>
                  <w:tcW w:w="9674" w:type="dxa"/>
                </w:tcPr>
                <w:p w:rsidR="00DE1E27" w:rsidRDefault="00DE1E27" w:rsidP="00DE1E27">
                  <w:pPr>
                    <w:pStyle w:val="Compact"/>
                  </w:pPr>
                  <w:r w:rsidRPr="00DE1E27">
                    <w:rPr>
                      <w:lang w:val="ru-RU"/>
                    </w:rPr>
                    <w:t xml:space="preserve">Альтернативный поток: если </w:t>
                  </w:r>
                  <w:r>
                    <w:t>email</w:t>
                  </w:r>
                  <w:r w:rsidRPr="00DE1E27">
                    <w:rPr>
                      <w:lang w:val="ru-RU"/>
                    </w:rPr>
                    <w:t xml:space="preserve"> уже зарегистрирован, система возвращает ошибку 409 </w:t>
                  </w:r>
                  <w:r>
                    <w:t>Conflict</w:t>
                  </w:r>
                  <w:r w:rsidRPr="00DE1E27">
                    <w:rPr>
                      <w:lang w:val="ru-RU"/>
                    </w:rPr>
                    <w:t xml:space="preserve">. </w:t>
                  </w:r>
                  <w:proofErr w:type="spellStart"/>
                  <w:r>
                    <w:t>Если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учётные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данные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при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входе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неверны</w:t>
                  </w:r>
                  <w:proofErr w:type="spellEnd"/>
                  <w:r>
                    <w:t xml:space="preserve"> — </w:t>
                  </w:r>
                  <w:proofErr w:type="spellStart"/>
                  <w:r>
                    <w:t>ошибку</w:t>
                  </w:r>
                  <w:proofErr w:type="spellEnd"/>
                  <w:r>
                    <w:t xml:space="preserve"> 401 Unauthorized.</w:t>
                  </w:r>
                </w:p>
              </w:tc>
              <w:tc>
                <w:tcPr>
                  <w:tcW w:w="9674" w:type="dxa"/>
                </w:tcPr>
                <w:p w:rsidR="00DE1E27" w:rsidRDefault="00DE1E27" w:rsidP="00DE1E27">
                  <w:pPr>
                    <w:pStyle w:val="Compact"/>
                  </w:pPr>
                </w:p>
              </w:tc>
            </w:tr>
          </w:tbl>
          <w:p w:rsidR="00DE1E27" w:rsidRDefault="00DE1E27">
            <w:pPr>
              <w:pStyle w:val="Compact"/>
            </w:pPr>
          </w:p>
        </w:tc>
      </w:tr>
    </w:tbl>
    <w:p w:rsidR="00457FC6" w:rsidRPr="00DE1E27" w:rsidRDefault="00A120C0">
      <w:pPr>
        <w:pStyle w:val="a0"/>
        <w:rPr>
          <w:lang w:val="ru-RU"/>
        </w:rPr>
      </w:pPr>
      <w:r w:rsidRPr="00DE1E27">
        <w:rPr>
          <w:lang w:val="ru-RU"/>
        </w:rPr>
        <w:lastRenderedPageBreak/>
        <w:t>Таблица 3 — Спецификация варианта использования «Персонализированный подбор санатория»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05"/>
      </w:tblGrid>
      <w:tr w:rsidR="00457FC6" w:rsidTr="00457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:rsidR="00457FC6" w:rsidRDefault="00A120C0">
            <w:pPr>
              <w:pStyle w:val="Compact"/>
            </w:pPr>
            <w:proofErr w:type="spellStart"/>
            <w:r>
              <w:t>Прецеден</w:t>
            </w:r>
            <w:r>
              <w:t>т</w:t>
            </w:r>
            <w:proofErr w:type="spellEnd"/>
            <w:r>
              <w:t xml:space="preserve">: </w:t>
            </w:r>
            <w:proofErr w:type="spellStart"/>
            <w:r>
              <w:t>персонализированный</w:t>
            </w:r>
            <w:proofErr w:type="spellEnd"/>
            <w:r>
              <w:t xml:space="preserve"> </w:t>
            </w:r>
            <w:proofErr w:type="spellStart"/>
            <w:r>
              <w:t>подбор</w:t>
            </w:r>
            <w:proofErr w:type="spellEnd"/>
            <w:r>
              <w:t xml:space="preserve"> </w:t>
            </w:r>
            <w:proofErr w:type="spellStart"/>
            <w:r>
              <w:t>санатория</w:t>
            </w:r>
            <w:proofErr w:type="spellEnd"/>
          </w:p>
        </w:tc>
      </w:tr>
      <w:tr w:rsidR="00457FC6">
        <w:tc>
          <w:tcPr>
            <w:tcW w:w="7920" w:type="dxa"/>
          </w:tcPr>
          <w:p w:rsidR="00457FC6" w:rsidRDefault="00A120C0">
            <w:pPr>
              <w:pStyle w:val="Compact"/>
            </w:pPr>
            <w:r>
              <w:t>ID: 2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Краткое описание: клиент задаёт критерии подбора и получает список санаториев, соответствующих заданным параметрам.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Действующие лица: клиент, сервис бронирований (</w:t>
            </w:r>
            <w:r>
              <w:t>deal</w:t>
            </w:r>
            <w:r w:rsidRPr="00DE1E27">
              <w:rPr>
                <w:lang w:val="ru-RU"/>
              </w:rPr>
              <w:t>-</w:t>
            </w:r>
            <w:r>
              <w:t>service</w:t>
            </w:r>
            <w:r w:rsidRPr="00DE1E27">
              <w:rPr>
                <w:lang w:val="ru-RU"/>
              </w:rPr>
              <w:t>)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Предусловие: клиент открыл ст</w:t>
            </w:r>
            <w:r w:rsidRPr="00DE1E27">
              <w:rPr>
                <w:lang w:val="ru-RU"/>
              </w:rPr>
              <w:t>раницу каталога санаториев</w:t>
            </w:r>
          </w:p>
        </w:tc>
      </w:tr>
      <w:tr w:rsidR="00457FC6" w:rsidRPr="00DE1E27">
        <w:tc>
          <w:tcPr>
            <w:tcW w:w="7920" w:type="dxa"/>
          </w:tcPr>
          <w:p w:rsidR="00457FC6" w:rsidRDefault="00A120C0">
            <w:pPr>
              <w:pStyle w:val="a0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  <w:r>
              <w:t>:</w:t>
            </w:r>
          </w:p>
          <w:p w:rsidR="00457FC6" w:rsidRPr="00DE1E27" w:rsidRDefault="00A120C0">
            <w:pPr>
              <w:numPr>
                <w:ilvl w:val="0"/>
                <w:numId w:val="3"/>
              </w:numPr>
              <w:rPr>
                <w:lang w:val="ru-RU"/>
              </w:rPr>
            </w:pPr>
            <w:r w:rsidRPr="00DE1E27">
              <w:rPr>
                <w:lang w:val="ru-RU"/>
              </w:rPr>
              <w:t>Клиент задаёт параметры фильтрации: город, медицинский профиль, расстояние до моря, ценовой диапазон, даты проживания, количество гостей.</w:t>
            </w:r>
          </w:p>
          <w:p w:rsidR="00457FC6" w:rsidRPr="00DE1E27" w:rsidRDefault="00A120C0">
            <w:pPr>
              <w:numPr>
                <w:ilvl w:val="0"/>
                <w:numId w:val="3"/>
              </w:numPr>
              <w:rPr>
                <w:lang w:val="ru-RU"/>
              </w:rPr>
            </w:pPr>
            <w:r w:rsidRPr="00DE1E27">
              <w:rPr>
                <w:lang w:val="ru-RU"/>
              </w:rPr>
              <w:t>Система формирует запрос к серверу с учётом указанных критериев.</w:t>
            </w:r>
          </w:p>
          <w:p w:rsidR="00457FC6" w:rsidRPr="00DE1E27" w:rsidRDefault="00A120C0">
            <w:pPr>
              <w:numPr>
                <w:ilvl w:val="0"/>
                <w:numId w:val="3"/>
              </w:numPr>
              <w:rPr>
                <w:lang w:val="ru-RU"/>
              </w:rPr>
            </w:pPr>
            <w:r w:rsidRPr="00DE1E27">
              <w:rPr>
                <w:lang w:val="ru-RU"/>
              </w:rPr>
              <w:t>Сервер возвращает список санаториев с пагинацией.</w:t>
            </w:r>
          </w:p>
          <w:p w:rsidR="00457FC6" w:rsidRPr="00DE1E27" w:rsidRDefault="00A120C0">
            <w:pPr>
              <w:numPr>
                <w:ilvl w:val="0"/>
                <w:numId w:val="3"/>
              </w:numPr>
              <w:rPr>
                <w:lang w:val="ru-RU"/>
              </w:rPr>
            </w:pPr>
            <w:r w:rsidRPr="00DE1E27">
              <w:rPr>
                <w:lang w:val="ru-RU"/>
              </w:rPr>
              <w:t>Клиент выбирает санаторий и переходит на его детальную страницу.</w:t>
            </w:r>
          </w:p>
          <w:p w:rsidR="00457FC6" w:rsidRPr="00DE1E27" w:rsidRDefault="00A120C0">
            <w:pPr>
              <w:numPr>
                <w:ilvl w:val="0"/>
                <w:numId w:val="3"/>
              </w:numPr>
              <w:rPr>
                <w:lang w:val="ru-RU"/>
              </w:rPr>
            </w:pPr>
            <w:r w:rsidRPr="00DE1E27">
              <w:rPr>
                <w:lang w:val="ru-RU"/>
              </w:rPr>
              <w:t>Система отображает подробную информацию о санатории: медицинский профиль, услуги, расположение, фотогалерею и сведения о доступности на указа</w:t>
            </w:r>
            <w:r w:rsidRPr="00DE1E27">
              <w:rPr>
                <w:lang w:val="ru-RU"/>
              </w:rPr>
              <w:t>нные даты.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Постусловие: клиент ознакомлен с подходящими вариантами и может перейти к созданию бронирования.</w:t>
            </w:r>
          </w:p>
        </w:tc>
      </w:tr>
      <w:tr w:rsidR="00457FC6" w:rsidRPr="00DE1E27">
        <w:tc>
          <w:tcPr>
            <w:tcW w:w="7920" w:type="dxa"/>
          </w:tcPr>
          <w:p w:rsidR="00457FC6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Альтернативный поток: если ни один санаторий не соответствует фильтрам, система отображает пустой список с предложением изменить параметры подбора</w:t>
            </w:r>
            <w:r w:rsidRPr="00DE1E27">
              <w:rPr>
                <w:lang w:val="ru-RU"/>
              </w:rPr>
              <w:t>.</w:t>
            </w:r>
          </w:p>
          <w:tbl>
            <w:tblPr>
              <w:tblStyle w:val="af2"/>
              <w:tblW w:w="19348" w:type="dxa"/>
              <w:tblLayout w:type="fixed"/>
              <w:tblLook w:val="04A0" w:firstRow="1" w:lastRow="0" w:firstColumn="1" w:lastColumn="0" w:noHBand="0" w:noVBand="1"/>
            </w:tblPr>
            <w:tblGrid>
              <w:gridCol w:w="9674"/>
              <w:gridCol w:w="9674"/>
            </w:tblGrid>
            <w:tr w:rsidR="00DE1E27" w:rsidTr="00DE1E27">
              <w:tc>
                <w:tcPr>
                  <w:tcW w:w="9674" w:type="dxa"/>
                </w:tcPr>
                <w:p w:rsidR="00DE1E27" w:rsidRDefault="00DE1E27" w:rsidP="00DE1E27">
                  <w:pPr>
                    <w:pStyle w:val="Compact"/>
                  </w:pPr>
                  <w:proofErr w:type="spellStart"/>
                  <w:r>
                    <w:t>Прецедент</w:t>
                  </w:r>
                  <w:proofErr w:type="spellEnd"/>
                  <w:r>
                    <w:t xml:space="preserve">: </w:t>
                  </w:r>
                  <w:proofErr w:type="spellStart"/>
                  <w:r>
                    <w:t>персонализированный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подбор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санатория</w:t>
                  </w:r>
                  <w:proofErr w:type="spellEnd"/>
                </w:p>
              </w:tc>
              <w:tc>
                <w:tcPr>
                  <w:tcW w:w="9674" w:type="dxa"/>
                </w:tcPr>
                <w:p w:rsidR="00DE1E27" w:rsidRDefault="00DE1E27" w:rsidP="00DE1E27">
                  <w:pPr>
                    <w:pStyle w:val="Compact"/>
                    <w:rPr>
                      <w:lang w:val="ru-RU"/>
                    </w:rPr>
                  </w:pPr>
                </w:p>
              </w:tc>
            </w:tr>
            <w:tr w:rsidR="00DE1E27" w:rsidTr="00DE1E27">
              <w:tc>
                <w:tcPr>
                  <w:tcW w:w="9674" w:type="dxa"/>
                </w:tcPr>
                <w:p w:rsidR="00DE1E27" w:rsidRDefault="00DE1E27" w:rsidP="00DE1E27">
                  <w:pPr>
                    <w:pStyle w:val="Compact"/>
                  </w:pPr>
                  <w:r>
                    <w:t>ID: 2</w:t>
                  </w:r>
                </w:p>
              </w:tc>
              <w:tc>
                <w:tcPr>
                  <w:tcW w:w="9674" w:type="dxa"/>
                </w:tcPr>
                <w:p w:rsidR="00DE1E27" w:rsidRDefault="00DE1E27" w:rsidP="00DE1E27">
                  <w:pPr>
                    <w:pStyle w:val="Compact"/>
                    <w:rPr>
                      <w:lang w:val="ru-RU"/>
                    </w:rPr>
                  </w:pPr>
                </w:p>
              </w:tc>
            </w:tr>
            <w:tr w:rsidR="00DE1E27" w:rsidTr="00DE1E27">
              <w:tc>
                <w:tcPr>
                  <w:tcW w:w="9674" w:type="dxa"/>
                </w:tcPr>
                <w:p w:rsidR="00DE1E27" w:rsidRPr="00DE1E27" w:rsidRDefault="00DE1E27" w:rsidP="00DE1E27">
                  <w:pPr>
                    <w:pStyle w:val="Compact"/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>Краткое описание: клиент задаёт критерии подбора и получает список санаториев, соответствующих заданным параметрам.</w:t>
                  </w:r>
                </w:p>
              </w:tc>
              <w:tc>
                <w:tcPr>
                  <w:tcW w:w="9674" w:type="dxa"/>
                </w:tcPr>
                <w:p w:rsidR="00DE1E27" w:rsidRDefault="00DE1E27" w:rsidP="00DE1E27">
                  <w:pPr>
                    <w:pStyle w:val="Compact"/>
                    <w:rPr>
                      <w:lang w:val="ru-RU"/>
                    </w:rPr>
                  </w:pPr>
                </w:p>
              </w:tc>
            </w:tr>
            <w:tr w:rsidR="00DE1E27" w:rsidTr="00DE1E27">
              <w:tc>
                <w:tcPr>
                  <w:tcW w:w="9674" w:type="dxa"/>
                </w:tcPr>
                <w:p w:rsidR="00DE1E27" w:rsidRPr="00DE1E27" w:rsidRDefault="00DE1E27" w:rsidP="00DE1E27">
                  <w:pPr>
                    <w:pStyle w:val="Compact"/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>Действующие лица: клиент, сервис бронирований (</w:t>
                  </w:r>
                  <w:r>
                    <w:t>deal</w:t>
                  </w:r>
                  <w:r w:rsidRPr="00DE1E27">
                    <w:rPr>
                      <w:lang w:val="ru-RU"/>
                    </w:rPr>
                    <w:t>-</w:t>
                  </w:r>
                  <w:r>
                    <w:t>service</w:t>
                  </w:r>
                  <w:r w:rsidRPr="00DE1E27">
                    <w:rPr>
                      <w:lang w:val="ru-RU"/>
                    </w:rPr>
                    <w:t>)</w:t>
                  </w:r>
                </w:p>
              </w:tc>
              <w:tc>
                <w:tcPr>
                  <w:tcW w:w="9674" w:type="dxa"/>
                </w:tcPr>
                <w:p w:rsidR="00DE1E27" w:rsidRDefault="00DE1E27" w:rsidP="00DE1E27">
                  <w:pPr>
                    <w:pStyle w:val="Compact"/>
                    <w:rPr>
                      <w:lang w:val="ru-RU"/>
                    </w:rPr>
                  </w:pPr>
                </w:p>
              </w:tc>
            </w:tr>
            <w:tr w:rsidR="00DE1E27" w:rsidTr="00DE1E27">
              <w:tc>
                <w:tcPr>
                  <w:tcW w:w="9674" w:type="dxa"/>
                </w:tcPr>
                <w:p w:rsidR="00DE1E27" w:rsidRPr="00DE1E27" w:rsidRDefault="00DE1E27" w:rsidP="00DE1E27">
                  <w:pPr>
                    <w:pStyle w:val="Compact"/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>Предусловие: клиент открыл страницу каталога санаториев</w:t>
                  </w:r>
                </w:p>
              </w:tc>
              <w:tc>
                <w:tcPr>
                  <w:tcW w:w="9674" w:type="dxa"/>
                </w:tcPr>
                <w:p w:rsidR="00DE1E27" w:rsidRDefault="00DE1E27" w:rsidP="00DE1E27">
                  <w:pPr>
                    <w:pStyle w:val="Compact"/>
                    <w:rPr>
                      <w:lang w:val="ru-RU"/>
                    </w:rPr>
                  </w:pPr>
                </w:p>
              </w:tc>
            </w:tr>
            <w:tr w:rsidR="00DE1E27" w:rsidTr="00DE1E27">
              <w:tc>
                <w:tcPr>
                  <w:tcW w:w="9674" w:type="dxa"/>
                </w:tcPr>
                <w:p w:rsidR="00DE1E27" w:rsidRDefault="00DE1E27" w:rsidP="00DE1E27">
                  <w:pPr>
                    <w:pStyle w:val="a0"/>
                  </w:pPr>
                  <w:proofErr w:type="spellStart"/>
                  <w:r>
                    <w:t>Основной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поток</w:t>
                  </w:r>
                  <w:proofErr w:type="spellEnd"/>
                  <w:r>
                    <w:t>:</w:t>
                  </w:r>
                </w:p>
                <w:p w:rsidR="00DE1E27" w:rsidRPr="00DE1E27" w:rsidRDefault="00DE1E27" w:rsidP="00DE1E27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>Клиент задаёт параметры фильтрации: город, медицинский профиль, расстояние до моря, ценовой диапазон, даты проживания, количество гостей.</w:t>
                  </w:r>
                </w:p>
                <w:p w:rsidR="00DE1E27" w:rsidRPr="00DE1E27" w:rsidRDefault="00DE1E27" w:rsidP="00DE1E27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lastRenderedPageBreak/>
                    <w:t>Система формирует запрос к серверу с учётом указанных критериев.</w:t>
                  </w:r>
                </w:p>
                <w:p w:rsidR="00DE1E27" w:rsidRPr="00DE1E27" w:rsidRDefault="00DE1E27" w:rsidP="00DE1E27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>Сервер возвращает список санаториев с пагинацией.</w:t>
                  </w:r>
                </w:p>
                <w:p w:rsidR="00DE1E27" w:rsidRPr="00DE1E27" w:rsidRDefault="00DE1E27" w:rsidP="00DE1E27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>Клиент выбирает санаторий и переходит на его детальную страницу.</w:t>
                  </w:r>
                </w:p>
                <w:p w:rsidR="00DE1E27" w:rsidRPr="00DE1E27" w:rsidRDefault="00DE1E27" w:rsidP="00DE1E27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>Система отображает подробную информацию о санатории: медицинский профиль, услуги, расположение, фотогалерею и сведения о доступности на указанные даты.</w:t>
                  </w:r>
                </w:p>
              </w:tc>
              <w:tc>
                <w:tcPr>
                  <w:tcW w:w="9674" w:type="dxa"/>
                </w:tcPr>
                <w:p w:rsidR="00DE1E27" w:rsidRDefault="00DE1E27" w:rsidP="00DE1E27">
                  <w:pPr>
                    <w:pStyle w:val="Compact"/>
                    <w:rPr>
                      <w:lang w:val="ru-RU"/>
                    </w:rPr>
                  </w:pPr>
                </w:p>
              </w:tc>
            </w:tr>
            <w:tr w:rsidR="00DE1E27" w:rsidTr="00DE1E27">
              <w:tc>
                <w:tcPr>
                  <w:tcW w:w="9674" w:type="dxa"/>
                </w:tcPr>
                <w:p w:rsidR="00DE1E27" w:rsidRPr="00DE1E27" w:rsidRDefault="00DE1E27" w:rsidP="00DE1E27">
                  <w:pPr>
                    <w:pStyle w:val="Compact"/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>Постусловие: клиент ознакомлен с подходящими вариантами и может перейти к созданию бронирования.</w:t>
                  </w:r>
                </w:p>
              </w:tc>
              <w:tc>
                <w:tcPr>
                  <w:tcW w:w="9674" w:type="dxa"/>
                </w:tcPr>
                <w:p w:rsidR="00DE1E27" w:rsidRDefault="00DE1E27" w:rsidP="00DE1E27">
                  <w:pPr>
                    <w:pStyle w:val="Compact"/>
                    <w:rPr>
                      <w:lang w:val="ru-RU"/>
                    </w:rPr>
                  </w:pPr>
                </w:p>
              </w:tc>
            </w:tr>
            <w:tr w:rsidR="00DE1E27" w:rsidTr="00DE1E27">
              <w:tc>
                <w:tcPr>
                  <w:tcW w:w="9674" w:type="dxa"/>
                </w:tcPr>
                <w:p w:rsidR="00DE1E27" w:rsidRPr="00DE1E27" w:rsidRDefault="00DE1E27" w:rsidP="00DE1E27">
                  <w:pPr>
                    <w:pStyle w:val="Compact"/>
                    <w:rPr>
                      <w:lang w:val="ru-RU"/>
                    </w:rPr>
                  </w:pPr>
                  <w:r w:rsidRPr="00DE1E27">
                    <w:rPr>
                      <w:lang w:val="ru-RU"/>
                    </w:rPr>
                    <w:t>Альтернативный поток: если ни один санаторий не соответствует фильтрам, система отображает пустой список с предложением изменить параметры подбора.</w:t>
                  </w:r>
                </w:p>
              </w:tc>
              <w:tc>
                <w:tcPr>
                  <w:tcW w:w="9674" w:type="dxa"/>
                </w:tcPr>
                <w:p w:rsidR="00DE1E27" w:rsidRDefault="00DE1E27" w:rsidP="00DE1E27">
                  <w:pPr>
                    <w:pStyle w:val="Compact"/>
                    <w:rPr>
                      <w:lang w:val="ru-RU"/>
                    </w:rPr>
                  </w:pPr>
                </w:p>
              </w:tc>
            </w:tr>
          </w:tbl>
          <w:p w:rsidR="00DE1E27" w:rsidRPr="00DE1E27" w:rsidRDefault="00DE1E27">
            <w:pPr>
              <w:pStyle w:val="Compact"/>
              <w:rPr>
                <w:lang w:val="ru-RU"/>
              </w:rPr>
            </w:pPr>
          </w:p>
        </w:tc>
      </w:tr>
    </w:tbl>
    <w:p w:rsidR="00457FC6" w:rsidRPr="00DE1E27" w:rsidRDefault="00A120C0">
      <w:pPr>
        <w:pStyle w:val="a0"/>
        <w:rPr>
          <w:lang w:val="ru-RU"/>
        </w:rPr>
      </w:pPr>
      <w:r w:rsidRPr="00DE1E27">
        <w:rPr>
          <w:lang w:val="ru-RU"/>
        </w:rPr>
        <w:lastRenderedPageBreak/>
        <w:t>Таблица 4 — Спецификация варианта использования «Создание и управление бронированием»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05"/>
      </w:tblGrid>
      <w:tr w:rsidR="00457FC6" w:rsidRPr="00DE1E27" w:rsidTr="00457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Прецедент: создание и управление бронированием</w:t>
            </w:r>
          </w:p>
        </w:tc>
      </w:tr>
      <w:tr w:rsidR="00457FC6">
        <w:tc>
          <w:tcPr>
            <w:tcW w:w="7920" w:type="dxa"/>
          </w:tcPr>
          <w:p w:rsidR="00457FC6" w:rsidRDefault="00A120C0">
            <w:pPr>
              <w:pStyle w:val="Compact"/>
            </w:pPr>
            <w:r>
              <w:t>ID: 3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Краткое описание: клиент создаёт бронирование на выбранные даты, а также может изменить его параметры или отмени</w:t>
            </w:r>
            <w:r w:rsidRPr="00DE1E27">
              <w:rPr>
                <w:lang w:val="ru-RU"/>
              </w:rPr>
              <w:t>ть.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Действующие лица: клиент, сервис бронирований (</w:t>
            </w:r>
            <w:r>
              <w:t>deal</w:t>
            </w:r>
            <w:r w:rsidRPr="00DE1E27">
              <w:rPr>
                <w:lang w:val="ru-RU"/>
              </w:rPr>
              <w:t>-</w:t>
            </w:r>
            <w:r>
              <w:t>service</w:t>
            </w:r>
            <w:r w:rsidRPr="00DE1E27">
              <w:rPr>
                <w:lang w:val="ru-RU"/>
              </w:rPr>
              <w:t>)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Предусловие: клиент аутентифицирован (</w:t>
            </w:r>
            <w:r>
              <w:t>JWT</w:t>
            </w:r>
            <w:r w:rsidRPr="00DE1E27">
              <w:rPr>
                <w:lang w:val="ru-RU"/>
              </w:rPr>
              <w:t>-</w:t>
            </w:r>
            <w:proofErr w:type="spellStart"/>
            <w:r w:rsidRPr="00DE1E27">
              <w:rPr>
                <w:lang w:val="ru-RU"/>
              </w:rPr>
              <w:t>токен</w:t>
            </w:r>
            <w:proofErr w:type="spellEnd"/>
            <w:r w:rsidRPr="00DE1E27">
              <w:rPr>
                <w:lang w:val="ru-RU"/>
              </w:rPr>
              <w:t xml:space="preserve"> получен)</w:t>
            </w:r>
          </w:p>
        </w:tc>
      </w:tr>
      <w:tr w:rsidR="00457FC6" w:rsidRPr="00DE1E27">
        <w:tc>
          <w:tcPr>
            <w:tcW w:w="7920" w:type="dxa"/>
          </w:tcPr>
          <w:p w:rsidR="00457FC6" w:rsidRDefault="00A120C0">
            <w:pPr>
              <w:pStyle w:val="a0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  <w:r>
              <w:t>:</w:t>
            </w:r>
          </w:p>
          <w:p w:rsidR="00457FC6" w:rsidRPr="00DE1E27" w:rsidRDefault="00A120C0">
            <w:pPr>
              <w:numPr>
                <w:ilvl w:val="0"/>
                <w:numId w:val="4"/>
              </w:numPr>
              <w:rPr>
                <w:lang w:val="ru-RU"/>
              </w:rPr>
            </w:pPr>
            <w:r w:rsidRPr="00DE1E27">
              <w:rPr>
                <w:lang w:val="ru-RU"/>
              </w:rPr>
              <w:t>Клиент выбирает санаторий в каталоге и указывает дату заезда, дату выезда и количество гостей.</w:t>
            </w:r>
          </w:p>
          <w:p w:rsidR="00457FC6" w:rsidRPr="00DE1E27" w:rsidRDefault="00A120C0">
            <w:pPr>
              <w:numPr>
                <w:ilvl w:val="0"/>
                <w:numId w:val="4"/>
              </w:numPr>
              <w:rPr>
                <w:lang w:val="ru-RU"/>
              </w:rPr>
            </w:pPr>
            <w:r w:rsidRPr="00DE1E27">
              <w:rPr>
                <w:lang w:val="ru-RU"/>
              </w:rPr>
              <w:t>Система проверяет корректность дат и фактическую вместимость санатория с учётом существующих бронирований.</w:t>
            </w:r>
          </w:p>
          <w:p w:rsidR="00457FC6" w:rsidRPr="00DE1E27" w:rsidRDefault="00A120C0">
            <w:pPr>
              <w:numPr>
                <w:ilvl w:val="0"/>
                <w:numId w:val="4"/>
              </w:numPr>
              <w:rPr>
                <w:lang w:val="ru-RU"/>
              </w:rPr>
            </w:pPr>
            <w:r w:rsidRPr="00DE1E27">
              <w:rPr>
                <w:lang w:val="ru-RU"/>
              </w:rPr>
              <w:t xml:space="preserve">Система создаёт бронирование в статусе </w:t>
            </w:r>
            <w:r>
              <w:t>confirmed</w:t>
            </w:r>
            <w:r w:rsidRPr="00DE1E27">
              <w:rPr>
                <w:lang w:val="ru-RU"/>
              </w:rPr>
              <w:t xml:space="preserve"> и публикует событие </w:t>
            </w:r>
            <w:r>
              <w:t>booking</w:t>
            </w:r>
            <w:r w:rsidRPr="00DE1E27">
              <w:rPr>
                <w:lang w:val="ru-RU"/>
              </w:rPr>
              <w:t>.</w:t>
            </w:r>
            <w:r>
              <w:t>confirmed</w:t>
            </w:r>
            <w:r w:rsidRPr="00DE1E27">
              <w:rPr>
                <w:lang w:val="ru-RU"/>
              </w:rPr>
              <w:t xml:space="preserve"> в брокер сообщений.</w:t>
            </w:r>
          </w:p>
          <w:p w:rsidR="00457FC6" w:rsidRPr="00DE1E27" w:rsidRDefault="00A120C0">
            <w:pPr>
              <w:numPr>
                <w:ilvl w:val="0"/>
                <w:numId w:val="4"/>
              </w:numPr>
              <w:rPr>
                <w:lang w:val="ru-RU"/>
              </w:rPr>
            </w:pPr>
            <w:r w:rsidRPr="00DE1E27">
              <w:rPr>
                <w:lang w:val="ru-RU"/>
              </w:rPr>
              <w:t>Система возвращает клиенту подтверждение б</w:t>
            </w:r>
            <w:r w:rsidRPr="00DE1E27">
              <w:rPr>
                <w:lang w:val="ru-RU"/>
              </w:rPr>
              <w:t>ронирования.</w:t>
            </w:r>
          </w:p>
          <w:p w:rsidR="00457FC6" w:rsidRPr="00DE1E27" w:rsidRDefault="00A120C0">
            <w:pPr>
              <w:numPr>
                <w:ilvl w:val="0"/>
                <w:numId w:val="4"/>
              </w:numPr>
              <w:rPr>
                <w:lang w:val="ru-RU"/>
              </w:rPr>
            </w:pPr>
            <w:r w:rsidRPr="00DE1E27">
              <w:rPr>
                <w:lang w:val="ru-RU"/>
              </w:rPr>
              <w:t>Клиент при необходимости изменяет параметры бронирования (даты, количество гостей) или отменяет его.</w:t>
            </w:r>
          </w:p>
          <w:p w:rsidR="00457FC6" w:rsidRPr="00DE1E27" w:rsidRDefault="00A120C0">
            <w:pPr>
              <w:numPr>
                <w:ilvl w:val="0"/>
                <w:numId w:val="4"/>
              </w:numPr>
              <w:rPr>
                <w:lang w:val="ru-RU"/>
              </w:rPr>
            </w:pPr>
            <w:r w:rsidRPr="00DE1E27">
              <w:rPr>
                <w:lang w:val="ru-RU"/>
              </w:rPr>
              <w:t xml:space="preserve">При отмене система переводит бронирование в статус </w:t>
            </w:r>
            <w:r>
              <w:t>cancelled</w:t>
            </w:r>
            <w:r w:rsidRPr="00DE1E27">
              <w:rPr>
                <w:lang w:val="ru-RU"/>
              </w:rPr>
              <w:t xml:space="preserve"> и публикует событие </w:t>
            </w:r>
            <w:r>
              <w:t>booking</w:t>
            </w:r>
            <w:r w:rsidRPr="00DE1E27">
              <w:rPr>
                <w:lang w:val="ru-RU"/>
              </w:rPr>
              <w:t>.</w:t>
            </w:r>
            <w:r>
              <w:t>cancelled</w:t>
            </w:r>
            <w:r w:rsidRPr="00DE1E27">
              <w:rPr>
                <w:lang w:val="ru-RU"/>
              </w:rPr>
              <w:t>.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Постусловие: бронирование создано (или от</w:t>
            </w:r>
            <w:r w:rsidRPr="00DE1E27">
              <w:rPr>
                <w:lang w:val="ru-RU"/>
              </w:rPr>
              <w:t>менено) и отражено в личном кабинете клиента.</w:t>
            </w:r>
          </w:p>
        </w:tc>
        <w:bookmarkStart w:id="0" w:name="_GoBack"/>
        <w:bookmarkEnd w:id="0"/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 xml:space="preserve">Альтернативный поток: при отсутствии свободных мест система возвращает ошибку 409 </w:t>
            </w:r>
            <w:r>
              <w:t>Conflict</w:t>
            </w:r>
            <w:r w:rsidRPr="00DE1E27">
              <w:rPr>
                <w:lang w:val="ru-RU"/>
              </w:rPr>
              <w:t xml:space="preserve">. При некорректных датах (дата выезда ≤ дате заезда) — ошибку 400 </w:t>
            </w:r>
            <w:r>
              <w:t>Bad</w:t>
            </w:r>
            <w:r w:rsidRPr="00DE1E27">
              <w:rPr>
                <w:lang w:val="ru-RU"/>
              </w:rPr>
              <w:t xml:space="preserve"> </w:t>
            </w:r>
            <w:r>
              <w:t>Request</w:t>
            </w:r>
            <w:r w:rsidRPr="00DE1E27">
              <w:rPr>
                <w:lang w:val="ru-RU"/>
              </w:rPr>
              <w:t>.</w:t>
            </w:r>
          </w:p>
        </w:tc>
      </w:tr>
    </w:tbl>
    <w:p w:rsidR="00457FC6" w:rsidRPr="00DE1E27" w:rsidRDefault="00A120C0">
      <w:pPr>
        <w:pStyle w:val="a0"/>
        <w:rPr>
          <w:lang w:val="ru-RU"/>
        </w:rPr>
      </w:pPr>
      <w:r w:rsidRPr="00DE1E27">
        <w:rPr>
          <w:lang w:val="ru-RU"/>
        </w:rPr>
        <w:t>Таблица 5 — Спецификация варианта испол</w:t>
      </w:r>
      <w:r w:rsidRPr="00DE1E27">
        <w:rPr>
          <w:lang w:val="ru-RU"/>
        </w:rPr>
        <w:t>ьзования «Оформление договора с клиентом»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05"/>
      </w:tblGrid>
      <w:tr w:rsidR="00457FC6" w:rsidRPr="00DE1E27" w:rsidTr="00457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lastRenderedPageBreak/>
              <w:t>Прецедент: оформление договора с клиентом</w:t>
            </w:r>
          </w:p>
        </w:tc>
      </w:tr>
      <w:tr w:rsidR="00457FC6">
        <w:tc>
          <w:tcPr>
            <w:tcW w:w="7920" w:type="dxa"/>
          </w:tcPr>
          <w:p w:rsidR="00457FC6" w:rsidRDefault="00A120C0">
            <w:pPr>
              <w:pStyle w:val="Compact"/>
            </w:pPr>
            <w:r>
              <w:t>ID: 4</w:t>
            </w:r>
          </w:p>
        </w:tc>
      </w:tr>
      <w:tr w:rsidR="00457FC6">
        <w:tc>
          <w:tcPr>
            <w:tcW w:w="7920" w:type="dxa"/>
          </w:tcPr>
          <w:p w:rsidR="00457FC6" w:rsidRDefault="00A120C0">
            <w:pPr>
              <w:pStyle w:val="Compact"/>
            </w:pPr>
            <w:r w:rsidRPr="00DE1E27">
              <w:rPr>
                <w:lang w:val="ru-RU"/>
              </w:rPr>
              <w:t xml:space="preserve">Краткое описание: сотрудник служебного контура (менеджер) оформляет договор по существующему бронированию клиента.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автоматически</w:t>
            </w:r>
            <w:proofErr w:type="spellEnd"/>
            <w:r>
              <w:t xml:space="preserve"> </w:t>
            </w:r>
            <w:proofErr w:type="spellStart"/>
            <w:r>
              <w:t>формирует</w:t>
            </w:r>
            <w:proofErr w:type="spellEnd"/>
            <w:r>
              <w:t xml:space="preserve"> </w:t>
            </w:r>
            <w:proofErr w:type="spellStart"/>
            <w:r>
              <w:t>счёт</w:t>
            </w:r>
            <w:proofErr w:type="spellEnd"/>
            <w:r>
              <w:t xml:space="preserve"> на оплату.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Действующие лица: менеджер, сервис бронирований (</w:t>
            </w:r>
            <w:r>
              <w:t>deal</w:t>
            </w:r>
            <w:r w:rsidRPr="00DE1E27">
              <w:rPr>
                <w:lang w:val="ru-RU"/>
              </w:rPr>
              <w:t>-</w:t>
            </w:r>
            <w:r>
              <w:t>service</w:t>
            </w:r>
            <w:r w:rsidRPr="00DE1E27">
              <w:rPr>
                <w:lang w:val="ru-RU"/>
              </w:rPr>
              <w:t>), сервис оплаты (</w:t>
            </w:r>
            <w:r>
              <w:t>payment</w:t>
            </w:r>
            <w:r w:rsidRPr="00DE1E27">
              <w:rPr>
                <w:lang w:val="ru-RU"/>
              </w:rPr>
              <w:t>-</w:t>
            </w:r>
            <w:r>
              <w:t>service</w:t>
            </w:r>
            <w:r w:rsidRPr="00DE1E27">
              <w:rPr>
                <w:lang w:val="ru-RU"/>
              </w:rPr>
              <w:t>)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 xml:space="preserve">Предусловие: менеджер аутентифицирован с ролью </w:t>
            </w:r>
            <w:r>
              <w:t>manager</w:t>
            </w:r>
            <w:r w:rsidRPr="00DE1E27">
              <w:rPr>
                <w:lang w:val="ru-RU"/>
              </w:rPr>
              <w:t xml:space="preserve">; бронирование клиента существует и находится в статусе </w:t>
            </w:r>
            <w:r>
              <w:t>confirmed</w:t>
            </w:r>
          </w:p>
        </w:tc>
      </w:tr>
      <w:tr w:rsidR="00457FC6" w:rsidRPr="00DE1E27">
        <w:tc>
          <w:tcPr>
            <w:tcW w:w="7920" w:type="dxa"/>
          </w:tcPr>
          <w:p w:rsidR="00457FC6" w:rsidRDefault="00A120C0">
            <w:pPr>
              <w:pStyle w:val="a0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  <w:r>
              <w:t>:</w:t>
            </w:r>
          </w:p>
          <w:p w:rsidR="00457FC6" w:rsidRPr="00DE1E27" w:rsidRDefault="00A120C0">
            <w:pPr>
              <w:numPr>
                <w:ilvl w:val="0"/>
                <w:numId w:val="5"/>
              </w:numPr>
              <w:rPr>
                <w:lang w:val="ru-RU"/>
              </w:rPr>
            </w:pPr>
            <w:r w:rsidRPr="00DE1E27">
              <w:rPr>
                <w:lang w:val="ru-RU"/>
              </w:rPr>
              <w:t>Менеджер открывает раздел управления договорами и выбирает бронирование клиента.</w:t>
            </w:r>
          </w:p>
          <w:p w:rsidR="00457FC6" w:rsidRPr="00DE1E27" w:rsidRDefault="00A120C0">
            <w:pPr>
              <w:numPr>
                <w:ilvl w:val="0"/>
                <w:numId w:val="5"/>
              </w:numPr>
              <w:rPr>
                <w:lang w:val="ru-RU"/>
              </w:rPr>
            </w:pPr>
            <w:r w:rsidRPr="00DE1E27">
              <w:rPr>
                <w:lang w:val="ru-RU"/>
              </w:rPr>
              <w:t>Менеджер оформляет договор: указывает реквизиты и подтверждает создание.</w:t>
            </w:r>
          </w:p>
          <w:p w:rsidR="00457FC6" w:rsidRPr="00DE1E27" w:rsidRDefault="00A120C0">
            <w:pPr>
              <w:numPr>
                <w:ilvl w:val="0"/>
                <w:numId w:val="5"/>
              </w:numPr>
              <w:rPr>
                <w:lang w:val="ru-RU"/>
              </w:rPr>
            </w:pPr>
            <w:r w:rsidRPr="00DE1E27">
              <w:rPr>
                <w:lang w:val="ru-RU"/>
              </w:rPr>
              <w:t>Система создаёт договор и синхронно обращается к сервису оплаты для автоматического формирования счёта</w:t>
            </w:r>
            <w:r w:rsidRPr="00DE1E27">
              <w:rPr>
                <w:lang w:val="ru-RU"/>
              </w:rPr>
              <w:t>.</w:t>
            </w:r>
          </w:p>
          <w:p w:rsidR="00457FC6" w:rsidRPr="00DE1E27" w:rsidRDefault="00A120C0">
            <w:pPr>
              <w:numPr>
                <w:ilvl w:val="0"/>
                <w:numId w:val="5"/>
              </w:numPr>
              <w:rPr>
                <w:lang w:val="ru-RU"/>
              </w:rPr>
            </w:pPr>
            <w:r w:rsidRPr="00DE1E27">
              <w:rPr>
                <w:lang w:val="ru-RU"/>
              </w:rPr>
              <w:t>Сервис оплаты создаёт счёт, привязанный к договору.</w:t>
            </w:r>
          </w:p>
          <w:p w:rsidR="00457FC6" w:rsidRPr="00DE1E27" w:rsidRDefault="00A120C0">
            <w:pPr>
              <w:numPr>
                <w:ilvl w:val="0"/>
                <w:numId w:val="5"/>
              </w:numPr>
              <w:rPr>
                <w:lang w:val="ru-RU"/>
              </w:rPr>
            </w:pPr>
            <w:r w:rsidRPr="00DE1E27">
              <w:rPr>
                <w:lang w:val="ru-RU"/>
              </w:rPr>
              <w:t>Система возвращает менеджеру данные оформленного договора с идентификатором выставленного счёта.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 xml:space="preserve">Постусловие: договор оформлен, счёт на оплату выставлен, платёжный статус договора установлен в </w:t>
            </w:r>
            <w:r>
              <w:t>pending</w:t>
            </w:r>
            <w:r w:rsidRPr="00DE1E27">
              <w:rPr>
                <w:lang w:val="ru-RU"/>
              </w:rPr>
              <w:t>.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Альтернативный поток: если сервис оплаты недоступен, система возвращает ошибку и договор не создаётся.</w:t>
            </w:r>
          </w:p>
        </w:tc>
      </w:tr>
    </w:tbl>
    <w:p w:rsidR="00457FC6" w:rsidRPr="00DE1E27" w:rsidRDefault="00A120C0">
      <w:pPr>
        <w:pStyle w:val="a0"/>
        <w:rPr>
          <w:lang w:val="ru-RU"/>
        </w:rPr>
      </w:pPr>
      <w:r w:rsidRPr="00DE1E27">
        <w:rPr>
          <w:lang w:val="ru-RU"/>
        </w:rPr>
        <w:t>Таблица 6 — Спецификация варианта использования «Оплата счёта по договору»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05"/>
      </w:tblGrid>
      <w:tr w:rsidR="00457FC6" w:rsidRPr="00DE1E27" w:rsidTr="00457F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Прецедент: оплата счёта по договору</w:t>
            </w:r>
          </w:p>
        </w:tc>
      </w:tr>
      <w:tr w:rsidR="00457FC6">
        <w:tc>
          <w:tcPr>
            <w:tcW w:w="7920" w:type="dxa"/>
          </w:tcPr>
          <w:p w:rsidR="00457FC6" w:rsidRDefault="00A120C0">
            <w:pPr>
              <w:pStyle w:val="Compact"/>
            </w:pPr>
            <w:r>
              <w:t>ID: 5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Краткое описание: бухгалтер фиксирует оплату счёта. Система проверяет сумму, сохраняет платёж и автоматически обновляет платёжный статус договора.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>Действующие лица: бухгалтер, сервис оплаты (</w:t>
            </w:r>
            <w:r>
              <w:t>payment</w:t>
            </w:r>
            <w:r w:rsidRPr="00DE1E27">
              <w:rPr>
                <w:lang w:val="ru-RU"/>
              </w:rPr>
              <w:t>-</w:t>
            </w:r>
            <w:r>
              <w:t>service</w:t>
            </w:r>
            <w:r w:rsidRPr="00DE1E27">
              <w:rPr>
                <w:lang w:val="ru-RU"/>
              </w:rPr>
              <w:t>), сервис бронирований (</w:t>
            </w:r>
            <w:r>
              <w:t>deal</w:t>
            </w:r>
            <w:r w:rsidRPr="00DE1E27">
              <w:rPr>
                <w:lang w:val="ru-RU"/>
              </w:rPr>
              <w:t>-</w:t>
            </w:r>
            <w:r>
              <w:t>service</w:t>
            </w:r>
            <w:r w:rsidRPr="00DE1E27">
              <w:rPr>
                <w:lang w:val="ru-RU"/>
              </w:rPr>
              <w:t xml:space="preserve">), брокер </w:t>
            </w:r>
            <w:r>
              <w:t>NAT</w:t>
            </w:r>
            <w:r>
              <w:t>S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 xml:space="preserve">Предусловие: бухгалтер аутентифицирован с ролью </w:t>
            </w:r>
            <w:r>
              <w:t>accountant</w:t>
            </w:r>
            <w:r w:rsidRPr="00DE1E27">
              <w:rPr>
                <w:lang w:val="ru-RU"/>
              </w:rPr>
              <w:t xml:space="preserve">; договор существует; счёт выставлен и имеет статус </w:t>
            </w:r>
            <w:r>
              <w:t>pending</w:t>
            </w:r>
          </w:p>
        </w:tc>
      </w:tr>
      <w:tr w:rsidR="00457FC6" w:rsidRPr="00DE1E27">
        <w:tc>
          <w:tcPr>
            <w:tcW w:w="7920" w:type="dxa"/>
          </w:tcPr>
          <w:p w:rsidR="00457FC6" w:rsidRDefault="00A120C0">
            <w:pPr>
              <w:pStyle w:val="a0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  <w:r>
              <w:t>:</w:t>
            </w:r>
          </w:p>
          <w:p w:rsidR="00457FC6" w:rsidRPr="00DE1E27" w:rsidRDefault="00A120C0">
            <w:pPr>
              <w:numPr>
                <w:ilvl w:val="0"/>
                <w:numId w:val="6"/>
              </w:numPr>
              <w:rPr>
                <w:lang w:val="ru-RU"/>
              </w:rPr>
            </w:pPr>
            <w:r w:rsidRPr="00DE1E27">
              <w:rPr>
                <w:lang w:val="ru-RU"/>
              </w:rPr>
              <w:t>Бухгалтер передаёт запрос на проведение платежа: идентификатор счёта, сумму и ключ идемпотентности.</w:t>
            </w:r>
          </w:p>
          <w:p w:rsidR="00457FC6" w:rsidRPr="00DE1E27" w:rsidRDefault="00A120C0">
            <w:pPr>
              <w:numPr>
                <w:ilvl w:val="0"/>
                <w:numId w:val="6"/>
              </w:numPr>
              <w:rPr>
                <w:lang w:val="ru-RU"/>
              </w:rPr>
            </w:pPr>
            <w:r w:rsidRPr="00DE1E27">
              <w:rPr>
                <w:lang w:val="ru-RU"/>
              </w:rPr>
              <w:t xml:space="preserve">Система проверяет </w:t>
            </w:r>
            <w:r w:rsidRPr="00DE1E27">
              <w:rPr>
                <w:lang w:val="ru-RU"/>
              </w:rPr>
              <w:t>существование счёта и точное соответствие суммы платежа сумме счёта.</w:t>
            </w:r>
          </w:p>
          <w:p w:rsidR="00457FC6" w:rsidRPr="00DE1E27" w:rsidRDefault="00A120C0">
            <w:pPr>
              <w:numPr>
                <w:ilvl w:val="0"/>
                <w:numId w:val="6"/>
              </w:numPr>
              <w:rPr>
                <w:lang w:val="ru-RU"/>
              </w:rPr>
            </w:pPr>
            <w:r w:rsidRPr="00DE1E27">
              <w:rPr>
                <w:lang w:val="ru-RU"/>
              </w:rPr>
              <w:lastRenderedPageBreak/>
              <w:t xml:space="preserve">Система сохраняет платёж в транзакции и переводит счёт в статус </w:t>
            </w:r>
            <w:r>
              <w:t>paid</w:t>
            </w:r>
            <w:r w:rsidRPr="00DE1E27">
              <w:rPr>
                <w:lang w:val="ru-RU"/>
              </w:rPr>
              <w:t>.</w:t>
            </w:r>
          </w:p>
          <w:p w:rsidR="00457FC6" w:rsidRPr="00DE1E27" w:rsidRDefault="00A120C0">
            <w:pPr>
              <w:numPr>
                <w:ilvl w:val="0"/>
                <w:numId w:val="6"/>
              </w:numPr>
              <w:rPr>
                <w:lang w:val="ru-RU"/>
              </w:rPr>
            </w:pPr>
            <w:r w:rsidRPr="00DE1E27">
              <w:rPr>
                <w:lang w:val="ru-RU"/>
              </w:rPr>
              <w:t xml:space="preserve">Система публикует событие </w:t>
            </w:r>
            <w:r>
              <w:t>payment</w:t>
            </w:r>
            <w:r w:rsidRPr="00DE1E27">
              <w:rPr>
                <w:lang w:val="ru-RU"/>
              </w:rPr>
              <w:t>.</w:t>
            </w:r>
            <w:r>
              <w:t>completed</w:t>
            </w:r>
            <w:r w:rsidRPr="00DE1E27">
              <w:rPr>
                <w:lang w:val="ru-RU"/>
              </w:rPr>
              <w:t xml:space="preserve"> в брокер сообщений </w:t>
            </w:r>
            <w:r>
              <w:t>NATS</w:t>
            </w:r>
            <w:r w:rsidRPr="00DE1E27">
              <w:rPr>
                <w:lang w:val="ru-RU"/>
              </w:rPr>
              <w:t>.</w:t>
            </w:r>
          </w:p>
          <w:p w:rsidR="00457FC6" w:rsidRPr="00DE1E27" w:rsidRDefault="00A120C0">
            <w:pPr>
              <w:numPr>
                <w:ilvl w:val="0"/>
                <w:numId w:val="6"/>
              </w:numPr>
              <w:rPr>
                <w:lang w:val="ru-RU"/>
              </w:rPr>
            </w:pPr>
            <w:r w:rsidRPr="00DE1E27">
              <w:rPr>
                <w:lang w:val="ru-RU"/>
              </w:rPr>
              <w:t xml:space="preserve">Сервис бронирований принимает событие и обновляет платёжный статус договора на </w:t>
            </w:r>
            <w:r>
              <w:t>paid</w:t>
            </w:r>
            <w:r w:rsidRPr="00DE1E27">
              <w:rPr>
                <w:lang w:val="ru-RU"/>
              </w:rPr>
              <w:t>.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lastRenderedPageBreak/>
              <w:t>Постусловие: платёж зафиксирован, договор переведён в статус оплачен.</w:t>
            </w:r>
          </w:p>
        </w:tc>
      </w:tr>
      <w:tr w:rsidR="00457FC6" w:rsidRPr="00DE1E27">
        <w:tc>
          <w:tcPr>
            <w:tcW w:w="7920" w:type="dxa"/>
          </w:tcPr>
          <w:p w:rsidR="00457FC6" w:rsidRPr="00DE1E27" w:rsidRDefault="00A120C0">
            <w:pPr>
              <w:pStyle w:val="Compact"/>
              <w:rPr>
                <w:lang w:val="ru-RU"/>
              </w:rPr>
            </w:pPr>
            <w:r w:rsidRPr="00DE1E27">
              <w:rPr>
                <w:lang w:val="ru-RU"/>
              </w:rPr>
              <w:t xml:space="preserve">Альтернативный поток: при несовпадении суммы платежа и счёта система возвращает ошибку 400 </w:t>
            </w:r>
            <w:r>
              <w:t>Bad</w:t>
            </w:r>
            <w:r w:rsidRPr="00DE1E27">
              <w:rPr>
                <w:lang w:val="ru-RU"/>
              </w:rPr>
              <w:t xml:space="preserve"> </w:t>
            </w:r>
            <w:r>
              <w:t>Requ</w:t>
            </w:r>
            <w:r>
              <w:t>est</w:t>
            </w:r>
            <w:r w:rsidRPr="00DE1E27">
              <w:rPr>
                <w:lang w:val="ru-RU"/>
              </w:rPr>
              <w:t>. При повторном запросе с тем же ключом идемпотентности — возвращается ранее созданный платёж без повторной обработки.</w:t>
            </w:r>
          </w:p>
        </w:tc>
      </w:tr>
    </w:tbl>
    <w:p w:rsidR="00A120C0" w:rsidRPr="00DE1E27" w:rsidRDefault="00A120C0">
      <w:pPr>
        <w:rPr>
          <w:lang w:val="ru-RU"/>
        </w:rPr>
      </w:pPr>
    </w:p>
    <w:sectPr w:rsidR="00A120C0" w:rsidRPr="00DE1E2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6A744A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14000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457FC6"/>
    <w:rsid w:val="00457FC6"/>
    <w:rsid w:val="00A120C0"/>
    <w:rsid w:val="00DE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BA7D64-D8D0-48A8-A913-73E18BC3B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2">
    <w:name w:val="Table Grid"/>
    <w:basedOn w:val="a2"/>
    <w:rsid w:val="00DE1E2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1"/>
    <w:link w:val="a0"/>
    <w:rsid w:val="00DE1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1178</Words>
  <Characters>6716</Characters>
  <Application>Microsoft Office Word</Application>
  <DocSecurity>0</DocSecurity>
  <Lines>55</Lines>
  <Paragraphs>15</Paragraphs>
  <ScaleCrop>false</ScaleCrop>
  <Company>HP</Company>
  <LinksUpToDate>false</LinksUpToDate>
  <CharactersWithSpaces>7879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Артём Пилюгин</cp:lastModifiedBy>
  <cp:revision>2</cp:revision>
  <dcterms:created xsi:type="dcterms:W3CDTF">2026-05-19T18:52:00Z</dcterms:created>
  <dcterms:modified xsi:type="dcterms:W3CDTF">2026-05-19T19:07:00Z</dcterms:modified>
</cp:coreProperties>
</file>