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Приложения к пояснительной записке</w:t>
      </w:r>
    </w:p>
    <w:p>
      <w:pPr>
        <w:pStyle w:val="BodyText"/>
      </w:pPr>
      <w:r>
        <w:t xml:space="preserve">Содержимое приложений размещается</w:t>
      </w:r>
      <w:r>
        <w:t xml:space="preserve"> </w:t>
      </w:r>
      <w:r>
        <w:rPr>
          <w:b/>
          <w:bCs/>
        </w:rPr>
        <w:t xml:space="preserve">в конце ПЗ</w:t>
      </w:r>
      <w:r>
        <w:t xml:space="preserve"> </w:t>
      </w:r>
      <w:r>
        <w:t xml:space="preserve">(после списка использованных источников). Листинги —</w:t>
      </w:r>
      <w:r>
        <w:t xml:space="preserve"> </w:t>
      </w:r>
      <w:r>
        <w:rPr>
          <w:b/>
          <w:bCs/>
        </w:rPr>
        <w:t xml:space="preserve">фрагменты</w:t>
      </w:r>
      <w:r>
        <w:t xml:space="preserve"> </w:t>
      </w:r>
      <w:r>
        <w:t xml:space="preserve">исходного кода из</w:t>
      </w:r>
      <w:r>
        <w:t xml:space="preserve"> </w:t>
      </w:r>
      <w:r>
        <w:rPr>
          <w:rStyle w:val="VerbatimChar"/>
        </w:rPr>
        <w:t xml:space="preserve">src/go-microservices/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sql/postgres/</w:t>
      </w:r>
      <w:r>
        <w:t xml:space="preserve">. Полная спецификация атрибутов — в файле</w:t>
      </w:r>
      <w:r>
        <w:t xml:space="preserve"> </w:t>
      </w:r>
      <w:r>
        <w:rPr>
          <w:rStyle w:val="VerbatimChar"/>
        </w:rPr>
        <w:t xml:space="preserve">Appendix_B_Specification.md</w:t>
      </w:r>
      <w:r>
        <w:t xml:space="preserve"> </w:t>
      </w:r>
      <w:r>
        <w:t xml:space="preserve">(эта же папка).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Глоссарий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Спецификация атрибутов таблиц (отдельный файл)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Доменные объекты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SQL-скрипты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Слой HTTP-представления (маршруты)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Слой бизнес-логики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Слой доступа к данным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Модульные тесты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Скриншоты тестирования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Диаграмма Ганта и ресурсы проекта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А (справочное) Глоссарий</w:t>
      </w:r>
    </w:p>
    <w:p>
      <w:pPr>
        <w:pStyle w:val="BodyText"/>
      </w:pPr>
      <w:r>
        <w:t xml:space="preserve">Серверное приложение – это программное обеспечение, которое работает на сервере и предоставляет различные сервисы или функциональность для клиентских приложений. Серверные приложения обычно используются в клиент-серверной архитектуре.</w:t>
      </w:r>
    </w:p>
    <w:p>
      <w:pPr>
        <w:pStyle w:val="BodyText"/>
      </w:pPr>
      <w:r>
        <w:t xml:space="preserve">API (Application Programming Interface) – это набор правил и протоколов, которые позволяют различным программным приложениям взаимодействовать друг с другом.</w:t>
      </w:r>
    </w:p>
    <w:p>
      <w:pPr>
        <w:pStyle w:val="BodyText"/>
      </w:pPr>
      <w:r>
        <w:t xml:space="preserve">REST (Representational State Transfer) – это стиль архитектуры программного обеспечения для распределённых систем, который, как правило, используется для построения веб-служб.</w:t>
      </w:r>
    </w:p>
    <w:p>
      <w:pPr>
        <w:pStyle w:val="BodyText"/>
      </w:pPr>
      <w:r>
        <w:t xml:space="preserve">Слой представления данных – это первый и самый верхний уровень, который присутствует в приложении. Данный уровень представляет собой пользовательский интерфейс (UI), то есть представление содержимого конечному пользователю через интерфейс. В разрабатываемой системе клиентское SPA относится к этому уровню; на стороне микросервисов приём и маршрутизация HTTP-запросов выделены в отдельный слой (приложение Д).</w:t>
      </w:r>
    </w:p>
    <w:p>
      <w:pPr>
        <w:pStyle w:val="BodyText"/>
      </w:pPr>
      <w:r>
        <w:t xml:space="preserve">HTTP-запрос – это запрос, который отправляется от клиента к веб-серверу для получения или отправки данных.</w:t>
      </w:r>
    </w:p>
    <w:p>
      <w:pPr>
        <w:pStyle w:val="BodyText"/>
      </w:pPr>
      <w:r>
        <w:t xml:space="preserve">HTTP-обработчик – это компонент серверного приложения, который сопоставляет URL и метод запроса с операцией и формирует HTTP-ответ (в реализации используется библиотека chi).</w:t>
      </w:r>
    </w:p>
    <w:p>
      <w:pPr>
        <w:pStyle w:val="BodyText"/>
      </w:pPr>
      <w:r>
        <w:t xml:space="preserve">Контроллер – это компонент приложения, который обрабатывает входящие запросы от пользователей или других систем. В настоящей работе аналогичную роль на стороне Go-микросервисов выполняют HTTP-обработчики.</w:t>
      </w:r>
    </w:p>
    <w:p>
      <w:pPr>
        <w:pStyle w:val="BodyText"/>
      </w:pPr>
      <w:r>
        <w:t xml:space="preserve">Сервис – это слой бизнес-логики приложения.</w:t>
      </w:r>
    </w:p>
    <w:p>
      <w:pPr>
        <w:pStyle w:val="BodyText"/>
      </w:pPr>
      <w:r>
        <w:t xml:space="preserve">Бизнес-логика – это набор правил, необходимых для запуска приложения в соответствии с руководящими принципами, установленными организацией.</w:t>
      </w:r>
    </w:p>
    <w:p>
      <w:pPr>
        <w:pStyle w:val="BodyText"/>
      </w:pPr>
      <w:r>
        <w:t xml:space="preserve">Доменный объект – это структура данных, описывающая сущность предметной области (бронирование, санаторий, пользователь, счёт, платёж) без привязки к SQL и без сетевых деталей; в коде размещается в пакете</w:t>
      </w:r>
      <w:r>
        <w:t xml:space="preserve"> </w:t>
      </w:r>
      <w:r>
        <w:rPr>
          <w:rStyle w:val="VerbatimChar"/>
        </w:rPr>
        <w:t xml:space="preserve">internal/domain</w:t>
      </w:r>
      <w:r>
        <w:t xml:space="preserve"> </w:t>
      </w:r>
      <w:r>
        <w:t xml:space="preserve">(приложение В).</w:t>
      </w:r>
    </w:p>
    <w:p>
      <w:pPr>
        <w:pStyle w:val="BodyText"/>
      </w:pPr>
      <w:r>
        <w:t xml:space="preserve">Репозиторий – это компонент, отвечающий за взаимодействие с хранилищем данных.</w:t>
      </w:r>
    </w:p>
    <w:p>
      <w:pPr>
        <w:pStyle w:val="BodyText"/>
      </w:pPr>
      <w:r>
        <w:t xml:space="preserve">Микросервис – это автономно развёртываемый компонент распределённой системы, инкапсулирующий отдельный фрагмент функциональности и взаимодействующий с другими компонентами по сети (в работе:</w:t>
      </w:r>
      <w:r>
        <w:t xml:space="preserve"> </w:t>
      </w:r>
      <w:r>
        <w:rPr>
          <w:rStyle w:val="VerbatimChar"/>
        </w:rPr>
        <w:t xml:space="preserve">auth-service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).</w:t>
      </w:r>
    </w:p>
    <w:p>
      <w:pPr>
        <w:pStyle w:val="BodyText"/>
      </w:pPr>
      <w:r>
        <w:t xml:space="preserve">Микросервисная архитектура (MSA) – архитектурный стиль построения системы как набора слабо связанных микросервисов с разделением данных и контрактов взаимодействия.</w:t>
      </w:r>
    </w:p>
    <w:p>
      <w:pPr>
        <w:pStyle w:val="BodyText"/>
      </w:pPr>
      <w:r>
        <w:t xml:space="preserve">JWT (JSON Web Token) – токен доступа, выдаваемый микросервисом аутентификации после успешного входа; используется клиентским приложением и проверяется микросервисами бронирований и оплаты.</w:t>
      </w:r>
    </w:p>
    <w:p>
      <w:pPr>
        <w:pStyle w:val="BodyText"/>
      </w:pPr>
      <w:r>
        <w:t xml:space="preserve">Брокер сообщений NATS – программная шина для асинхронной публикации и доставки доменных событий (например, подтверждение бронирования, завершение платежа) между микросервисами.</w:t>
      </w:r>
    </w:p>
    <w:p>
      <w:pPr>
        <w:pStyle w:val="BodyText"/>
      </w:pPr>
      <w:r>
        <w:t xml:space="preserve">СУБД PostgreSQL – реляционная система управления базами данных, в которой данные логически разделены по схемам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в соответствии с границами микросервисов.</w:t>
      </w:r>
    </w:p>
    <w:p>
      <w:pPr>
        <w:pStyle w:val="BodyText"/>
      </w:pPr>
      <w:r>
        <w:t xml:space="preserve">SPA (Single Page Application) – одностраничное веб-приложение на React, обращающееся к REST API микросервисов без полной перезагрузки страницы при навигации.</w:t>
      </w:r>
    </w:p>
    <w:p>
      <w:pPr>
        <w:pStyle w:val="BodyText"/>
      </w:pPr>
      <w:r>
        <w:t xml:space="preserve">OpenAPI (Swagger) – формализованное описание контракта REST API микросервиса бронирований для согласования клиентской и серверной частей и ручной проверки эндпоинтов.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Б (рекомендуемое) Спецификация атрибутов таблиц</w:t>
      </w:r>
    </w:p>
    <w:p>
      <w:pPr>
        <w:pStyle w:val="BodyText"/>
      </w:pPr>
      <w:r>
        <w:t xml:space="preserve">См.</w:t>
      </w:r>
      <w:r>
        <w:t xml:space="preserve"> </w:t>
      </w:r>
      <w:r>
        <w:rPr>
          <w:rStyle w:val="VerbatimChar"/>
        </w:rPr>
        <w:t xml:space="preserve">Appendix_B_Specification.md</w:t>
      </w:r>
      <w:r>
        <w:t xml:space="preserve"> </w:t>
      </w:r>
      <w:r>
        <w:t xml:space="preserve">(таблицы Б.1–Б.9).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В (обязательное) Доменные объекты</w:t>
      </w:r>
    </w:p>
    <w:p>
      <w:pPr>
        <w:pStyle w:val="BodyText"/>
      </w:pPr>
      <w:r>
        <w:t xml:space="preserve">Листинг В.1 – Структура</w:t>
      </w:r>
      <w:r>
        <w:t xml:space="preserve"> </w:t>
      </w:r>
      <w:r>
        <w:rPr>
          <w:rStyle w:val="VerbatimChar"/>
        </w:rPr>
        <w:t xml:space="preserve">Booking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deal-service/internal/domain/booking.go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Booking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ClientID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`json:"client_id"`</w:t>
      </w:r>
      <w:r>
        <w:br/>
      </w:r>
      <w:r>
        <w:rPr>
          <w:rStyle w:val="NormalTok"/>
        </w:rPr>
        <w:t xml:space="preserve">    SanatoriumID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`json:"sanatorium_id"`</w:t>
      </w:r>
      <w:r>
        <w:br/>
      </w:r>
      <w:r>
        <w:rPr>
          <w:rStyle w:val="NormalTok"/>
        </w:rPr>
        <w:t xml:space="preserve">    CheckIn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`json:"check_in"`</w:t>
      </w:r>
      <w:r>
        <w:br/>
      </w:r>
      <w:r>
        <w:rPr>
          <w:rStyle w:val="NormalTok"/>
        </w:rPr>
        <w:t xml:space="preserve">    CheckOut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`json:"check_out"`</w:t>
      </w:r>
      <w:r>
        <w:br/>
      </w:r>
      <w:r>
        <w:rPr>
          <w:rStyle w:val="NormalTok"/>
        </w:rPr>
        <w:t xml:space="preserve">    Guests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`json:"guests"`</w:t>
      </w:r>
      <w:r>
        <w:br/>
      </w:r>
      <w:r>
        <w:rPr>
          <w:rStyle w:val="NormalTok"/>
        </w:rPr>
        <w:t xml:space="preserve">    Status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Amount   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`json:"amount,omitempty"`</w:t>
      </w:r>
      <w:r>
        <w:br/>
      </w:r>
      <w:r>
        <w:rPr>
          <w:rStyle w:val="NormalTok"/>
        </w:rPr>
        <w:t xml:space="preserve">    Currency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`json:"currency,omitempty"`</w:t>
      </w:r>
      <w:r>
        <w:br/>
      </w:r>
      <w:r>
        <w:rPr>
          <w:rStyle w:val="NormalTok"/>
        </w:rPr>
        <w:t xml:space="preserve">    PaymentStatus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`json:"payment_status,omitempty"`</w:t>
      </w:r>
      <w:r>
        <w:br/>
      </w:r>
      <w:r>
        <w:rPr>
          <w:rStyle w:val="NormalTok"/>
        </w:rPr>
        <w:t xml:space="preserve">    InvoiceID      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`json:"invoice_id,omitempty"`</w:t>
      </w:r>
      <w:r>
        <w:br/>
      </w:r>
      <w:r>
        <w:rPr>
          <w:rStyle w:val="NormalTok"/>
        </w:rPr>
        <w:t xml:space="preserve">    CreatedAt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UpdatedAt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</w:t>
      </w:r>
      <w:r>
        <w:rPr>
          <w:rStyle w:val="StringTok"/>
        </w:rPr>
        <w:t xml:space="preserve">`json:"updated_at"`</w:t>
      </w:r>
      <w:r>
        <w:br/>
      </w:r>
      <w:r>
        <w:rPr>
          <w:rStyle w:val="NormalTok"/>
        </w:rPr>
        <w:t xml:space="preserve">    CancelledAt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`json:"cancelled_at,omitempty"`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В.2 – Структура</w:t>
      </w:r>
      <w:r>
        <w:t xml:space="preserve"> </w:t>
      </w:r>
      <w:r>
        <w:rPr>
          <w:rStyle w:val="VerbatimChar"/>
        </w:rPr>
        <w:t xml:space="preserve">Sanatorium</w:t>
      </w:r>
      <w:r>
        <w:t xml:space="preserve"> </w:t>
      </w:r>
      <w:r>
        <w:t xml:space="preserve">(</w:t>
      </w:r>
      <w:r>
        <w:rPr>
          <w:rStyle w:val="VerbatimChar"/>
        </w:rPr>
        <w:t xml:space="preserve">deal-service/internal/domain/sanatorium.go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Sanatorium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Name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`json:"name"`</w:t>
      </w:r>
      <w:r>
        <w:br/>
      </w:r>
      <w:r>
        <w:rPr>
          <w:rStyle w:val="NormalTok"/>
        </w:rPr>
        <w:t xml:space="preserve">    City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`json:"city"`</w:t>
      </w:r>
      <w:r>
        <w:br/>
      </w:r>
      <w:r>
        <w:rPr>
          <w:rStyle w:val="NormalTok"/>
        </w:rPr>
        <w:t xml:space="preserve">    PricePerNight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`json:"price_per_night"`</w:t>
      </w:r>
      <w:r>
        <w:br/>
      </w:r>
      <w:r>
        <w:rPr>
          <w:rStyle w:val="NormalTok"/>
        </w:rPr>
        <w:t xml:space="preserve">    TotalPlaces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`json:"total_places"`</w:t>
      </w:r>
      <w:r>
        <w:br/>
      </w:r>
      <w:r>
        <w:rPr>
          <w:rStyle w:val="NormalTok"/>
        </w:rPr>
        <w:t xml:space="preserve">    MedicalProfiles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`json:"medical_profiles"`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В.3 – Структуры</w:t>
      </w:r>
      <w:r>
        <w:t xml:space="preserve"> </w:t>
      </w:r>
      <w:r>
        <w:rPr>
          <w:rStyle w:val="VerbatimChar"/>
        </w:rPr>
        <w:t xml:space="preserve">Invoice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payment-service/internal/domain/payment.go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Invoice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ContractID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`json:"contract_id,omitempty"`</w:t>
      </w:r>
      <w:r>
        <w:br/>
      </w:r>
      <w:r>
        <w:rPr>
          <w:rStyle w:val="NormalTok"/>
        </w:rPr>
        <w:t xml:space="preserve">    BookingID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`json:"booking_id,omitempty"`</w:t>
      </w:r>
      <w:r>
        <w:br/>
      </w:r>
      <w:r>
        <w:rPr>
          <w:rStyle w:val="NormalTok"/>
        </w:rPr>
        <w:t xml:space="preserve">    Amount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Currency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`json:"currency"`</w:t>
      </w:r>
      <w:r>
        <w:br/>
      </w:r>
      <w:r>
        <w:rPr>
          <w:rStyle w:val="NormalTok"/>
        </w:rPr>
        <w:t xml:space="preserve">    Status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Payment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InvoiceID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`json:"invoice_id"`</w:t>
      </w:r>
      <w:r>
        <w:br/>
      </w:r>
      <w:r>
        <w:rPr>
          <w:rStyle w:val="NormalTok"/>
        </w:rPr>
        <w:t xml:space="preserve">    Amount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IdempotencyKey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`json:"idempotency_key"`</w:t>
      </w:r>
      <w:r>
        <w:br/>
      </w:r>
      <w:r>
        <w:rPr>
          <w:rStyle w:val="NormalTok"/>
        </w:rPr>
        <w:t xml:space="preserve">    PaidAt   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`json:"paid_at"`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В.4 – Структура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auth-service/internal/domain/user.go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FullName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`json:"full_name"`</w:t>
      </w:r>
      <w:r>
        <w:br/>
      </w:r>
      <w:r>
        <w:rPr>
          <w:rStyle w:val="NormalTok"/>
        </w:rPr>
        <w:t xml:space="preserve">    Role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`json:"role"`</w:t>
      </w:r>
      <w:r>
        <w:br/>
      </w:r>
      <w:r>
        <w:rPr>
          <w:rStyle w:val="NormalTok"/>
        </w:rPr>
        <w:t xml:space="preserve">    PasswordHash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`json:"-"`</w:t>
      </w:r>
      <w:r>
        <w:br/>
      </w:r>
      <w:r>
        <w:rPr>
          <w:rStyle w:val="NormalTok"/>
        </w:rPr>
        <w:t xml:space="preserve">    CreatedAt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Г (обязательное) SQL-скрипты</w:t>
      </w:r>
    </w:p>
    <w:p>
      <w:pPr>
        <w:pStyle w:val="BodyText"/>
      </w:pPr>
      <w:r>
        <w:t xml:space="preserve">Листинг Г.1 – Создание схем и таблицы пользователей (</w:t>
      </w:r>
      <w:r>
        <w:rPr>
          <w:rStyle w:val="VerbatimChar"/>
        </w:rPr>
        <w:t xml:space="preserve">sql/postgres/00_init_schemas.sql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auth;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deal;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payment;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auth.users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Листинг Г.2 – Таблица бронирований (</w:t>
      </w:r>
      <w:r>
        <w:rPr>
          <w:rStyle w:val="VerbatimChar"/>
        </w:rPr>
        <w:t xml:space="preserve">sql/postgres/01_booking_catalog.sql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deal.bookings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client_id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sanatorium_id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deal.sanatoriums(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check_in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check_out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guests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(guests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'confirmed'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ck_booking_dates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(check_in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check_out)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Листинг Г.3 – Связь счёта с бронированием (</w:t>
      </w:r>
      <w:r>
        <w:rPr>
          <w:rStyle w:val="VerbatimChar"/>
        </w:rPr>
        <w:t xml:space="preserve">sql/postgres/04_booking_payments.sql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payment.invoices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booking_id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payment.invoices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invoices_reference_check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(contract_id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booking_id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(contract_id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booking_id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Д (обязательное) Структуры слоя представления данных</w:t>
      </w:r>
    </w:p>
    <w:p>
      <w:pPr>
        <w:pStyle w:val="BodyText"/>
      </w:pPr>
      <w:r>
        <w:t xml:space="preserve">Листинг Д.1 – Маршруты</w:t>
      </w:r>
      <w:r>
        <w:t xml:space="preserve"> </w:t>
      </w:r>
      <w:r>
        <w:rPr>
          <w:rStyle w:val="VerbatimChar"/>
        </w:rPr>
        <w:t xml:space="preserve">auth-service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internal/transport/http/handlers.go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Д.2 – Маршруты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internal/transport/http/handlers.go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loginViaAuthService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registerViaAuthService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"/sanatoriums"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listSanatoriums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"/sanatoriums/{id}"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getSanatoriumByID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authorized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authorized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ClientAuthMiddleware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authorized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"/bookings"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createBooking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authorized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"/bookings"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listBookings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authorized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"/bookings/{id}/checkout"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checkoutBooking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authorized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"/bookings/{id}/pay"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payBooking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"/bookings"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listBookingsAdmin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"/bookings/{id}/checkout"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adminCheckoutBooking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"/bookings/{id}/pay"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adminPayBooking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"/sanatoriums"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listSanatoriumsAdmin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admin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"/sanatoriums"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createSanatoriumAdmin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})</w:t>
      </w:r>
    </w:p>
    <w:p>
      <w:pPr>
        <w:pStyle w:val="FirstParagraph"/>
      </w:pPr>
      <w:r>
        <w:t xml:space="preserve">Листинг Д.3 – Маршруты</w:t>
      </w:r>
      <w:r>
        <w:t xml:space="preserve"> </w:t>
      </w:r>
      <w:r>
        <w:rPr>
          <w:rStyle w:val="VerbatimChar"/>
        </w:rPr>
        <w:t xml:space="preserve">payment-service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internal/transport/http/handlers.go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registry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prometheus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NewRouter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"/internal/invoices"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createInvoice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 chi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"/payments"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processPayment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"/payments/{id}"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getPayment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Е (обязательное) Слой бизнес-логики</w:t>
      </w:r>
    </w:p>
    <w:p>
      <w:pPr>
        <w:pStyle w:val="BodyText"/>
      </w:pPr>
      <w:r>
        <w:t xml:space="preserve">Листинг Е.1 – Метод</w:t>
      </w:r>
      <w:r>
        <w:t xml:space="preserve"> </w:t>
      </w:r>
      <w:r>
        <w:rPr>
          <w:rStyle w:val="VerbatimChar"/>
        </w:rPr>
        <w:t xml:space="preserve">BookingService.CreateBooking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deal-service/internal/service/booking.go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BookingService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CreateBookingInput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"client_id and sanatorium_id are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ErrInvalidGuests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ValidateBookingDateRange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NewBooking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ClientID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SanatoriumID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CheckIn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publishBookingEvent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"booking.confirmed"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"booking_id"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"client_id"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Е.2 – Регистрация пользователя (</w:t>
      </w:r>
      <w:r>
        <w:rPr>
          <w:rStyle w:val="VerbatimChar"/>
        </w:rPr>
        <w:t xml:space="preserve">auth-service/internal/service/auth.go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AuthService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ErrInvalidEmail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ErrWeakPassword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ErrInvalidRole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GenerateFromPassword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DefaultCost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"hash password: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Е.3 – Проведение платежа (</w:t>
      </w:r>
      <w:r>
        <w:rPr>
          <w:rStyle w:val="VerbatimChar"/>
        </w:rPr>
        <w:t xml:space="preserve">payment-service/internal/service/payment.go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PaymentService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ProcessPaymentInput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InvoiceID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"invoice_id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IdempotencyKey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"idempotency key is required"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isDuplicate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ProcessPaymentInput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InvoiceID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InvoiceID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IdempotencyKey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IdempotencyKey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ExternalRef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ExternalRef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публикация payment.completed в NATS при успехе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isDuplicate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Ж (обязательное) Слой доступа к данным</w:t>
      </w:r>
    </w:p>
    <w:p>
      <w:pPr>
        <w:pStyle w:val="BodyText"/>
      </w:pPr>
      <w:r>
        <w:t xml:space="preserve">Листинг Ж.1 – Создание бронирования в репозитории (</w:t>
      </w:r>
      <w:r>
        <w:rPr>
          <w:rStyle w:val="VerbatimChar"/>
        </w:rPr>
        <w:t xml:space="preserve">deal-service/internal/repository/booking_catalog_postgres.go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CreateBooking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NewBooking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BeginTx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TxOptions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Isolation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LevelSerializable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totalPlaces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ErrGuestsExceedCapacity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isSanatoriumAvailable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SanatoriumID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Guests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available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ErrSanatoriumNotAvailable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insertQuery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INSERT INTO deal.bookings (id, client_id, sanatorium_id, check_in, check_out, guests, status)</w:t>
      </w:r>
      <w:r>
        <w:br/>
      </w:r>
      <w:r>
        <w:rPr>
          <w:rStyle w:val="StringTok"/>
        </w:rPr>
        <w:t xml:space="preserve">VALUES ($1, $2, $3, $4, $5, $6, 'confirmed')</w:t>
      </w:r>
      <w:r>
        <w:br/>
      </w:r>
      <w:r>
        <w:rPr>
          <w:rStyle w:val="StringTok"/>
        </w:rPr>
        <w:t xml:space="preserve">RETURNING 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bookingRowColumns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Ж.2 – Создание пользователя (</w:t>
      </w:r>
      <w:r>
        <w:rPr>
          <w:rStyle w:val="VerbatimChar"/>
        </w:rPr>
        <w:t xml:space="preserve">auth-service/internal/repository/postgres.go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INSERT INTO auth.users (email, full_name, role, password_hash)</w:t>
      </w:r>
      <w:r>
        <w:br/>
      </w:r>
      <w:r>
        <w:rPr>
          <w:rStyle w:val="StringTok"/>
        </w:rPr>
        <w:t xml:space="preserve">VALUES ($1, $2, $3, $4)</w:t>
      </w:r>
      <w:r>
        <w:br/>
      </w:r>
      <w:r>
        <w:rPr>
          <w:rStyle w:val="StringTok"/>
        </w:rPr>
        <w:t xml:space="preserve">RETURNING id, email, full_name, role, password_hash, created_at`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user domain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QueryRowContext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Scan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И (обязательное) Листинги модульных тестов</w:t>
      </w:r>
    </w:p>
    <w:p>
      <w:pPr>
        <w:pStyle w:val="BodyText"/>
      </w:pPr>
      <w:r>
        <w:t xml:space="preserve">Листинг И.1 – Тесты валидации дат (</w:t>
      </w:r>
      <w:r>
        <w:rPr>
          <w:rStyle w:val="VerbatimChar"/>
        </w:rPr>
        <w:t xml:space="preserve">deal-service/internal/service/booking_test.go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TestValidateBookingDateRange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checkIn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checkOut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UTC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ValidateBookingDateRange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valid range, got error: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ValidateBookingDateRange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checkIn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error for same start/end date"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Листинг И.2 – Тесты регистрации (</w:t>
      </w:r>
      <w:r>
        <w:rPr>
          <w:rStyle w:val="VerbatimChar"/>
        </w:rPr>
        <w:t xml:space="preserve">auth-service/internal/service/auth_test.go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TestRegisterAllowsClientOnly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svc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NewAuthService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stubUserRepo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"Pass1234"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client registration to succeed,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"Pass1234"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ErrInvalidRole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"expected ErrInvalidRole for admin registration, got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К (рекомендуемое) Иллюстрационные материалы к тестированию API</w:t>
      </w:r>
    </w:p>
    <w:p>
      <w:pPr>
        <w:pStyle w:val="BodyText"/>
      </w:pPr>
      <w:r>
        <w:t xml:space="preserve">Проверка выполнялась через Swagger UI (</w:t>
      </w:r>
      <w:r>
        <w:rPr>
          <w:rStyle w:val="VerbatimChar"/>
        </w:rPr>
        <w:t xml:space="preserve">/swagger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deal-service</w:t>
      </w:r>
      <w:r>
        <w:t xml:space="preserve">), Postman или аналог при работающем стенде Docker Compose. Ниже — перечень ключевых эндпоинтов и места для скриншотов ответов.</w:t>
      </w:r>
    </w:p>
    <w:p>
      <w:pPr>
        <w:pStyle w:val="BodyText"/>
      </w:pPr>
      <w:r>
        <w:t xml:space="preserve">Таблица К.0 – Ключевые эндпоинты REST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"/>
        <w:gridCol w:w="1408"/>
        <w:gridCol w:w="1232"/>
        <w:gridCol w:w="1056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Рисунок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/api/v1/users/register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Выдача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через BFF 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/api/sanatoriums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санаториев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/api/sanatoriums/{id}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Детали и доступность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бронирования (JWT client)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/api/bookings/{id}/checkout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Выставление 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/api/bookings/{id}/pay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Проведение платежа (заголовок</w:t>
            </w:r>
            <w:r>
              <w:t xml:space="preserve"> </w:t>
            </w:r>
            <w:r>
              <w:rPr>
                <w:rStyle w:val="VerbatimChar"/>
              </w:rPr>
              <w:t xml:space="preserve">Idempotency-Key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/api/admin/bookings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бронирований (JWT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401 при неверном пароле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К.10</w:t>
            </w:r>
          </w:p>
        </w:tc>
      </w:tr>
    </w:tbl>
    <w:p>
      <w:pPr>
        <w:pStyle w:val="BodyText"/>
      </w:pPr>
      <w:r>
        <w:t xml:space="preserve">Примеры тел запросов для скриншотов: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/api/v1/users/register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"client@example.com"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"Pass1234"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"Иванов И.И."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"client"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/api/bookings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"sanatorium_id"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"check_in"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"2026-07-10"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"check_out"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"2026-07-15"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"guests"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/api/v1/payments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31000.00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"external_ref"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"demo-1"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[ЗАГЛУШКА РИСУНКА]</w:t>
      </w:r>
    </w:p>
    <w:p>
      <w:pPr>
        <w:pStyle w:val="BodyText"/>
      </w:pPr>
      <w:r>
        <w:t xml:space="preserve">Рисунок К.1 – Успешная регистрация клиента (</w:t>
      </w:r>
      <w:r>
        <w:rPr>
          <w:rStyle w:val="VerbatimChar"/>
        </w:rPr>
        <w:t xml:space="preserve">POST /api/v1/users/register</w:t>
      </w:r>
      <w:r>
        <w:t xml:space="preserve">, код 201)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К.2 – Успешный вход и получение JWT (</w:t>
      </w:r>
      <w:r>
        <w:rPr>
          <w:rStyle w:val="VerbatimChar"/>
        </w:rPr>
        <w:t xml:space="preserve">POST /api/auth/login</w:t>
      </w:r>
      <w:r>
        <w:t xml:space="preserve">, код 200)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К.3 – Получение списка санаториев (</w:t>
      </w:r>
      <w:r>
        <w:rPr>
          <w:rStyle w:val="VerbatimChar"/>
        </w:rPr>
        <w:t xml:space="preserve">GET /api/sanatoriums</w:t>
      </w:r>
      <w:r>
        <w:t xml:space="preserve">, код 200)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К.4 – Детали санатория (</w:t>
      </w:r>
      <w:r>
        <w:rPr>
          <w:rStyle w:val="VerbatimChar"/>
        </w:rPr>
        <w:t xml:space="preserve">GET /api/sanatoriums/{id}</w:t>
      </w:r>
      <w:r>
        <w:t xml:space="preserve">, код 200)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К.5 – Создание бронирования (</w:t>
      </w:r>
      <w:r>
        <w:rPr>
          <w:rStyle w:val="VerbatimChar"/>
        </w:rPr>
        <w:t xml:space="preserve">POST /api/bookings</w:t>
      </w:r>
      <w:r>
        <w:t xml:space="preserve">, код 201)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К.6 – Выставление счёта (</w:t>
      </w:r>
      <w:r>
        <w:rPr>
          <w:rStyle w:val="VerbatimChar"/>
        </w:rPr>
        <w:t xml:space="preserve">POST /api/bookings/{id}/checkout</w:t>
      </w:r>
      <w:r>
        <w:t xml:space="preserve">, код 200)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К.7 – Подтверждение оплаты бронирования (</w:t>
      </w:r>
      <w:r>
        <w:rPr>
          <w:rStyle w:val="VerbatimChar"/>
        </w:rPr>
        <w:t xml:space="preserve">POST /api/bookings/{id}/pay</w:t>
      </w:r>
      <w:r>
        <w:t xml:space="preserve">, код 200)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К.8 – Проведение платежа (</w:t>
      </w:r>
      <w:r>
        <w:rPr>
          <w:rStyle w:val="VerbatimChar"/>
        </w:rPr>
        <w:t xml:space="preserve">POST /api/v1/payments</w:t>
      </w:r>
      <w:r>
        <w:t xml:space="preserve">, код 200)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К.9 – Административный реестр бронирований (</w:t>
      </w:r>
      <w:r>
        <w:rPr>
          <w:rStyle w:val="VerbatimChar"/>
        </w:rPr>
        <w:t xml:space="preserve">GET /api/admin/bookings</w:t>
      </w:r>
      <w:r>
        <w:t xml:space="preserve">, код 200)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К.10 – Ошибка аутентификации (</w:t>
      </w:r>
      <w:r>
        <w:rPr>
          <w:rStyle w:val="VerbatimChar"/>
        </w:rPr>
        <w:t xml:space="preserve">POST /api/auth/login</w:t>
      </w:r>
      <w:r>
        <w:t xml:space="preserve">, код 401)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Приложение Л (рекомендуемое) Графическая часть</w:t>
      </w:r>
    </w:p>
    <w:p>
      <w:pPr>
        <w:pStyle w:val="BodyText"/>
      </w:pPr>
      <w:r>
        <w:t xml:space="preserve">Диаграмма Ганта и отчёт о планировании ресурсов разработки ВКР (MS Project, GanttProject или аналог).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Л.1 – Диаграмма Ганта этапов разработки</w:t>
      </w:r>
    </w:p>
    <w:p>
      <w:pPr>
        <w:pStyle w:val="BodyText"/>
      </w:pPr>
      <w:r>
        <w:t xml:space="preserve">[ЗАГЛУШКА РИСУНКА]</w:t>
      </w:r>
    </w:p>
    <w:p>
      <w:pPr>
        <w:pStyle w:val="BodyText"/>
      </w:pPr>
      <w:r>
        <w:t xml:space="preserve">Рисунок Л.2 – Планирование ресурсов проекта</w:t>
      </w:r>
    </w:p>
    <w:sectPr w:rsidR="00B82387" w:rsidRPr="008C6E24" w:rsidSect="00917DB2">
      <w:headerReference r:id="rId9" w:type="default"/>
      <w:pgSz w:h="16838" w:w="11906"/>
      <w:pgMar w:bottom="1134" w:footer="709" w:gutter="0" w:header="709" w:left="1701" w:right="567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ISOCPEUR">
    <w:altName w:val="Arial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8B7DC" w14:textId="4C7BF5DF" w:rsidR="00460985" w:rsidRDefault="00460985" w:rsidP="008847FE">
    <w:pPr>
      <w:pStyle w:val="af8"/>
      <w:jc w:val="cent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0001"/>
    <w:multiLevelType w:val="singleLevel"/>
    <w:tmpl w:val="00000001"/>
    <w:name w:val="WW8Num4"/>
    <w:lvl w:ilvl="0">
      <w:start w:val="1"/>
      <w:numFmt w:val="decimal"/>
      <w:lvlText w:val="%1)"/>
      <w:lvlJc w:val="left"/>
      <w:pPr>
        <w:tabs>
          <w:tab w:pos="491" w:val="num"/>
        </w:tabs>
        <w:ind w:hanging="360" w:left="1211"/>
      </w:pPr>
    </w:lvl>
  </w:abstractNum>
  <w:abstractNum w15:restartNumberingAfterBreak="0" w:abstractNumId="1">
    <w:nsid w:val="00000004"/>
    <w:multiLevelType w:val="singleLevel"/>
    <w:tmpl w:val="00000004"/>
    <w:name w:val="WW8Num18"/>
    <w:lvl w:ilvl="0">
      <w:start w:val="1"/>
      <w:numFmt w:val="decimal"/>
      <w:lvlText w:val="%1)"/>
      <w:lvlJc w:val="left"/>
      <w:pPr>
        <w:tabs>
          <w:tab w:pos="208" w:val="num"/>
        </w:tabs>
        <w:ind w:hanging="360" w:left="928"/>
      </w:pPr>
      <w:rPr>
        <w:i/>
      </w:rPr>
    </w:lvl>
  </w:abstractNum>
  <w:abstractNum w15:restartNumberingAfterBreak="0" w:abstractNumId="2">
    <w:nsid w:val="0C8F6E63"/>
    <w:multiLevelType w:val="hybridMultilevel"/>
    <w:tmpl w:val="B240F836"/>
    <w:lvl w:ilvl="0" w:tplc="291A2062">
      <w:start w:val="1"/>
      <w:numFmt w:val="decimal"/>
      <w:lvlText w:val="%1."/>
      <w:lvlJc w:val="left"/>
      <w:pPr>
        <w:ind w:hanging="360" w:left="92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48"/>
      </w:pPr>
    </w:lvl>
    <w:lvl w:ilvl="2" w:tentative="1" w:tplc="0419001B">
      <w:start w:val="1"/>
      <w:numFmt w:val="lowerRoman"/>
      <w:lvlText w:val="%3."/>
      <w:lvlJc w:val="right"/>
      <w:pPr>
        <w:ind w:hanging="180" w:left="2368"/>
      </w:pPr>
    </w:lvl>
    <w:lvl w:ilvl="3" w:tentative="1" w:tplc="0419000F">
      <w:start w:val="1"/>
      <w:numFmt w:val="decimal"/>
      <w:lvlText w:val="%4."/>
      <w:lvlJc w:val="left"/>
      <w:pPr>
        <w:ind w:hanging="360" w:left="3088"/>
      </w:pPr>
    </w:lvl>
    <w:lvl w:ilvl="4" w:tentative="1" w:tplc="04190019">
      <w:start w:val="1"/>
      <w:numFmt w:val="lowerLetter"/>
      <w:lvlText w:val="%5."/>
      <w:lvlJc w:val="left"/>
      <w:pPr>
        <w:ind w:hanging="360" w:left="3808"/>
      </w:pPr>
    </w:lvl>
    <w:lvl w:ilvl="5" w:tentative="1" w:tplc="0419001B">
      <w:start w:val="1"/>
      <w:numFmt w:val="lowerRoman"/>
      <w:lvlText w:val="%6."/>
      <w:lvlJc w:val="right"/>
      <w:pPr>
        <w:ind w:hanging="180" w:left="4528"/>
      </w:pPr>
    </w:lvl>
    <w:lvl w:ilvl="6" w:tentative="1" w:tplc="0419000F">
      <w:start w:val="1"/>
      <w:numFmt w:val="decimal"/>
      <w:lvlText w:val="%7."/>
      <w:lvlJc w:val="left"/>
      <w:pPr>
        <w:ind w:hanging="360" w:left="5248"/>
      </w:pPr>
    </w:lvl>
    <w:lvl w:ilvl="7" w:tentative="1" w:tplc="04190019">
      <w:start w:val="1"/>
      <w:numFmt w:val="lowerLetter"/>
      <w:lvlText w:val="%8."/>
      <w:lvlJc w:val="left"/>
      <w:pPr>
        <w:ind w:hanging="360" w:left="5968"/>
      </w:pPr>
    </w:lvl>
    <w:lvl w:ilvl="8" w:tentative="1" w:tplc="0419001B">
      <w:start w:val="1"/>
      <w:numFmt w:val="lowerRoman"/>
      <w:lvlText w:val="%9."/>
      <w:lvlJc w:val="right"/>
      <w:pPr>
        <w:ind w:hanging="180" w:left="6688"/>
      </w:pPr>
    </w:lvl>
  </w:abstractNum>
  <w:abstractNum w15:restartNumberingAfterBreak="0" w:abstractNumId="3">
    <w:nsid w:val="0FBF536A"/>
    <w:multiLevelType w:val="hybridMultilevel"/>
    <w:tmpl w:val="BDE8153C"/>
    <w:lvl w:ilvl="0" w:tplc="9B326A0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1FB0594"/>
    <w:multiLevelType w:val="hybridMultilevel"/>
    <w:tmpl w:val="750484B4"/>
    <w:lvl w:ilvl="0" w:tplc="FFFFFFFF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680"/>
      </w:pPr>
    </w:lvl>
    <w:lvl w:ilvl="2" w:tentative="1" w:tplc="FFFFFFFF">
      <w:start w:val="1"/>
      <w:numFmt w:val="lowerRoman"/>
      <w:lvlText w:val="%3."/>
      <w:lvlJc w:val="right"/>
      <w:pPr>
        <w:ind w:hanging="180" w:left="2400"/>
      </w:pPr>
    </w:lvl>
    <w:lvl w:ilvl="3" w:tentative="1" w:tplc="FFFFFFFF">
      <w:start w:val="1"/>
      <w:numFmt w:val="decimal"/>
      <w:lvlText w:val="%4."/>
      <w:lvlJc w:val="left"/>
      <w:pPr>
        <w:ind w:hanging="360" w:left="3120"/>
      </w:pPr>
    </w:lvl>
    <w:lvl w:ilvl="4" w:tentative="1" w:tplc="FFFFFFFF">
      <w:start w:val="1"/>
      <w:numFmt w:val="lowerLetter"/>
      <w:lvlText w:val="%5."/>
      <w:lvlJc w:val="left"/>
      <w:pPr>
        <w:ind w:hanging="360" w:left="3840"/>
      </w:pPr>
    </w:lvl>
    <w:lvl w:ilvl="5" w:tentative="1" w:tplc="FFFFFFFF">
      <w:start w:val="1"/>
      <w:numFmt w:val="lowerRoman"/>
      <w:lvlText w:val="%6."/>
      <w:lvlJc w:val="right"/>
      <w:pPr>
        <w:ind w:hanging="180" w:left="4560"/>
      </w:pPr>
    </w:lvl>
    <w:lvl w:ilvl="6" w:tentative="1" w:tplc="FFFFFFFF">
      <w:start w:val="1"/>
      <w:numFmt w:val="decimal"/>
      <w:lvlText w:val="%7."/>
      <w:lvlJc w:val="left"/>
      <w:pPr>
        <w:ind w:hanging="360" w:left="5280"/>
      </w:pPr>
    </w:lvl>
    <w:lvl w:ilvl="7" w:tentative="1" w:tplc="FFFFFFFF">
      <w:start w:val="1"/>
      <w:numFmt w:val="lowerLetter"/>
      <w:lvlText w:val="%8."/>
      <w:lvlJc w:val="left"/>
      <w:pPr>
        <w:ind w:hanging="360" w:left="6000"/>
      </w:pPr>
    </w:lvl>
    <w:lvl w:ilvl="8" w:tentative="1" w:tplc="FFFFFFFF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5">
    <w:nsid w:val="149C6221"/>
    <w:multiLevelType w:val="hybridMultilevel"/>
    <w:tmpl w:val="0A6C1A26"/>
    <w:lvl w:ilvl="0" w:tplc="629C97FA">
      <w:start w:val="1"/>
      <w:numFmt w:val="bullet"/>
      <w:pStyle w:val="a"/>
      <w:lvlText w:val=""/>
      <w:lvlJc w:val="left"/>
      <w:pPr>
        <w:ind w:hanging="360" w:left="142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6">
    <w:nsid w:val="16417E3A"/>
    <w:multiLevelType w:val="hybridMultilevel"/>
    <w:tmpl w:val="369210CC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1970176A"/>
    <w:multiLevelType w:val="hybridMultilevel"/>
    <w:tmpl w:val="C30C55DA"/>
    <w:lvl w:ilvl="0" w:tplc="041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1FD0D0D"/>
    <w:multiLevelType w:val="hybridMultilevel"/>
    <w:tmpl w:val="20D61AEE"/>
    <w:lvl w:ilvl="0" w:tplc="FFFFFFFF">
      <w:start w:val="1"/>
      <w:numFmt w:val="decimal"/>
      <w:lvlText w:val="%1."/>
      <w:lvlJc w:val="left"/>
      <w:pPr>
        <w:ind w:hanging="360" w:left="1429"/>
      </w:p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9">
    <w:nsid w:val="22206E2C"/>
    <w:multiLevelType w:val="hybridMultilevel"/>
    <w:tmpl w:val="6C765C80"/>
    <w:lvl w:ilvl="0" w:tplc="A73C5CFA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">
    <w:nsid w:val="28981059"/>
    <w:multiLevelType w:val="multilevel"/>
    <w:tmpl w:val="A3045DA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355E2763"/>
    <w:multiLevelType w:val="hybridMultilevel"/>
    <w:tmpl w:val="750484B4"/>
    <w:lvl w:ilvl="0" w:tplc="3E1409AC">
      <w:start w:val="1"/>
      <w:numFmt w:val="decimal"/>
      <w:lvlText w:val="%1."/>
      <w:lvlJc w:val="left"/>
      <w:pPr>
        <w:ind w:hanging="360" w:left="960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680"/>
      </w:pPr>
    </w:lvl>
    <w:lvl w:ilvl="2" w:tentative="1" w:tplc="0419001B">
      <w:start w:val="1"/>
      <w:numFmt w:val="lowerRoman"/>
      <w:lvlText w:val="%3."/>
      <w:lvlJc w:val="right"/>
      <w:pPr>
        <w:ind w:hanging="180" w:left="2400"/>
      </w:pPr>
    </w:lvl>
    <w:lvl w:ilvl="3" w:tentative="1" w:tplc="0419000F">
      <w:start w:val="1"/>
      <w:numFmt w:val="decimal"/>
      <w:lvlText w:val="%4."/>
      <w:lvlJc w:val="left"/>
      <w:pPr>
        <w:ind w:hanging="360" w:left="3120"/>
      </w:pPr>
    </w:lvl>
    <w:lvl w:ilvl="4" w:tentative="1" w:tplc="04190019">
      <w:start w:val="1"/>
      <w:numFmt w:val="lowerLetter"/>
      <w:lvlText w:val="%5."/>
      <w:lvlJc w:val="left"/>
      <w:pPr>
        <w:ind w:hanging="360" w:left="3840"/>
      </w:pPr>
    </w:lvl>
    <w:lvl w:ilvl="5" w:tentative="1" w:tplc="0419001B">
      <w:start w:val="1"/>
      <w:numFmt w:val="lowerRoman"/>
      <w:lvlText w:val="%6."/>
      <w:lvlJc w:val="right"/>
      <w:pPr>
        <w:ind w:hanging="180" w:left="4560"/>
      </w:pPr>
    </w:lvl>
    <w:lvl w:ilvl="6" w:tentative="1" w:tplc="0419000F">
      <w:start w:val="1"/>
      <w:numFmt w:val="decimal"/>
      <w:lvlText w:val="%7."/>
      <w:lvlJc w:val="left"/>
      <w:pPr>
        <w:ind w:hanging="360" w:left="5280"/>
      </w:pPr>
    </w:lvl>
    <w:lvl w:ilvl="7" w:tentative="1" w:tplc="04190019">
      <w:start w:val="1"/>
      <w:numFmt w:val="lowerLetter"/>
      <w:lvlText w:val="%8."/>
      <w:lvlJc w:val="left"/>
      <w:pPr>
        <w:ind w:hanging="360" w:left="6000"/>
      </w:pPr>
    </w:lvl>
    <w:lvl w:ilvl="8" w:tentative="1" w:tplc="0419001B">
      <w:start w:val="1"/>
      <w:numFmt w:val="lowerRoman"/>
      <w:lvlText w:val="%9."/>
      <w:lvlJc w:val="right"/>
      <w:pPr>
        <w:ind w:hanging="180" w:left="6720"/>
      </w:pPr>
    </w:lvl>
  </w:abstractNum>
  <w:abstractNum w15:restartNumberingAfterBreak="0" w:abstractNumId="12">
    <w:nsid w:val="373B15F7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">
    <w:nsid w:val="377261F2"/>
    <w:multiLevelType w:val="multilevel"/>
    <w:tmpl w:val="B5E6ADB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4">
    <w:nsid w:val="3CF96D3E"/>
    <w:multiLevelType w:val="hybridMultilevel"/>
    <w:tmpl w:val="5106DA8C"/>
    <w:lvl w:ilvl="0" w:tplc="14D0C9E8">
      <w:start w:val="1"/>
      <w:numFmt w:val="bullet"/>
      <w:lvlText w:val=""/>
      <w:lvlJc w:val="left"/>
      <w:pPr>
        <w:ind w:hanging="360" w:left="1789"/>
      </w:pPr>
      <w:rPr>
        <w:rFonts w:ascii="Symbol" w:cs="Times New Roman" w:hAnsi="Symbol" w:hint="default"/>
        <w:b w:val="0"/>
        <w:i w:val="0"/>
        <w:sz w:val="28"/>
      </w:rPr>
    </w:lvl>
    <w:lvl w:ilvl="1" w:tentative="1" w:tplc="04190003">
      <w:start w:val="1"/>
      <w:numFmt w:val="bullet"/>
      <w:lvlText w:val="o"/>
      <w:lvlJc w:val="left"/>
      <w:pPr>
        <w:ind w:hanging="360" w:left="250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22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94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66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38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10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82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549"/>
      </w:pPr>
      <w:rPr>
        <w:rFonts w:ascii="Wingdings" w:hAnsi="Wingdings" w:hint="default"/>
      </w:rPr>
    </w:lvl>
  </w:abstractNum>
  <w:abstractNum w15:restartNumberingAfterBreak="0" w:abstractNumId="15">
    <w:nsid w:val="40FA090F"/>
    <w:multiLevelType w:val="multilevel"/>
    <w:tmpl w:val="5112966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44094021"/>
    <w:multiLevelType w:val="multilevel"/>
    <w:tmpl w:val="EA24F31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0174178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56997BFD"/>
    <w:multiLevelType w:val="multilevel"/>
    <w:tmpl w:val="EFF2B4C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9">
    <w:nsid w:val="57214CCD"/>
    <w:multiLevelType w:val="hybridMultilevel"/>
    <w:tmpl w:val="20D61AEE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20">
    <w:nsid w:val="57FB0CC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hanging="432" w:left="432"/>
      </w:pPr>
    </w:lvl>
    <w:lvl w:ilvl="1">
      <w:start w:val="1"/>
      <w:numFmt w:val="decimal"/>
      <w:pStyle w:val="2"/>
      <w:lvlText w:val="%1.%2"/>
      <w:lvlJc w:val="left"/>
      <w:pPr>
        <w:ind w:hanging="576" w:left="1710"/>
      </w:pPr>
    </w:lvl>
    <w:lvl w:ilvl="2">
      <w:start w:val="1"/>
      <w:numFmt w:val="decimal"/>
      <w:pStyle w:val="3"/>
      <w:lvlText w:val="%1.%2.%3"/>
      <w:lvlJc w:val="left"/>
      <w:pPr>
        <w:ind w:hanging="720" w:left="720"/>
      </w:pPr>
    </w:lvl>
    <w:lvl w:ilvl="3">
      <w:start w:val="1"/>
      <w:numFmt w:val="decimal"/>
      <w:pStyle w:val="4"/>
      <w:lvlText w:val="%1.%2.%3.%4"/>
      <w:lvlJc w:val="left"/>
      <w:pPr>
        <w:ind w:hanging="864" w:left="864"/>
      </w:pPr>
    </w:lvl>
    <w:lvl w:ilvl="4">
      <w:start w:val="1"/>
      <w:numFmt w:val="decimal"/>
      <w:pStyle w:val="5"/>
      <w:lvlText w:val="%1.%2.%3.%4.%5"/>
      <w:lvlJc w:val="left"/>
      <w:pPr>
        <w:ind w:hanging="1008" w:left="1008"/>
      </w:pPr>
    </w:lvl>
    <w:lvl w:ilvl="5">
      <w:start w:val="1"/>
      <w:numFmt w:val="decimal"/>
      <w:pStyle w:val="6"/>
      <w:lvlText w:val="%1.%2.%3.%4.%5.%6"/>
      <w:lvlJc w:val="left"/>
      <w:pPr>
        <w:ind w:hanging="1152" w:left="1152"/>
      </w:pPr>
    </w:lvl>
    <w:lvl w:ilvl="6">
      <w:start w:val="1"/>
      <w:numFmt w:val="decimal"/>
      <w:pStyle w:val="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9"/>
      <w:lvlText w:val="%1.%2.%3.%4.%5.%6.%7.%8.%9"/>
      <w:lvlJc w:val="left"/>
      <w:pPr>
        <w:ind w:hanging="1584" w:left="1584"/>
      </w:pPr>
    </w:lvl>
  </w:abstractNum>
  <w:abstractNum w15:restartNumberingAfterBreak="0" w:abstractNumId="21">
    <w:nsid w:val="614E3EA4"/>
    <w:multiLevelType w:val="hybridMultilevel"/>
    <w:tmpl w:val="369210CC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2">
    <w:nsid w:val="68A67BEC"/>
    <w:multiLevelType w:val="multilevel"/>
    <w:tmpl w:val="C268A706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3">
    <w:nsid w:val="6AD82C4A"/>
    <w:multiLevelType w:val="multilevel"/>
    <w:tmpl w:val="8C7C0494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6F626108"/>
    <w:multiLevelType w:val="hybridMultilevel"/>
    <w:tmpl w:val="6C765C80"/>
    <w:lvl w:ilvl="0" w:tplc="FFFFFFFF">
      <w:start w:val="1"/>
      <w:numFmt w:val="russianLower"/>
      <w:lvlText w:val="2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7D5C0CFA"/>
    <w:multiLevelType w:val="hybridMultilevel"/>
    <w:tmpl w:val="C30C55DA"/>
    <w:lvl w:ilvl="0" w:tplc="FFFFFFF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0"/>
  </w:num>
  <w:num w:numId="2">
    <w:abstractNumId w:val="5"/>
  </w:num>
  <w:num w:numId="3">
    <w:abstractNumId w:val="0"/>
  </w:num>
  <w:num w:numId="4">
    <w:abstractNumId w:val="1"/>
  </w:num>
  <w:num w:numId="5">
    <w:abstractNumId w:val="14"/>
  </w:num>
  <w:num w:numId="6">
    <w:abstractNumId w:val="11"/>
  </w:num>
  <w:num w:numId="7">
    <w:abstractNumId w:val="6"/>
  </w:num>
  <w:num w:numId="8">
    <w:abstractNumId w:val="7"/>
  </w:num>
  <w:num w:numId="9">
    <w:abstractNumId w:val="9"/>
  </w:num>
  <w:num w:numId="10">
    <w:abstractNumId w:val="4"/>
  </w:num>
  <w:num w:numId="11">
    <w:abstractNumId w:val="17"/>
  </w:num>
  <w:num w:numId="12">
    <w:abstractNumId w:val="12"/>
  </w:num>
  <w:num w:numId="13">
    <w:abstractNumId w:val="21"/>
  </w:num>
  <w:num w:numId="14">
    <w:abstractNumId w:val="24"/>
  </w:num>
  <w:num w:numId="15">
    <w:abstractNumId w:val="25"/>
  </w:num>
  <w:num w:numId="16">
    <w:abstractNumId w:val="3"/>
  </w:num>
  <w:num w:numId="17">
    <w:abstractNumId w:val="15"/>
  </w:num>
  <w:num w:numId="18">
    <w:abstractNumId w:val="13"/>
  </w:num>
  <w:num w:numId="19">
    <w:abstractNumId w:val="16"/>
  </w:num>
  <w:num w:numId="20">
    <w:abstractNumId w:val="22"/>
  </w:num>
  <w:num w:numId="21">
    <w:abstractNumId w:val="23"/>
  </w:num>
  <w:num w:numId="22">
    <w:abstractNumId w:val="10"/>
  </w:num>
  <w:num w:numId="23">
    <w:abstractNumId w:val="19"/>
  </w:num>
  <w:num w:numId="24">
    <w:abstractNumId w:val="2"/>
  </w:num>
  <w:num w:numId="25">
    <w:abstractNumId w:val="8"/>
  </w:num>
  <w:num w:numId="26">
    <w:abstractNumId w:val="18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4A3"/>
    <w:rsid w:val="0001361B"/>
    <w:rsid w:val="000155DB"/>
    <w:rsid w:val="00031220"/>
    <w:rsid w:val="00032059"/>
    <w:rsid w:val="000351D1"/>
    <w:rsid w:val="0004652C"/>
    <w:rsid w:val="00061B82"/>
    <w:rsid w:val="000621BC"/>
    <w:rsid w:val="00074DC4"/>
    <w:rsid w:val="00076672"/>
    <w:rsid w:val="0008754B"/>
    <w:rsid w:val="000A760B"/>
    <w:rsid w:val="000B2D3E"/>
    <w:rsid w:val="000D5C03"/>
    <w:rsid w:val="000F6144"/>
    <w:rsid w:val="00101050"/>
    <w:rsid w:val="00116477"/>
    <w:rsid w:val="001332E8"/>
    <w:rsid w:val="00137632"/>
    <w:rsid w:val="00137EC6"/>
    <w:rsid w:val="001471C2"/>
    <w:rsid w:val="00152513"/>
    <w:rsid w:val="001613F4"/>
    <w:rsid w:val="00163A4F"/>
    <w:rsid w:val="001656BB"/>
    <w:rsid w:val="00174A8F"/>
    <w:rsid w:val="00175300"/>
    <w:rsid w:val="00180EED"/>
    <w:rsid w:val="00191EB3"/>
    <w:rsid w:val="001944A3"/>
    <w:rsid w:val="001B365A"/>
    <w:rsid w:val="001C3700"/>
    <w:rsid w:val="001D05D9"/>
    <w:rsid w:val="001D1DB5"/>
    <w:rsid w:val="001D3685"/>
    <w:rsid w:val="001E3B5A"/>
    <w:rsid w:val="001F46E5"/>
    <w:rsid w:val="001F538B"/>
    <w:rsid w:val="001F5FE4"/>
    <w:rsid w:val="00213FDB"/>
    <w:rsid w:val="002175F8"/>
    <w:rsid w:val="002212CD"/>
    <w:rsid w:val="0026361D"/>
    <w:rsid w:val="002775E8"/>
    <w:rsid w:val="00282E34"/>
    <w:rsid w:val="00283B19"/>
    <w:rsid w:val="00284615"/>
    <w:rsid w:val="00286F9B"/>
    <w:rsid w:val="002949DA"/>
    <w:rsid w:val="002A70D4"/>
    <w:rsid w:val="002C11A0"/>
    <w:rsid w:val="002E7E2C"/>
    <w:rsid w:val="002F10AD"/>
    <w:rsid w:val="00304D76"/>
    <w:rsid w:val="00331B4B"/>
    <w:rsid w:val="003534CB"/>
    <w:rsid w:val="00356514"/>
    <w:rsid w:val="003606EB"/>
    <w:rsid w:val="00362FB8"/>
    <w:rsid w:val="003715F8"/>
    <w:rsid w:val="00382E17"/>
    <w:rsid w:val="003858BE"/>
    <w:rsid w:val="00397320"/>
    <w:rsid w:val="003A0150"/>
    <w:rsid w:val="003A1B8E"/>
    <w:rsid w:val="003A7524"/>
    <w:rsid w:val="003B0020"/>
    <w:rsid w:val="003B14F5"/>
    <w:rsid w:val="003C25D8"/>
    <w:rsid w:val="003C6649"/>
    <w:rsid w:val="003E307D"/>
    <w:rsid w:val="003E7E85"/>
    <w:rsid w:val="003F1D98"/>
    <w:rsid w:val="00403879"/>
    <w:rsid w:val="00420FA3"/>
    <w:rsid w:val="004242AD"/>
    <w:rsid w:val="00431479"/>
    <w:rsid w:val="00434770"/>
    <w:rsid w:val="00435CB0"/>
    <w:rsid w:val="0045316A"/>
    <w:rsid w:val="004556DC"/>
    <w:rsid w:val="00460985"/>
    <w:rsid w:val="004707FB"/>
    <w:rsid w:val="004B3397"/>
    <w:rsid w:val="004D7C3A"/>
    <w:rsid w:val="004E0DEA"/>
    <w:rsid w:val="004E5DEB"/>
    <w:rsid w:val="004F3721"/>
    <w:rsid w:val="004F4D85"/>
    <w:rsid w:val="005025D3"/>
    <w:rsid w:val="00505A60"/>
    <w:rsid w:val="0051379C"/>
    <w:rsid w:val="00541670"/>
    <w:rsid w:val="00550579"/>
    <w:rsid w:val="00550865"/>
    <w:rsid w:val="00554A7C"/>
    <w:rsid w:val="005557E8"/>
    <w:rsid w:val="00563817"/>
    <w:rsid w:val="00565B8D"/>
    <w:rsid w:val="00572207"/>
    <w:rsid w:val="00580759"/>
    <w:rsid w:val="00593A13"/>
    <w:rsid w:val="005A1A14"/>
    <w:rsid w:val="005A6BC8"/>
    <w:rsid w:val="005A6EA0"/>
    <w:rsid w:val="005B0D24"/>
    <w:rsid w:val="005B6822"/>
    <w:rsid w:val="005B6FAA"/>
    <w:rsid w:val="005C0CB1"/>
    <w:rsid w:val="005D3FAC"/>
    <w:rsid w:val="005E2ADF"/>
    <w:rsid w:val="005F2184"/>
    <w:rsid w:val="005F4B4D"/>
    <w:rsid w:val="00607911"/>
    <w:rsid w:val="006143FA"/>
    <w:rsid w:val="00616FD1"/>
    <w:rsid w:val="00632F82"/>
    <w:rsid w:val="006350E5"/>
    <w:rsid w:val="00635736"/>
    <w:rsid w:val="006424DF"/>
    <w:rsid w:val="00645A34"/>
    <w:rsid w:val="0064760D"/>
    <w:rsid w:val="006839D2"/>
    <w:rsid w:val="00686F53"/>
    <w:rsid w:val="0069285D"/>
    <w:rsid w:val="006A09F5"/>
    <w:rsid w:val="006C02B7"/>
    <w:rsid w:val="006C5762"/>
    <w:rsid w:val="006D4AA6"/>
    <w:rsid w:val="006D5551"/>
    <w:rsid w:val="006D6544"/>
    <w:rsid w:val="006D786C"/>
    <w:rsid w:val="006F19B1"/>
    <w:rsid w:val="006F7FE6"/>
    <w:rsid w:val="00701A8A"/>
    <w:rsid w:val="007105EF"/>
    <w:rsid w:val="00724E04"/>
    <w:rsid w:val="00727934"/>
    <w:rsid w:val="0075401F"/>
    <w:rsid w:val="00755F95"/>
    <w:rsid w:val="00762FA3"/>
    <w:rsid w:val="007715FD"/>
    <w:rsid w:val="007747D1"/>
    <w:rsid w:val="007827C8"/>
    <w:rsid w:val="00785407"/>
    <w:rsid w:val="007877F3"/>
    <w:rsid w:val="00793116"/>
    <w:rsid w:val="007A37ED"/>
    <w:rsid w:val="007A3B78"/>
    <w:rsid w:val="007B4D6E"/>
    <w:rsid w:val="007D4294"/>
    <w:rsid w:val="007E3B02"/>
    <w:rsid w:val="007E67D1"/>
    <w:rsid w:val="007F3655"/>
    <w:rsid w:val="007F4C7A"/>
    <w:rsid w:val="0080422E"/>
    <w:rsid w:val="00805A40"/>
    <w:rsid w:val="0082267E"/>
    <w:rsid w:val="00823034"/>
    <w:rsid w:val="00840772"/>
    <w:rsid w:val="00850104"/>
    <w:rsid w:val="00853DD5"/>
    <w:rsid w:val="008629BF"/>
    <w:rsid w:val="00871798"/>
    <w:rsid w:val="0087370F"/>
    <w:rsid w:val="0088142E"/>
    <w:rsid w:val="00882743"/>
    <w:rsid w:val="008847FE"/>
    <w:rsid w:val="008878F9"/>
    <w:rsid w:val="008913B7"/>
    <w:rsid w:val="008924D8"/>
    <w:rsid w:val="008B302E"/>
    <w:rsid w:val="008B61A1"/>
    <w:rsid w:val="008B767B"/>
    <w:rsid w:val="008C3494"/>
    <w:rsid w:val="008C39CE"/>
    <w:rsid w:val="008C503D"/>
    <w:rsid w:val="008C6E24"/>
    <w:rsid w:val="008D0C7E"/>
    <w:rsid w:val="008D3D9F"/>
    <w:rsid w:val="008E0FB0"/>
    <w:rsid w:val="008E1144"/>
    <w:rsid w:val="008E3E5F"/>
    <w:rsid w:val="008E5BC3"/>
    <w:rsid w:val="008E5DA7"/>
    <w:rsid w:val="008F00B4"/>
    <w:rsid w:val="009055F1"/>
    <w:rsid w:val="00910E7E"/>
    <w:rsid w:val="00917DB2"/>
    <w:rsid w:val="00926E1C"/>
    <w:rsid w:val="009428DF"/>
    <w:rsid w:val="00954AC9"/>
    <w:rsid w:val="009572CE"/>
    <w:rsid w:val="009727ED"/>
    <w:rsid w:val="00976895"/>
    <w:rsid w:val="00984C1B"/>
    <w:rsid w:val="0099465A"/>
    <w:rsid w:val="00997AC2"/>
    <w:rsid w:val="009A5A98"/>
    <w:rsid w:val="009A68B9"/>
    <w:rsid w:val="009B55AF"/>
    <w:rsid w:val="009C660D"/>
    <w:rsid w:val="009D46EA"/>
    <w:rsid w:val="009F7DAF"/>
    <w:rsid w:val="00A034A3"/>
    <w:rsid w:val="00A043BE"/>
    <w:rsid w:val="00A107D4"/>
    <w:rsid w:val="00A16CC3"/>
    <w:rsid w:val="00A300F2"/>
    <w:rsid w:val="00A46EE4"/>
    <w:rsid w:val="00A54837"/>
    <w:rsid w:val="00A6219E"/>
    <w:rsid w:val="00A766D1"/>
    <w:rsid w:val="00A77B29"/>
    <w:rsid w:val="00AB39BE"/>
    <w:rsid w:val="00AB7A0C"/>
    <w:rsid w:val="00AE7859"/>
    <w:rsid w:val="00AF79D7"/>
    <w:rsid w:val="00B16DB0"/>
    <w:rsid w:val="00B17C42"/>
    <w:rsid w:val="00B224AE"/>
    <w:rsid w:val="00B56784"/>
    <w:rsid w:val="00B64FCC"/>
    <w:rsid w:val="00B745D1"/>
    <w:rsid w:val="00B82387"/>
    <w:rsid w:val="00B8761A"/>
    <w:rsid w:val="00B87B88"/>
    <w:rsid w:val="00BB36C3"/>
    <w:rsid w:val="00BD3BC9"/>
    <w:rsid w:val="00BD54D8"/>
    <w:rsid w:val="00BD6FD8"/>
    <w:rsid w:val="00BE33B8"/>
    <w:rsid w:val="00BE4DDA"/>
    <w:rsid w:val="00BE6E47"/>
    <w:rsid w:val="00BE7119"/>
    <w:rsid w:val="00BF1C26"/>
    <w:rsid w:val="00BF3A88"/>
    <w:rsid w:val="00BF5818"/>
    <w:rsid w:val="00C21F84"/>
    <w:rsid w:val="00C3094F"/>
    <w:rsid w:val="00C347FC"/>
    <w:rsid w:val="00C37427"/>
    <w:rsid w:val="00C44C7F"/>
    <w:rsid w:val="00C55491"/>
    <w:rsid w:val="00C55853"/>
    <w:rsid w:val="00C60A3B"/>
    <w:rsid w:val="00C64E9A"/>
    <w:rsid w:val="00C75005"/>
    <w:rsid w:val="00C76611"/>
    <w:rsid w:val="00C85D1E"/>
    <w:rsid w:val="00CA3AB2"/>
    <w:rsid w:val="00CB0580"/>
    <w:rsid w:val="00CC28B3"/>
    <w:rsid w:val="00CC7964"/>
    <w:rsid w:val="00CD5F7B"/>
    <w:rsid w:val="00D01791"/>
    <w:rsid w:val="00D06F74"/>
    <w:rsid w:val="00D129BC"/>
    <w:rsid w:val="00D14197"/>
    <w:rsid w:val="00D23EDC"/>
    <w:rsid w:val="00D245E1"/>
    <w:rsid w:val="00D24A81"/>
    <w:rsid w:val="00D30BD6"/>
    <w:rsid w:val="00D46052"/>
    <w:rsid w:val="00D57BD0"/>
    <w:rsid w:val="00D815E1"/>
    <w:rsid w:val="00D90B8E"/>
    <w:rsid w:val="00D92EFF"/>
    <w:rsid w:val="00DA30C1"/>
    <w:rsid w:val="00DA7CE6"/>
    <w:rsid w:val="00DB0E7B"/>
    <w:rsid w:val="00DB4C51"/>
    <w:rsid w:val="00DB63FA"/>
    <w:rsid w:val="00DC02E8"/>
    <w:rsid w:val="00DC5478"/>
    <w:rsid w:val="00DF0151"/>
    <w:rsid w:val="00DF5970"/>
    <w:rsid w:val="00E06479"/>
    <w:rsid w:val="00E068B4"/>
    <w:rsid w:val="00E1173A"/>
    <w:rsid w:val="00E2538F"/>
    <w:rsid w:val="00E30277"/>
    <w:rsid w:val="00E32DDD"/>
    <w:rsid w:val="00E372C7"/>
    <w:rsid w:val="00E4501A"/>
    <w:rsid w:val="00E4782B"/>
    <w:rsid w:val="00E54EB5"/>
    <w:rsid w:val="00E55DAB"/>
    <w:rsid w:val="00E71488"/>
    <w:rsid w:val="00E76A9E"/>
    <w:rsid w:val="00E8035D"/>
    <w:rsid w:val="00E873CF"/>
    <w:rsid w:val="00E9687C"/>
    <w:rsid w:val="00E97A75"/>
    <w:rsid w:val="00E97BF0"/>
    <w:rsid w:val="00EA633A"/>
    <w:rsid w:val="00ED1416"/>
    <w:rsid w:val="00ED5599"/>
    <w:rsid w:val="00EF031F"/>
    <w:rsid w:val="00F04A6A"/>
    <w:rsid w:val="00F12C36"/>
    <w:rsid w:val="00F13A48"/>
    <w:rsid w:val="00F23AE9"/>
    <w:rsid w:val="00F372A0"/>
    <w:rsid w:val="00F43E55"/>
    <w:rsid w:val="00F47EB8"/>
    <w:rsid w:val="00F52385"/>
    <w:rsid w:val="00F53EC9"/>
    <w:rsid w:val="00F577CB"/>
    <w:rsid w:val="00F81A78"/>
    <w:rsid w:val="00F83C4C"/>
    <w:rsid w:val="00F86700"/>
    <w:rsid w:val="00FA0893"/>
    <w:rsid w:val="00FA19C2"/>
    <w:rsid w:val="00FA25CD"/>
    <w:rsid w:val="00FA443B"/>
    <w:rsid w:val="00FA44B8"/>
    <w:rsid w:val="00FA6478"/>
    <w:rsid w:val="00FB75E0"/>
    <w:rsid w:val="00FC4FE5"/>
    <w:rsid w:val="00FC502E"/>
    <w:rsid w:val="00FC5565"/>
    <w:rsid w:val="00FF5FD6"/>
    <w:rsid w:val="00FF62A1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="Times New Roman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0" w:type="paragraph">
    <w:name w:val="Normal"/>
    <w:qFormat/>
    <w:rsid w:val="00ED5599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4"/>
      <w:shd w:color="auto" w:fill="FFFFFF" w:val="clear"/>
      <w:lang w:eastAsia="ru-RU"/>
    </w:rPr>
  </w:style>
  <w:style w:styleId="1" w:type="paragraph">
    <w:name w:val="heading 1"/>
    <w:aliases w:val="Заголовок 1 уровня"/>
    <w:basedOn w:val="a0"/>
    <w:next w:val="a0"/>
    <w:link w:val="10"/>
    <w:uiPriority w:val="9"/>
    <w:qFormat/>
    <w:rsid w:val="00850104"/>
    <w:pPr>
      <w:keepNext/>
      <w:keepLines/>
      <w:numPr>
        <w:numId w:val="1"/>
      </w:numPr>
      <w:spacing w:after="200" w:before="200"/>
      <w:ind w:firstLine="709" w:left="0"/>
      <w:jc w:val="left"/>
      <w:outlineLvl w:val="0"/>
    </w:pPr>
    <w:rPr>
      <w:rFonts w:cstheme="majorBidi" w:eastAsiaTheme="majorEastAsia"/>
      <w:b/>
      <w:szCs w:val="32"/>
    </w:rPr>
  </w:style>
  <w:style w:styleId="2" w:type="paragraph">
    <w:name w:val="heading 2"/>
    <w:aliases w:val="Заголовок 2 уровня"/>
    <w:basedOn w:val="a0"/>
    <w:next w:val="a0"/>
    <w:link w:val="20"/>
    <w:uiPriority w:val="9"/>
    <w:unhideWhenUsed/>
    <w:qFormat/>
    <w:rsid w:val="00850104"/>
    <w:pPr>
      <w:keepNext/>
      <w:keepLines/>
      <w:numPr>
        <w:ilvl w:val="1"/>
        <w:numId w:val="1"/>
      </w:numPr>
      <w:spacing w:after="200" w:before="200"/>
      <w:ind w:firstLine="709" w:left="0"/>
      <w:jc w:val="left"/>
      <w:outlineLvl w:val="1"/>
    </w:pPr>
    <w:rPr>
      <w:rFonts w:cstheme="majorBidi" w:eastAsiaTheme="majorEastAsia"/>
      <w:b/>
      <w:szCs w:val="26"/>
    </w:rPr>
  </w:style>
  <w:style w:styleId="3" w:type="paragraph">
    <w:name w:val="heading 3"/>
    <w:aliases w:val="Заголовок 3 уровня"/>
    <w:basedOn w:val="a0"/>
    <w:next w:val="a0"/>
    <w:link w:val="30"/>
    <w:uiPriority w:val="9"/>
    <w:unhideWhenUsed/>
    <w:qFormat/>
    <w:rsid w:val="00850104"/>
    <w:pPr>
      <w:keepNext/>
      <w:keepLines/>
      <w:numPr>
        <w:ilvl w:val="2"/>
        <w:numId w:val="1"/>
      </w:numPr>
      <w:spacing w:after="200" w:before="200"/>
      <w:ind w:firstLine="709" w:left="0"/>
      <w:jc w:val="left"/>
      <w:outlineLvl w:val="2"/>
    </w:pPr>
    <w:rPr>
      <w:rFonts w:cstheme="majorBidi" w:eastAsiaTheme="majorEastAsia"/>
      <w:b/>
    </w:rPr>
  </w:style>
  <w:style w:styleId="4" w:type="paragraph">
    <w:name w:val="heading 4"/>
    <w:aliases w:val="Заголовок 4 уровня"/>
    <w:basedOn w:val="a0"/>
    <w:next w:val="a0"/>
    <w:link w:val="40"/>
    <w:uiPriority w:val="9"/>
    <w:unhideWhenUsed/>
    <w:qFormat/>
    <w:rsid w:val="00850104"/>
    <w:pPr>
      <w:keepNext/>
      <w:keepLines/>
      <w:numPr>
        <w:ilvl w:val="3"/>
        <w:numId w:val="1"/>
      </w:numPr>
      <w:spacing w:after="200" w:before="200"/>
      <w:ind w:firstLine="709" w:left="0"/>
      <w:jc w:val="left"/>
      <w:outlineLvl w:val="3"/>
    </w:pPr>
    <w:rPr>
      <w:rFonts w:cstheme="majorBidi" w:eastAsiaTheme="majorEastAsia"/>
      <w:b/>
      <w:iCs/>
    </w:rPr>
  </w:style>
  <w:style w:styleId="5" w:type="paragraph">
    <w:name w:val="heading 5"/>
    <w:aliases w:val="Заголовок 5 уровня"/>
    <w:basedOn w:val="a0"/>
    <w:next w:val="a0"/>
    <w:link w:val="50"/>
    <w:uiPriority w:val="9"/>
    <w:unhideWhenUsed/>
    <w:qFormat/>
    <w:rsid w:val="00850104"/>
    <w:pPr>
      <w:keepNext/>
      <w:keepLines/>
      <w:numPr>
        <w:ilvl w:val="4"/>
        <w:numId w:val="1"/>
      </w:numPr>
      <w:spacing w:after="200" w:before="200"/>
      <w:ind w:firstLine="709" w:left="0"/>
      <w:jc w:val="left"/>
      <w:outlineLvl w:val="4"/>
    </w:pPr>
    <w:rPr>
      <w:rFonts w:cstheme="majorBidi" w:eastAsiaTheme="majorEastAsia"/>
      <w:b/>
    </w:rPr>
  </w:style>
  <w:style w:styleId="6" w:type="paragraph">
    <w:name w:val="heading 6"/>
    <w:basedOn w:val="a0"/>
    <w:next w:val="a0"/>
    <w:link w:val="60"/>
    <w:uiPriority w:val="9"/>
    <w:semiHidden/>
    <w:unhideWhenUsed/>
    <w:rsid w:val="0085010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7" w:type="paragraph">
    <w:name w:val="heading 7"/>
    <w:basedOn w:val="a0"/>
    <w:next w:val="a0"/>
    <w:link w:val="70"/>
    <w:uiPriority w:val="9"/>
    <w:semiHidden/>
    <w:unhideWhenUsed/>
    <w:qFormat/>
    <w:rsid w:val="0085010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8" w:type="paragraph">
    <w:name w:val="heading 8"/>
    <w:basedOn w:val="a0"/>
    <w:next w:val="a0"/>
    <w:link w:val="80"/>
    <w:uiPriority w:val="9"/>
    <w:semiHidden/>
    <w:unhideWhenUsed/>
    <w:qFormat/>
    <w:rsid w:val="0085010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9" w:type="paragraph">
    <w:name w:val="heading 9"/>
    <w:basedOn w:val="a0"/>
    <w:next w:val="a0"/>
    <w:link w:val="90"/>
    <w:uiPriority w:val="9"/>
    <w:semiHidden/>
    <w:unhideWhenUsed/>
    <w:qFormat/>
    <w:rsid w:val="0085010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10" w:type="character">
    <w:name w:val="Заголовок 1 Знак"/>
    <w:aliases w:val="Заголовок 1 уровня Знак"/>
    <w:basedOn w:val="a1"/>
    <w:link w:val="1"/>
    <w:uiPriority w:val="9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20" w:type="character">
    <w:name w:val="Заголовок 2 Знак"/>
    <w:aliases w:val="Заголовок 2 уровня Знак"/>
    <w:basedOn w:val="a1"/>
    <w:link w:val="2"/>
    <w:uiPriority w:val="9"/>
    <w:rsid w:val="00850104"/>
    <w:rPr>
      <w:rFonts w:ascii="Times New Roman" w:cstheme="majorBidi" w:eastAsiaTheme="majorEastAsia" w:hAnsi="Times New Roman"/>
      <w:b/>
      <w:sz w:val="28"/>
      <w:szCs w:val="26"/>
      <w:lang w:eastAsia="ru-RU"/>
    </w:rPr>
  </w:style>
  <w:style w:customStyle="1" w:styleId="30" w:type="character">
    <w:name w:val="Заголовок 3 Знак"/>
    <w:aliases w:val="Заголовок 3 уровня Знак"/>
    <w:basedOn w:val="a1"/>
    <w:link w:val="3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40" w:type="character">
    <w:name w:val="Заголовок 4 Знак"/>
    <w:aliases w:val="Заголовок 4 уровня Знак"/>
    <w:basedOn w:val="a1"/>
    <w:link w:val="4"/>
    <w:uiPriority w:val="9"/>
    <w:rsid w:val="00850104"/>
    <w:rPr>
      <w:rFonts w:ascii="Times New Roman" w:cstheme="majorBidi" w:eastAsiaTheme="majorEastAsia" w:hAnsi="Times New Roman"/>
      <w:b/>
      <w:iCs/>
      <w:sz w:val="28"/>
      <w:szCs w:val="24"/>
      <w:lang w:eastAsia="ru-RU"/>
    </w:rPr>
  </w:style>
  <w:style w:customStyle="1" w:styleId="50" w:type="character">
    <w:name w:val="Заголовок 5 Знак"/>
    <w:aliases w:val="Заголовок 5 уровня Знак"/>
    <w:basedOn w:val="a1"/>
    <w:link w:val="5"/>
    <w:uiPriority w:val="9"/>
    <w:rsid w:val="00850104"/>
    <w:rPr>
      <w:rFonts w:ascii="Times New Roman" w:cstheme="majorBidi" w:eastAsiaTheme="majorEastAsia" w:hAnsi="Times New Roman"/>
      <w:b/>
      <w:sz w:val="28"/>
      <w:szCs w:val="24"/>
      <w:lang w:eastAsia="ru-RU"/>
    </w:rPr>
  </w:style>
  <w:style w:customStyle="1" w:styleId="60" w:type="character">
    <w:name w:val="Заголовок 6 Знак"/>
    <w:basedOn w:val="a1"/>
    <w:link w:val="6"/>
    <w:uiPriority w:val="9"/>
    <w:semiHidden/>
    <w:rsid w:val="00850104"/>
    <w:rPr>
      <w:rFonts w:asciiTheme="majorHAnsi" w:cstheme="majorBidi" w:eastAsiaTheme="majorEastAsia" w:hAnsiTheme="majorHAnsi"/>
      <w:color w:themeColor="accent1" w:themeShade="7F" w:val="1F4D78"/>
      <w:sz w:val="28"/>
      <w:szCs w:val="24"/>
      <w:lang w:eastAsia="ru-RU"/>
    </w:rPr>
  </w:style>
  <w:style w:customStyle="1" w:styleId="70" w:type="character">
    <w:name w:val="Заголовок 7 Знак"/>
    <w:basedOn w:val="a1"/>
    <w:link w:val="7"/>
    <w:uiPriority w:val="9"/>
    <w:semiHidden/>
    <w:rsid w:val="00850104"/>
    <w:rPr>
      <w:rFonts w:asciiTheme="majorHAnsi" w:cstheme="majorBidi" w:eastAsiaTheme="majorEastAsia" w:hAnsiTheme="majorHAnsi"/>
      <w:i/>
      <w:iCs/>
      <w:color w:themeColor="accent1" w:themeShade="7F" w:val="1F4D78"/>
      <w:sz w:val="28"/>
      <w:szCs w:val="24"/>
      <w:lang w:eastAsia="ru-RU"/>
    </w:rPr>
  </w:style>
  <w:style w:customStyle="1" w:styleId="80" w:type="character">
    <w:name w:val="Заголовок 8 Знак"/>
    <w:basedOn w:val="a1"/>
    <w:link w:val="8"/>
    <w:uiPriority w:val="9"/>
    <w:semiHidden/>
    <w:rsid w:val="00850104"/>
    <w:rPr>
      <w:rFonts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customStyle="1" w:styleId="90" w:type="character">
    <w:name w:val="Заголовок 9 Знак"/>
    <w:basedOn w:val="a1"/>
    <w:link w:val="9"/>
    <w:uiPriority w:val="9"/>
    <w:semiHidden/>
    <w:rsid w:val="00850104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customStyle="1" w:styleId="a" w:type="paragraph">
    <w:name w:val="Марк. список"/>
    <w:basedOn w:val="a0"/>
    <w:link w:val="a4"/>
    <w:qFormat/>
    <w:rsid w:val="00850104"/>
    <w:pPr>
      <w:numPr>
        <w:numId w:val="2"/>
      </w:numPr>
      <w:ind w:firstLine="709" w:left="0"/>
    </w:pPr>
    <w:rPr>
      <w:shd w:color="auto" w:fill="auto" w:val="clear"/>
    </w:rPr>
  </w:style>
  <w:style w:customStyle="1" w:styleId="a4" w:type="character">
    <w:name w:val="Марк. список Знак"/>
    <w:basedOn w:val="a1"/>
    <w:link w:val="a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styleId="a5" w:type="paragraph">
    <w:name w:val="No Spacing"/>
    <w:aliases w:val="Осн. текст"/>
    <w:basedOn w:val="a0"/>
    <w:uiPriority w:val="1"/>
    <w:qFormat/>
    <w:rsid w:val="00850104"/>
  </w:style>
  <w:style w:styleId="a6" w:type="paragraph">
    <w:name w:val="Title"/>
    <w:aliases w:val="Заголовок ненумерованный"/>
    <w:basedOn w:val="1"/>
    <w:next w:val="a0"/>
    <w:link w:val="a7"/>
    <w:uiPriority w:val="10"/>
    <w:qFormat/>
    <w:rsid w:val="00850104"/>
    <w:pPr>
      <w:numPr>
        <w:numId w:val="0"/>
      </w:numPr>
      <w:jc w:val="center"/>
    </w:pPr>
  </w:style>
  <w:style w:customStyle="1" w:styleId="a7" w:type="character">
    <w:name w:val="Заголовок Знак"/>
    <w:aliases w:val="Заголовок ненумерованный Знак"/>
    <w:basedOn w:val="a1"/>
    <w:link w:val="a6"/>
    <w:uiPriority w:val="10"/>
    <w:rsid w:val="00850104"/>
    <w:rPr>
      <w:rFonts w:ascii="Times New Roman" w:cstheme="majorBidi" w:eastAsiaTheme="majorEastAsia" w:hAnsi="Times New Roman"/>
      <w:b/>
      <w:sz w:val="28"/>
      <w:szCs w:val="32"/>
      <w:lang w:eastAsia="ru-RU"/>
    </w:rPr>
  </w:style>
  <w:style w:customStyle="1" w:styleId="a8" w:type="paragraph">
    <w:name w:val="Рисунок или подрисуночная надпись"/>
    <w:basedOn w:val="a0"/>
    <w:link w:val="a9"/>
    <w:qFormat/>
    <w:rsid w:val="00850104"/>
    <w:pPr>
      <w:spacing w:after="200"/>
      <w:ind w:firstLine="0"/>
      <w:jc w:val="center"/>
    </w:pPr>
    <w:rPr>
      <w:shd w:color="auto" w:fill="auto" w:val="clear"/>
    </w:rPr>
  </w:style>
  <w:style w:customStyle="1" w:styleId="a9" w:type="character">
    <w:name w:val="Рисунок или подрисуночная надпись Знак"/>
    <w:basedOn w:val="a1"/>
    <w:link w:val="a8"/>
    <w:rsid w:val="00850104"/>
    <w:rPr>
      <w:rFonts w:ascii="Times New Roman" w:cs="Times New Roman" w:eastAsia="Times New Roman" w:hAnsi="Times New Roman"/>
      <w:sz w:val="28"/>
      <w:szCs w:val="24"/>
      <w:lang w:eastAsia="ru-RU"/>
    </w:rPr>
  </w:style>
  <w:style w:customStyle="1" w:styleId="aa" w:type="paragraph">
    <w:name w:val="Таблица название"/>
    <w:basedOn w:val="a0"/>
    <w:link w:val="ab"/>
    <w:qFormat/>
    <w:rsid w:val="00850104"/>
    <w:pPr>
      <w:tabs>
        <w:tab w:pos="709" w:val="left"/>
      </w:tabs>
      <w:spacing w:before="200"/>
      <w:ind w:firstLine="0"/>
      <w:jc w:val="left"/>
    </w:pPr>
    <w:rPr>
      <w:szCs w:val="28"/>
      <w:shd w:color="auto" w:fill="auto" w:val="clear"/>
    </w:rPr>
  </w:style>
  <w:style w:customStyle="1" w:styleId="ab" w:type="character">
    <w:name w:val="Таблица название Знак"/>
    <w:basedOn w:val="a1"/>
    <w:link w:val="aa"/>
    <w:rsid w:val="00850104"/>
    <w:rPr>
      <w:rFonts w:ascii="Times New Roman" w:cs="Times New Roman" w:eastAsia="Times New Roman" w:hAnsi="Times New Roman"/>
      <w:sz w:val="28"/>
      <w:szCs w:val="28"/>
      <w:lang w:eastAsia="ru-RU"/>
    </w:rPr>
  </w:style>
  <w:style w:styleId="ac" w:type="table">
    <w:name w:val="Table Grid"/>
    <w:basedOn w:val="a2"/>
    <w:uiPriority w:val="39"/>
    <w:rsid w:val="00850104"/>
    <w:pPr>
      <w:spacing w:after="0" w:line="240" w:lineRule="auto"/>
    </w:pPr>
    <w:rPr>
      <w:rFonts w:ascii="Times New Roman" w:cs="Times New Roman" w:hAnsi="Times New Roman"/>
      <w:sz w:val="20"/>
      <w:szCs w:val="20"/>
      <w:lang w:eastAsia="ru-RU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d" w:type="paragraph">
    <w:name w:val="Листинг название"/>
    <w:basedOn w:val="a0"/>
    <w:link w:val="ae"/>
    <w:qFormat/>
    <w:rsid w:val="00850104"/>
    <w:pPr>
      <w:spacing w:before="200"/>
      <w:ind w:firstLine="0"/>
      <w:jc w:val="left"/>
    </w:pPr>
    <w:rPr>
      <w:rFonts w:eastAsiaTheme="majorEastAsia"/>
      <w:shd w:color="auto" w:fill="auto" w:val="clear"/>
    </w:rPr>
  </w:style>
  <w:style w:customStyle="1" w:styleId="ae" w:type="character">
    <w:name w:val="Листинг название Знак"/>
    <w:basedOn w:val="a1"/>
    <w:link w:val="ad"/>
    <w:rsid w:val="00850104"/>
    <w:rPr>
      <w:rFonts w:ascii="Times New Roman" w:cs="Times New Roman" w:eastAsiaTheme="majorEastAsia" w:hAnsi="Times New Roman"/>
      <w:sz w:val="28"/>
      <w:szCs w:val="24"/>
      <w:lang w:eastAsia="ru-RU"/>
    </w:rPr>
  </w:style>
  <w:style w:customStyle="1" w:styleId="af" w:type="paragraph">
    <w:name w:val="Программный код"/>
    <w:basedOn w:val="a0"/>
    <w:link w:val="af0"/>
    <w:qFormat/>
    <w:rsid w:val="00850104"/>
    <w:pPr>
      <w:spacing w:line="240" w:lineRule="auto"/>
      <w:ind w:firstLine="0"/>
      <w:jc w:val="left"/>
    </w:pPr>
    <w:rPr>
      <w:rFonts w:ascii="Courier New" w:cs="Courier New" w:eastAsiaTheme="majorEastAsia" w:hAnsi="Courier New"/>
      <w:sz w:val="24"/>
      <w:szCs w:val="20"/>
      <w:shd w:color="auto" w:fill="auto" w:val="clear"/>
    </w:rPr>
  </w:style>
  <w:style w:customStyle="1" w:styleId="af0" w:type="character">
    <w:name w:val="Программный код Знак"/>
    <w:basedOn w:val="a1"/>
    <w:link w:val="af"/>
    <w:rsid w:val="00850104"/>
    <w:rPr>
      <w:rFonts w:ascii="Courier New" w:cs="Courier New" w:eastAsiaTheme="majorEastAsia" w:hAnsi="Courier New"/>
      <w:sz w:val="24"/>
      <w:szCs w:val="20"/>
      <w:lang w:eastAsia="ru-RU"/>
    </w:rPr>
  </w:style>
  <w:style w:styleId="af1" w:type="paragraph">
    <w:name w:val="Subtitle"/>
    <w:basedOn w:val="a0"/>
    <w:next w:val="a0"/>
    <w:link w:val="af2"/>
    <w:uiPriority w:val="11"/>
    <w:rsid w:val="001944A3"/>
    <w:pPr>
      <w:numPr>
        <w:ilvl w:val="1"/>
      </w:numPr>
      <w:spacing w:after="160"/>
      <w:ind w:firstLine="709"/>
    </w:pPr>
    <w:rPr>
      <w:rFonts w:asciiTheme="minorHAnsi" w:cstheme="majorBidi" w:eastAsiaTheme="majorEastAsia" w:hAnsiTheme="minorHAnsi"/>
      <w:color w:themeColor="text1" w:themeTint="A6" w:val="595959"/>
      <w:spacing w:val="15"/>
      <w:szCs w:val="28"/>
    </w:rPr>
  </w:style>
  <w:style w:customStyle="1" w:styleId="af2" w:type="character">
    <w:name w:val="Подзаголовок Знак"/>
    <w:basedOn w:val="a1"/>
    <w:link w:val="af1"/>
    <w:uiPriority w:val="11"/>
    <w:rsid w:val="001944A3"/>
    <w:rPr>
      <w:rFonts w:cstheme="majorBidi" w:eastAsiaTheme="majorEastAsia"/>
      <w:color w:themeColor="text1" w:themeTint="A6" w:val="595959"/>
      <w:spacing w:val="15"/>
      <w:sz w:val="28"/>
      <w:szCs w:val="28"/>
      <w:lang w:eastAsia="ru-RU"/>
    </w:rPr>
  </w:style>
  <w:style w:styleId="21" w:type="paragraph">
    <w:name w:val="Quote"/>
    <w:basedOn w:val="a0"/>
    <w:next w:val="a0"/>
    <w:link w:val="22"/>
    <w:uiPriority w:val="29"/>
    <w:rsid w:val="001944A3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22" w:type="character">
    <w:name w:val="Цитата 2 Знак"/>
    <w:basedOn w:val="a1"/>
    <w:link w:val="21"/>
    <w:uiPriority w:val="29"/>
    <w:rsid w:val="001944A3"/>
    <w:rPr>
      <w:rFonts w:ascii="Times New Roman" w:cs="Times New Roman" w:hAnsi="Times New Roman"/>
      <w:i/>
      <w:iCs/>
      <w:color w:themeColor="text1" w:themeTint="BF" w:val="404040"/>
      <w:sz w:val="28"/>
      <w:szCs w:val="24"/>
      <w:lang w:eastAsia="ru-RU"/>
    </w:rPr>
  </w:style>
  <w:style w:styleId="af3" w:type="paragraph">
    <w:name w:val="List Paragraph"/>
    <w:basedOn w:val="a0"/>
    <w:uiPriority w:val="34"/>
    <w:qFormat/>
    <w:rsid w:val="001944A3"/>
    <w:pPr>
      <w:ind w:left="720"/>
      <w:contextualSpacing/>
    </w:pPr>
  </w:style>
  <w:style w:styleId="af4" w:type="character">
    <w:name w:val="Intense Emphasis"/>
    <w:basedOn w:val="a1"/>
    <w:uiPriority w:val="21"/>
    <w:rsid w:val="001944A3"/>
    <w:rPr>
      <w:i/>
      <w:iCs/>
      <w:color w:themeColor="accent1" w:themeShade="BF" w:val="2E74B5"/>
    </w:rPr>
  </w:style>
  <w:style w:styleId="af5" w:type="paragraph">
    <w:name w:val="Intense Quote"/>
    <w:basedOn w:val="a0"/>
    <w:next w:val="a0"/>
    <w:link w:val="af6"/>
    <w:uiPriority w:val="30"/>
    <w:rsid w:val="001944A3"/>
    <w:pPr>
      <w:pBdr>
        <w:top w:color="2E74B5" w:space="10" w:sz="4" w:themeColor="accent1" w:themeShade="BF" w:val="single"/>
        <w:bottom w:color="2E74B5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E74B5"/>
    </w:rPr>
  </w:style>
  <w:style w:customStyle="1" w:styleId="af6" w:type="character">
    <w:name w:val="Выделенная цитата Знак"/>
    <w:basedOn w:val="a1"/>
    <w:link w:val="af5"/>
    <w:uiPriority w:val="30"/>
    <w:rsid w:val="001944A3"/>
    <w:rPr>
      <w:rFonts w:ascii="Times New Roman" w:cs="Times New Roman" w:hAnsi="Times New Roman"/>
      <w:i/>
      <w:iCs/>
      <w:color w:themeColor="accent1" w:themeShade="BF" w:val="2E74B5"/>
      <w:sz w:val="28"/>
      <w:szCs w:val="24"/>
      <w:lang w:eastAsia="ru-RU"/>
    </w:rPr>
  </w:style>
  <w:style w:styleId="af7" w:type="character">
    <w:name w:val="Intense Reference"/>
    <w:basedOn w:val="a1"/>
    <w:uiPriority w:val="32"/>
    <w:rsid w:val="001944A3"/>
    <w:rPr>
      <w:b/>
      <w:bCs/>
      <w:smallCaps/>
      <w:color w:themeColor="accent1" w:themeShade="BF" w:val="2E74B5"/>
      <w:spacing w:val="5"/>
    </w:rPr>
  </w:style>
  <w:style w:styleId="af8" w:type="paragraph">
    <w:name w:val="header"/>
    <w:basedOn w:val="a0"/>
    <w:link w:val="af9"/>
    <w:uiPriority w:val="99"/>
    <w:unhideWhenUsed/>
    <w:rsid w:val="00E30277"/>
    <w:pPr>
      <w:tabs>
        <w:tab w:pos="4677" w:val="center"/>
        <w:tab w:pos="9355" w:val="right"/>
      </w:tabs>
      <w:spacing w:line="240" w:lineRule="auto"/>
    </w:pPr>
  </w:style>
  <w:style w:customStyle="1" w:styleId="af9" w:type="character">
    <w:name w:val="Верхний колонтитул Знак"/>
    <w:basedOn w:val="a1"/>
    <w:link w:val="af8"/>
    <w:uiPriority w:val="99"/>
    <w:rsid w:val="00E30277"/>
    <w:rPr>
      <w:rFonts w:ascii="Times New Roman" w:cs="Times New Roman" w:hAnsi="Times New Roman"/>
      <w:sz w:val="28"/>
      <w:szCs w:val="24"/>
      <w:lang w:eastAsia="ru-RU"/>
    </w:rPr>
  </w:style>
  <w:style w:styleId="afa" w:type="paragraph">
    <w:name w:val="annotation text"/>
    <w:basedOn w:val="a0"/>
    <w:link w:val="afb"/>
    <w:uiPriority w:val="99"/>
    <w:semiHidden/>
    <w:unhideWhenUsed/>
    <w:rsid w:val="00E30277"/>
    <w:pPr>
      <w:spacing w:line="240" w:lineRule="auto"/>
    </w:pPr>
    <w:rPr>
      <w:sz w:val="20"/>
      <w:szCs w:val="20"/>
    </w:rPr>
  </w:style>
  <w:style w:customStyle="1" w:styleId="afb" w:type="character">
    <w:name w:val="Текст примечания Знак"/>
    <w:basedOn w:val="a1"/>
    <w:link w:val="afa"/>
    <w:uiPriority w:val="99"/>
    <w:semiHidden/>
    <w:rsid w:val="00E30277"/>
    <w:rPr>
      <w:rFonts w:ascii="Times New Roman" w:cs="Times New Roman" w:hAnsi="Times New Roman"/>
      <w:sz w:val="20"/>
      <w:szCs w:val="20"/>
      <w:lang w:eastAsia="ru-RU"/>
    </w:rPr>
  </w:style>
  <w:style w:styleId="afc" w:type="character">
    <w:name w:val="annotation reference"/>
    <w:uiPriority w:val="99"/>
    <w:semiHidden/>
    <w:unhideWhenUsed/>
    <w:rsid w:val="00E30277"/>
    <w:rPr>
      <w:sz w:val="16"/>
      <w:szCs w:val="16"/>
    </w:rPr>
  </w:style>
  <w:style w:styleId="afd" w:type="paragraph">
    <w:name w:val="footer"/>
    <w:basedOn w:val="a0"/>
    <w:link w:val="afe"/>
    <w:uiPriority w:val="99"/>
    <w:unhideWhenUsed/>
    <w:rsid w:val="003534CB"/>
    <w:pPr>
      <w:tabs>
        <w:tab w:pos="4677" w:val="center"/>
        <w:tab w:pos="9355" w:val="right"/>
      </w:tabs>
      <w:spacing w:line="240" w:lineRule="auto"/>
    </w:pPr>
  </w:style>
  <w:style w:customStyle="1" w:styleId="afe" w:type="character">
    <w:name w:val="Нижний колонтитул Знак"/>
    <w:basedOn w:val="a1"/>
    <w:link w:val="afd"/>
    <w:uiPriority w:val="99"/>
    <w:rsid w:val="003534CB"/>
    <w:rPr>
      <w:rFonts w:ascii="Times New Roman" w:cs="Times New Roman" w:hAnsi="Times New Roman"/>
      <w:sz w:val="28"/>
      <w:szCs w:val="24"/>
      <w:lang w:eastAsia="ru-RU"/>
    </w:rPr>
  </w:style>
  <w:style w:customStyle="1" w:styleId="aff" w:type="paragraph">
    <w:name w:val="Чертежный"/>
    <w:link w:val="aff0"/>
    <w:rsid w:val="003534CB"/>
    <w:pPr>
      <w:spacing w:after="0" w:line="240" w:lineRule="auto"/>
      <w:jc w:val="both"/>
    </w:pPr>
    <w:rPr>
      <w:rFonts w:ascii="ISOCPEUR" w:cs="Times New Roman" w:hAnsi="ISOCPEUR"/>
      <w:i/>
      <w:sz w:val="28"/>
      <w:szCs w:val="20"/>
      <w:lang w:eastAsia="ru-RU" w:val="uk-UA"/>
    </w:rPr>
  </w:style>
  <w:style w:customStyle="1" w:styleId="aff0" w:type="character">
    <w:name w:val="Чертежный Знак"/>
    <w:link w:val="aff"/>
    <w:rsid w:val="003534CB"/>
    <w:rPr>
      <w:rFonts w:ascii="ISOCPEUR" w:cs="Times New Roman" w:hAnsi="ISOCPEUR"/>
      <w:i/>
      <w:sz w:val="28"/>
      <w:szCs w:val="20"/>
      <w:lang w:eastAsia="ru-RU" w:val="uk-UA"/>
    </w:rPr>
  </w:style>
  <w:style w:customStyle="1" w:styleId="aff1" w:type="paragraph">
    <w:name w:val="рамка"/>
    <w:basedOn w:val="aff"/>
    <w:link w:val="aff2"/>
    <w:qFormat/>
    <w:rsid w:val="003534CB"/>
    <w:rPr>
      <w:rFonts w:ascii="Times New Roman" w:hAnsi="Times New Roman"/>
      <w:i w:val="0"/>
      <w:sz w:val="20"/>
    </w:rPr>
  </w:style>
  <w:style w:customStyle="1" w:styleId="aff2" w:type="character">
    <w:name w:val="рамка Знак"/>
    <w:link w:val="aff1"/>
    <w:rsid w:val="003534CB"/>
    <w:rPr>
      <w:rFonts w:ascii="Times New Roman" w:cs="Times New Roman" w:hAnsi="Times New Roman"/>
      <w:sz w:val="20"/>
      <w:szCs w:val="20"/>
      <w:lang w:eastAsia="ru-RU" w:val="uk-UA"/>
    </w:rPr>
  </w:style>
  <w:style w:styleId="aff3" w:type="paragraph">
    <w:name w:val="TOC Heading"/>
    <w:basedOn w:val="1"/>
    <w:next w:val="a0"/>
    <w:uiPriority w:val="39"/>
    <w:unhideWhenUsed/>
    <w:qFormat/>
    <w:rsid w:val="003534CB"/>
    <w:pPr>
      <w:keepLines w:val="0"/>
      <w:numPr>
        <w:numId w:val="0"/>
      </w:numPr>
      <w:spacing w:after="60" w:before="240" w:line="276" w:lineRule="auto"/>
      <w:outlineLvl w:val="9"/>
    </w:pPr>
    <w:rPr>
      <w:rFonts w:ascii="Calibri Light" w:cs="Times New Roman" w:eastAsia="Times New Roman" w:hAnsi="Calibri Light"/>
      <w:bCs/>
      <w:kern w:val="32"/>
      <w:sz w:val="32"/>
      <w:shd w:color="auto" w:fill="auto" w:val="clear"/>
      <w:lang w:eastAsia="en-US"/>
    </w:rPr>
  </w:style>
  <w:style w:styleId="aff4" w:type="character">
    <w:name w:val="Hyperlink"/>
    <w:uiPriority w:val="99"/>
    <w:unhideWhenUsed/>
    <w:rsid w:val="003534CB"/>
    <w:rPr>
      <w:color w:val="0563C1"/>
      <w:u w:val="single"/>
    </w:rPr>
  </w:style>
  <w:style w:styleId="11" w:type="paragraph">
    <w:name w:val="toc 1"/>
    <w:basedOn w:val="a0"/>
    <w:next w:val="a0"/>
    <w:autoRedefine/>
    <w:uiPriority w:val="39"/>
    <w:unhideWhenUsed/>
    <w:rsid w:val="00116477"/>
    <w:pPr>
      <w:tabs>
        <w:tab w:pos="426" w:val="left"/>
        <w:tab w:leader="dot" w:pos="9628" w:val="right"/>
      </w:tabs>
      <w:ind w:firstLine="0"/>
      <w:jc w:val="center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23" w:type="paragraph">
    <w:name w:val="toc 2"/>
    <w:basedOn w:val="a0"/>
    <w:next w:val="a0"/>
    <w:autoRedefine/>
    <w:uiPriority w:val="39"/>
    <w:unhideWhenUsed/>
    <w:rsid w:val="003E7E85"/>
    <w:pPr>
      <w:tabs>
        <w:tab w:pos="1134" w:val="left"/>
        <w:tab w:leader="dot" w:pos="9638" w:val="right"/>
      </w:tabs>
      <w:ind w:firstLine="0" w:left="284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styleId="31" w:type="paragraph">
    <w:name w:val="toc 3"/>
    <w:basedOn w:val="a0"/>
    <w:next w:val="a0"/>
    <w:autoRedefine/>
    <w:uiPriority w:val="39"/>
    <w:unhideWhenUsed/>
    <w:rsid w:val="00116477"/>
    <w:pPr>
      <w:tabs>
        <w:tab w:pos="1440" w:val="left"/>
        <w:tab w:leader="dot" w:pos="9638" w:val="right"/>
      </w:tabs>
      <w:ind w:firstLine="0" w:left="709"/>
      <w:jc w:val="left"/>
    </w:pPr>
    <w:rPr>
      <w:rFonts w:ascii="Calibri" w:eastAsia="Calibri" w:hAnsi="Calibri"/>
      <w:sz w:val="22"/>
      <w:szCs w:val="22"/>
      <w:shd w:color="auto" w:fill="auto" w:val="clear"/>
      <w:lang w:eastAsia="en-US"/>
    </w:rPr>
  </w:style>
  <w:style w:customStyle="1" w:styleId="aff5" w:type="paragraph">
    <w:name w:val="База"/>
    <w:basedOn w:val="a0"/>
    <w:link w:val="aff6"/>
    <w:qFormat/>
    <w:rsid w:val="00D23EDC"/>
    <w:rPr>
      <w:shd w:color="auto" w:fill="auto" w:val="clear"/>
    </w:rPr>
  </w:style>
  <w:style w:customStyle="1" w:styleId="aff6" w:type="character">
    <w:name w:val="База Знак"/>
    <w:basedOn w:val="a1"/>
    <w:link w:val="aff5"/>
    <w:rsid w:val="00D23EDC"/>
    <w:rPr>
      <w:rFonts w:ascii="Times New Roman" w:cs="Times New Roman" w:hAnsi="Times New Roman"/>
      <w:sz w:val="28"/>
      <w:szCs w:val="24"/>
      <w:lang w:eastAsia="ru-RU"/>
    </w:rPr>
  </w:style>
  <w:style w:styleId="aff7" w:type="paragraph">
    <w:name w:val="annotation subject"/>
    <w:basedOn w:val="afa"/>
    <w:next w:val="afa"/>
    <w:link w:val="aff8"/>
    <w:uiPriority w:val="99"/>
    <w:semiHidden/>
    <w:unhideWhenUsed/>
    <w:rsid w:val="003C25D8"/>
    <w:rPr>
      <w:b/>
      <w:bCs/>
    </w:rPr>
  </w:style>
  <w:style w:customStyle="1" w:styleId="aff8" w:type="character">
    <w:name w:val="Тема примечания Знак"/>
    <w:basedOn w:val="afb"/>
    <w:link w:val="aff7"/>
    <w:uiPriority w:val="99"/>
    <w:semiHidden/>
    <w:rsid w:val="003C25D8"/>
    <w:rPr>
      <w:rFonts w:ascii="Times New Roman" w:cs="Times New Roman" w:hAnsi="Times New Roman"/>
      <w:b/>
      <w:bCs/>
      <w:sz w:val="20"/>
      <w:szCs w:val="20"/>
      <w:lang w:eastAsia="ru-RU"/>
    </w:rPr>
  </w:style>
  <w:style w:customStyle="1" w:styleId="ng-star-inserted" w:type="paragraph">
    <w:name w:val="ng-star-inserted"/>
    <w:basedOn w:val="a0"/>
    <w:rsid w:val="00FC4FE5"/>
    <w:pPr>
      <w:spacing w:after="100" w:afterAutospacing="1" w:before="100" w:beforeAutospacing="1" w:line="240" w:lineRule="auto"/>
      <w:ind w:firstLine="0"/>
      <w:jc w:val="left"/>
    </w:pPr>
    <w:rPr>
      <w:sz w:val="24"/>
      <w:shd w:color="auto" w:fill="auto" w:val="clear"/>
    </w:rPr>
  </w:style>
  <w:style w:customStyle="1" w:styleId="ng-star-inserted1" w:type="character">
    <w:name w:val="ng-star-inserted1"/>
    <w:basedOn w:val="a1"/>
    <w:rsid w:val="00FC4FE5"/>
  </w:style>
  <w:style w:styleId="aff9" w:type="paragraph">
    <w:name w:val="Balloon Text"/>
    <w:basedOn w:val="a0"/>
    <w:link w:val="affa"/>
    <w:uiPriority w:val="99"/>
    <w:semiHidden/>
    <w:unhideWhenUsed/>
    <w:rsid w:val="001332E8"/>
    <w:pPr>
      <w:spacing w:line="240" w:lineRule="auto"/>
    </w:pPr>
    <w:rPr>
      <w:rFonts w:ascii="Segoe UI" w:cs="Segoe UI" w:hAnsi="Segoe UI"/>
      <w:sz w:val="18"/>
      <w:szCs w:val="18"/>
    </w:rPr>
  </w:style>
  <w:style w:customStyle="1" w:styleId="affa" w:type="character">
    <w:name w:val="Текст выноски Знак"/>
    <w:basedOn w:val="a1"/>
    <w:link w:val="aff9"/>
    <w:uiPriority w:val="99"/>
    <w:semiHidden/>
    <w:rsid w:val="001332E8"/>
    <w:rPr>
      <w:rFonts w:ascii="Segoe UI" w:cs="Segoe UI" w:hAnsi="Segoe UI"/>
      <w:sz w:val="18"/>
      <w:szCs w:val="18"/>
      <w:lang w:eastAsia="ru-RU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6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4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1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3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2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4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5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9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3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5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3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5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1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0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media/image1.jpg" Type="http://schemas.openxmlformats.org/officeDocument/2006/relationships/image" /><Relationship Id="rId9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3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2026-06-04T12:28:08Z</dcterms:created>
  <dcterms:modified xsi:type="dcterms:W3CDTF">2026-06-04T12:28:08Z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