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14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14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«Систем обработки информации и управления»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42" w:right="-143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14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Домашнее задание №__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__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14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«Проектирование интеллектуальных систем»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Тема: «»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1" w:firstLine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ИСПОЛНИТЕЛЬ:                 _</w:t>
      </w:r>
      <w:r w:rsidDel="00000000" w:rsidR="00000000" w:rsidRPr="00000000">
        <w:rPr>
          <w:sz w:val="28"/>
          <w:szCs w:val="28"/>
          <w:rtl w:val="0"/>
        </w:rPr>
        <w:t xml:space="preserve">Калашников А. Д.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18">
      <w:pPr>
        <w:ind w:left="4251" w:firstLine="354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543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группа ИУ5-</w:t>
      </w:r>
      <w:r w:rsidDel="00000000" w:rsidR="00000000" w:rsidRPr="00000000">
        <w:rPr>
          <w:sz w:val="28"/>
          <w:szCs w:val="28"/>
          <w:rtl w:val="0"/>
        </w:rPr>
        <w:t xml:space="preserve">22M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__________________</w:t>
      </w:r>
    </w:p>
    <w:p w:rsidR="00000000" w:rsidDel="00000000" w:rsidP="00000000" w:rsidRDefault="00000000" w:rsidRPr="00000000" w14:paraId="0000001A">
      <w:pPr>
        <w:ind w:left="7795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ind w:left="4251" w:firstLine="354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"__"_________202_ г.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544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ПРЕПОДАВАТЕЛЬ:             __________________</w:t>
      </w:r>
    </w:p>
    <w:p w:rsidR="00000000" w:rsidDel="00000000" w:rsidP="00000000" w:rsidRDefault="00000000" w:rsidRPr="00000000" w14:paraId="0000001F">
      <w:pPr>
        <w:ind w:left="4251" w:firstLine="354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543" w:firstLine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__________________</w:t>
      </w:r>
    </w:p>
    <w:p w:rsidR="00000000" w:rsidDel="00000000" w:rsidP="00000000" w:rsidRDefault="00000000" w:rsidRPr="00000000" w14:paraId="00000021">
      <w:pPr>
        <w:ind w:left="7795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22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"__"_________202_ г.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Москва  -  202_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Задание: tg-бот SlovNet из Natasha для NER.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Ссылки: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git natasha: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https://github.com/natasha/natasha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ab/>
        <w:t xml:space="preserve">git slovnet: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https://github.com/natasha/slovnet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ab/>
        <w:t xml:space="preserve">git navec: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https://github.com/natasha/navec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Модели: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Основная модель Navec(эмбеддинг): https://storage.yandexcloud.net/natasha-navec/packs/navec_hudlit_v1_12B_500K_300d_100q.tar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Для NER использовал модель: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https://storage.yandexcloud.net/natasha-slovnet/packs/slovnet_ner_news_v1.tar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Данная модель позволяет определить русский NER, стандарта LOC, PER, ORG.</w:t>
        <w:br w:type="textWrapping"/>
        <w:t xml:space="preserve">Также существует 2 модели, которые умеют определять морфологию и синтаксис:</w:t>
        <w:br w:type="textWrapping"/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https://storage.yandexcloud.net/natasha-slovnet/packs/slovnet_morph_news_v1.tar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https://storage.yandexcloud.net/natasha-slovnet/packs/slovnet_syntax_news_v1.tar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Результаты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Андре́й Ю́рьевич Боголю́бский (? — ум.</w:t>
      </w:r>
      <w:r w:rsidDel="00000000" w:rsidR="00000000" w:rsidRPr="00000000">
        <w:rPr>
          <w:rtl w:val="0"/>
        </w:rPr>
        <w:t xml:space="preserve"> 29 июня</w:t>
      </w:r>
      <w:hyperlink r:id="rId12">
        <w:r w:rsidDel="00000000" w:rsidR="00000000" w:rsidRPr="00000000">
          <w:rPr>
            <w:rtl w:val="0"/>
          </w:rPr>
          <w:t xml:space="preserve"> 1174</w:t>
        </w:r>
      </w:hyperlink>
      <w:r w:rsidDel="00000000" w:rsidR="00000000" w:rsidRPr="00000000">
        <w:rPr>
          <w:rtl w:val="0"/>
        </w:rPr>
        <w:t xml:space="preserve">) — князь</w:t>
      </w:r>
      <w:r w:rsidDel="00000000" w:rsidR="00000000" w:rsidRPr="00000000">
        <w:rPr>
          <w:rtl w:val="0"/>
        </w:rPr>
        <w:t xml:space="preserve"> Вышгородский</w:t>
      </w:r>
      <w:r w:rsidDel="00000000" w:rsidR="00000000" w:rsidRPr="00000000">
        <w:rPr>
          <w:rtl w:val="0"/>
        </w:rPr>
        <w:t xml:space="preserve"> (1149, 1155),</w:t>
      </w:r>
      <w:hyperlink r:id="rId13">
        <w:r w:rsidDel="00000000" w:rsidR="00000000" w:rsidRPr="00000000">
          <w:rPr>
            <w:rtl w:val="0"/>
          </w:rPr>
          <w:t xml:space="preserve"> Дорогобужский</w:t>
        </w:r>
      </w:hyperlink>
      <w:r w:rsidDel="00000000" w:rsidR="00000000" w:rsidRPr="00000000">
        <w:rPr>
          <w:rtl w:val="0"/>
        </w:rPr>
        <w:t xml:space="preserve"> (1150—1151),</w:t>
      </w:r>
      <w:hyperlink r:id="rId14">
        <w:r w:rsidDel="00000000" w:rsidR="00000000" w:rsidRPr="00000000">
          <w:rPr>
            <w:rtl w:val="0"/>
          </w:rPr>
          <w:t xml:space="preserve"> Рязанский</w:t>
        </w:r>
      </w:hyperlink>
      <w:r w:rsidDel="00000000" w:rsidR="00000000" w:rsidRPr="00000000">
        <w:rPr>
          <w:rtl w:val="0"/>
        </w:rPr>
        <w:t xml:space="preserve"> (1153),</w:t>
      </w:r>
      <w:hyperlink r:id="rId15">
        <w:r w:rsidDel="00000000" w:rsidR="00000000" w:rsidRPr="00000000">
          <w:rPr>
            <w:rtl w:val="0"/>
          </w:rPr>
          <w:t xml:space="preserve"> великий князь Владимирский</w:t>
        </w:r>
      </w:hyperlink>
      <w:r w:rsidDel="00000000" w:rsidR="00000000" w:rsidRPr="00000000">
        <w:rPr>
          <w:rtl w:val="0"/>
        </w:rPr>
        <w:t xml:space="preserve"> (1157—1174). Сын</w:t>
      </w:r>
      <w:r w:rsidDel="00000000" w:rsidR="00000000" w:rsidRPr="00000000">
        <w:rPr>
          <w:rtl w:val="0"/>
        </w:rPr>
        <w:t xml:space="preserve"> Юрия Владимировича (Долгорукого)</w:t>
      </w:r>
      <w:r w:rsidDel="00000000" w:rsidR="00000000" w:rsidRPr="00000000">
        <w:rPr>
          <w:rtl w:val="0"/>
        </w:rPr>
        <w:t xml:space="preserve"> и</w:t>
      </w:r>
      <w:hyperlink r:id="rId16">
        <w:r w:rsidDel="00000000" w:rsidR="00000000" w:rsidRPr="00000000">
          <w:rPr>
            <w:rtl w:val="0"/>
          </w:rPr>
          <w:t xml:space="preserve"> половецкой</w:t>
        </w:r>
      </w:hyperlink>
      <w:r w:rsidDel="00000000" w:rsidR="00000000" w:rsidRPr="00000000">
        <w:rPr>
          <w:rtl w:val="0"/>
        </w:rPr>
        <w:t xml:space="preserve"> княжны, дочери</w:t>
      </w:r>
      <w:hyperlink r:id="rId17">
        <w:r w:rsidDel="00000000" w:rsidR="00000000" w:rsidRPr="00000000">
          <w:rPr>
            <w:rtl w:val="0"/>
          </w:rPr>
          <w:t xml:space="preserve"> хана</w:t>
        </w:r>
      </w:hyperlink>
      <w:hyperlink r:id="rId18">
        <w:r w:rsidDel="00000000" w:rsidR="00000000" w:rsidRPr="00000000">
          <w:rPr>
            <w:rtl w:val="0"/>
          </w:rPr>
          <w:t xml:space="preserve"> Аепы</w:t>
        </w:r>
      </w:hyperlink>
      <w:r w:rsidDel="00000000" w:rsidR="00000000" w:rsidRPr="00000000">
        <w:rPr>
          <w:rtl w:val="0"/>
        </w:rPr>
        <w:t xml:space="preserve"> (Осеневича) и внучки хана</w:t>
      </w:r>
      <w:hyperlink r:id="rId19">
        <w:r w:rsidDel="00000000" w:rsidR="00000000" w:rsidRPr="00000000">
          <w:rPr>
            <w:rtl w:val="0"/>
          </w:rPr>
          <w:t xml:space="preserve"> Осеня (Асиня</w:t>
        </w:r>
      </w:hyperlink>
      <w:r w:rsidDel="00000000" w:rsidR="00000000" w:rsidRPr="00000000">
        <w:rPr>
          <w:rtl w:val="0"/>
        </w:rPr>
        <w:t xml:space="preserve">).</w:t>
      </w:r>
      <w:hyperlink r:id="rId20">
        <w:r w:rsidDel="00000000" w:rsidR="00000000" w:rsidRPr="00000000">
          <w:rPr>
            <w:rtl w:val="0"/>
          </w:rPr>
          <w:t xml:space="preserve"> Святой</w:t>
        </w:r>
      </w:hyperlink>
      <w:hyperlink r:id="rId21">
        <w:r w:rsidDel="00000000" w:rsidR="00000000" w:rsidRPr="00000000">
          <w:rPr>
            <w:rtl w:val="0"/>
          </w:rPr>
          <w:t xml:space="preserve"> Русской православной церкви</w:t>
        </w:r>
      </w:hyperlink>
      <w:r w:rsidDel="00000000" w:rsidR="00000000" w:rsidRPr="00000000">
        <w:rPr>
          <w:rtl w:val="0"/>
        </w:rPr>
        <w:t xml:space="preserve">; память: 4 </w:t>
      </w:r>
      <w:hyperlink r:id="rId22">
        <w:r w:rsidDel="00000000" w:rsidR="00000000" w:rsidRPr="00000000">
          <w:rPr>
            <w:rtl w:val="0"/>
          </w:rPr>
          <w:t xml:space="preserve">(17) июля</w:t>
        </w:r>
      </w:hyperlink>
      <w:r w:rsidDel="00000000" w:rsidR="00000000" w:rsidRPr="00000000">
        <w:rPr>
          <w:rtl w:val="0"/>
        </w:rPr>
        <w:t xml:space="preserve"> и в Соборах</w:t>
      </w:r>
      <w:hyperlink r:id="rId23">
        <w:r w:rsidDel="00000000" w:rsidR="00000000" w:rsidRPr="00000000">
          <w:rPr>
            <w:rtl w:val="0"/>
          </w:rPr>
          <w:t xml:space="preserve"> Владимирских</w:t>
        </w:r>
      </w:hyperlink>
      <w:r w:rsidDel="00000000" w:rsidR="00000000" w:rsidRPr="00000000">
        <w:rPr>
          <w:rtl w:val="0"/>
        </w:rPr>
        <w:t xml:space="preserve"> и</w:t>
      </w:r>
      <w:hyperlink r:id="rId24">
        <w:r w:rsidDel="00000000" w:rsidR="00000000" w:rsidRPr="00000000">
          <w:rPr>
            <w:rtl w:val="0"/>
          </w:rPr>
          <w:t xml:space="preserve"> Волынских</w:t>
        </w:r>
      </w:hyperlink>
      <w:r w:rsidDel="00000000" w:rsidR="00000000" w:rsidRPr="00000000">
        <w:rPr>
          <w:rtl w:val="0"/>
        </w:rPr>
        <w:t xml:space="preserve"> святых.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Ожидаем 11 элементов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Выход: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Андре́й Ю́рьевич Боголю́бский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Вышгородский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Дорогобужский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Рязанский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Владимирский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Юрия Владимировича (Долгорукого)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Аепы (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Осеневича)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Осеня (Асиня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Русской православной церкви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Соборах Владимирских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Волынских святых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Получили 12 элементов (</w:t>
      </w:r>
      <w:hyperlink r:id="rId25">
        <w:r w:rsidDel="00000000" w:rsidR="00000000" w:rsidRPr="00000000">
          <w:rPr>
            <w:rtl w:val="0"/>
          </w:rPr>
          <w:t xml:space="preserve">Осеня (Асиня</w:t>
        </w:r>
      </w:hyperlink>
      <w:r w:rsidDel="00000000" w:rsidR="00000000" w:rsidRPr="00000000">
        <w:rPr>
          <w:rtl w:val="0"/>
        </w:rPr>
        <w:t xml:space="preserve">) разбилось на 2)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4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Москва́</w:t>
      </w:r>
      <w:r w:rsidDel="00000000" w:rsidR="00000000" w:rsidRPr="00000000">
        <w:rPr>
          <w:rtl w:val="0"/>
        </w:rPr>
        <w:t xml:space="preserve"> (</w:t>
      </w:r>
      <w:hyperlink r:id="rId26">
        <w:r w:rsidDel="00000000" w:rsidR="00000000" w:rsidRPr="00000000">
          <w:rPr>
            <w:rtl w:val="0"/>
          </w:rPr>
          <w:t xml:space="preserve">произношение</w:t>
        </w:r>
      </w:hyperlink>
      <w:r w:rsidDel="00000000" w:rsidR="00000000" w:rsidRPr="00000000">
        <w:rPr>
          <w:rtl w:val="0"/>
        </w:rPr>
        <w:t xml:space="preserve"> (</w:t>
      </w:r>
      <w:hyperlink r:id="rId27">
        <w:r w:rsidDel="00000000" w:rsidR="00000000" w:rsidRPr="00000000">
          <w:rPr>
            <w:rtl w:val="0"/>
          </w:rPr>
          <w:t xml:space="preserve">инф.</w:t>
        </w:r>
      </w:hyperlink>
      <w:r w:rsidDel="00000000" w:rsidR="00000000" w:rsidRPr="00000000">
        <w:rPr>
          <w:rtl w:val="0"/>
        </w:rPr>
        <w:t xml:space="preserve">)) —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rtl w:val="0"/>
          </w:rPr>
          <w:t xml:space="preserve">столица</w:t>
        </w:r>
      </w:hyperlink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rtl w:val="0"/>
          </w:rPr>
          <w:t xml:space="preserve">России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rtl w:val="0"/>
          </w:rPr>
          <w:t xml:space="preserve">город федерального значения</w:t>
        </w:r>
      </w:hyperlink>
      <w:r w:rsidDel="00000000" w:rsidR="00000000" w:rsidRPr="00000000">
        <w:rPr>
          <w:rtl w:val="0"/>
        </w:rPr>
        <w:t xml:space="preserve">,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rtl w:val="0"/>
          </w:rPr>
          <w:t xml:space="preserve">административный центр</w:t>
        </w:r>
      </w:hyperlink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rtl w:val="0"/>
          </w:rPr>
          <w:t xml:space="preserve">Центрального федерального округа</w:t>
        </w:r>
      </w:hyperlink>
      <w:r w:rsidDel="00000000" w:rsidR="00000000" w:rsidRPr="00000000">
        <w:rPr>
          <w:rtl w:val="0"/>
        </w:rPr>
        <w:t xml:space="preserve"> и центр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rtl w:val="0"/>
          </w:rPr>
          <w:t xml:space="preserve">Московской области</w:t>
        </w:r>
      </w:hyperlink>
      <w:r w:rsidDel="00000000" w:rsidR="00000000" w:rsidRPr="00000000">
        <w:rPr>
          <w:rtl w:val="0"/>
        </w:rPr>
        <w:t xml:space="preserve">, в состав которой не входит[6]. Крупнейший по численности населения город России и её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rtl w:val="0"/>
          </w:rPr>
          <w:t xml:space="preserve">субъект</w:t>
        </w:r>
      </w:hyperlink>
      <w:r w:rsidDel="00000000" w:rsidR="00000000" w:rsidRPr="00000000">
        <w:rPr>
          <w:rtl w:val="0"/>
        </w:rPr>
        <w:t xml:space="preserve"> — 13 104 177[3] человек (2023), самый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rtl w:val="0"/>
          </w:rPr>
          <w:t xml:space="preserve">населённый из городов, полностью расположенных в Европе</w:t>
        </w:r>
      </w:hyperlink>
      <w:r w:rsidDel="00000000" w:rsidR="00000000" w:rsidRPr="00000000">
        <w:rPr>
          <w:rtl w:val="0"/>
        </w:rPr>
        <w:t xml:space="preserve">, занимает 22-е место среди городов мира по численности населения[7]. Центр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rtl w:val="0"/>
          </w:rPr>
          <w:t xml:space="preserve">Московской городской агломерации</w:t>
        </w:r>
      </w:hyperlink>
      <w:r w:rsidDel="00000000" w:rsidR="00000000" w:rsidRPr="00000000">
        <w:rPr>
          <w:rtl w:val="0"/>
        </w:rPr>
        <w:t xml:space="preserve">. Самый крупный город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rtl w:val="0"/>
          </w:rPr>
          <w:t xml:space="preserve">Европы</w:t>
        </w:r>
      </w:hyperlink>
      <w:r w:rsidDel="00000000" w:rsidR="00000000" w:rsidRPr="00000000">
        <w:rPr>
          <w:rtl w:val="0"/>
        </w:rPr>
        <w:t xml:space="preserve"> по площади[8]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Ожидаем 8 элементов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Выход: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Центрального федерального округа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Московской области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Европе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Московской городской агломерации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Европы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Получили 7 элементов ( Москва́ не отобразилась, возможно из-за того, что присутствует спец символ “а́” 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5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Бурятия и Забайкальский край переданы из Сибирского федерального округа (СФО) в состав Дальневосточного (ДФО). Соответствующий указ подписал президент Владимир Путин, документ опубликован на официальном интернет-портале правовой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Ожидаем 5 элементов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Выход: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Бурятия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Забайкальский край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Сибирского федерального округа (СФО)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Дальневосточного (ДФО)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Владимир Путин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Получили 5 элементов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48" w:type="default"/>
      <w:headerReference r:id="rId49" w:type="first"/>
      <w:headerReference r:id="rId50" w:type="even"/>
      <w:footerReference r:id="rId51" w:type="default"/>
      <w:footerReference r:id="rId52" w:type="first"/>
      <w:footerReference r:id="rId53" w:type="even"/>
      <w:pgSz w:h="16838" w:w="11906" w:orient="portrait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%D0%A1%D1%83%D0%B1%D1%8A%D0%B5%D0%BA%D1%82%D1%8B_%D0%A0%D0%BE%D1%81%D1%81%D0%B8%D0%B9%D1%81%D0%BA%D0%BE%D0%B9_%D0%A4%D0%B5%D0%B4%D0%B5%D1%80%D0%B0%D1%86%D0%B8%D0%B8" TargetMode="External"/><Relationship Id="rId42" Type="http://schemas.openxmlformats.org/officeDocument/2006/relationships/hyperlink" Target="https://ru.wikipedia.org/wiki/%D0%93%D0%BE%D1%80%D0%BE%D0%B4%D0%B0_%D0%95%D0%B2%D1%80%D0%BE%D0%BF%D1%8B_%D1%81_%D0%BD%D0%B0%D1%81%D0%B5%D0%BB%D0%B5%D0%BD%D0%B8%D0%B5%D0%BC_%D0%B1%D0%BE%D0%BB%D0%B5%D0%B5_500_%D1%82%D1%8B%D1%81%D1%8F%D1%87_%D1%87%D0%B5%D0%BB%D0%BE%D0%B2%D0%B5%D0%BA" TargetMode="External"/><Relationship Id="rId41" Type="http://schemas.openxmlformats.org/officeDocument/2006/relationships/hyperlink" Target="https://ru.wikipedia.org/wiki/%D0%A1%D1%83%D0%B1%D1%8A%D0%B5%D0%BA%D1%82%D1%8B_%D0%A0%D0%BE%D1%81%D1%81%D0%B8%D0%B9%D1%81%D0%BA%D0%BE%D0%B9_%D0%A4%D0%B5%D0%B4%D0%B5%D1%80%D0%B0%D1%86%D0%B8%D0%B8" TargetMode="External"/><Relationship Id="rId44" Type="http://schemas.openxmlformats.org/officeDocument/2006/relationships/hyperlink" Target="https://ru.wikipedia.org/wiki/%D0%9C%D0%BE%D1%81%D0%BA%D0%BE%D0%B2%D1%81%D0%BA%D0%B0%D1%8F_%D0%B0%D0%B3%D0%BB%D0%BE%D0%BC%D0%B5%D1%80%D0%B0%D1%86%D0%B8%D1%8F" TargetMode="External"/><Relationship Id="rId43" Type="http://schemas.openxmlformats.org/officeDocument/2006/relationships/hyperlink" Target="https://ru.wikipedia.org/wiki/%D0%93%D0%BE%D1%80%D0%BE%D0%B4%D0%B0_%D0%95%D0%B2%D1%80%D0%BE%D0%BF%D1%8B_%D1%81_%D0%BD%D0%B0%D1%81%D0%B5%D0%BB%D0%B5%D0%BD%D0%B8%D0%B5%D0%BC_%D0%B1%D0%BE%D0%BB%D0%B5%D0%B5_500_%D1%82%D1%8B%D1%81%D1%8F%D1%87_%D1%87%D0%B5%D0%BB%D0%BE%D0%B2%D0%B5%D0%BA" TargetMode="External"/><Relationship Id="rId46" Type="http://schemas.openxmlformats.org/officeDocument/2006/relationships/hyperlink" Target="https://ru.wikipedia.org/wiki/%D0%95%D0%B2%D1%80%D0%BE%D0%BF%D0%B0" TargetMode="External"/><Relationship Id="rId45" Type="http://schemas.openxmlformats.org/officeDocument/2006/relationships/hyperlink" Target="https://ru.wikipedia.org/wiki/%D0%9C%D0%BE%D1%81%D0%BA%D0%BE%D0%B2%D1%81%D0%BA%D0%B0%D1%8F_%D0%B0%D0%B3%D0%BB%D0%BE%D0%BC%D0%B5%D1%80%D0%B0%D1%86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yandexcloud.net/natasha-slovnet/packs/slovnet_ner_news_v1.tar" TargetMode="External"/><Relationship Id="rId48" Type="http://schemas.openxmlformats.org/officeDocument/2006/relationships/header" Target="header1.xml"/><Relationship Id="rId47" Type="http://schemas.openxmlformats.org/officeDocument/2006/relationships/hyperlink" Target="https://ru.wikipedia.org/wiki/%D0%95%D0%B2%D1%80%D0%BE%D0%BF%D0%B0" TargetMode="External"/><Relationship Id="rId4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github.com/natasha/natasha" TargetMode="External"/><Relationship Id="rId7" Type="http://schemas.openxmlformats.org/officeDocument/2006/relationships/hyperlink" Target="https://github.com/natasha/slovnet" TargetMode="External"/><Relationship Id="rId8" Type="http://schemas.openxmlformats.org/officeDocument/2006/relationships/hyperlink" Target="https://github.com/natasha/navec" TargetMode="External"/><Relationship Id="rId31" Type="http://schemas.openxmlformats.org/officeDocument/2006/relationships/hyperlink" Target="https://ru.wikipedia.org/wiki/%D0%A0%D0%BE%D1%81%D1%81%D0%B8%D1%8F" TargetMode="External"/><Relationship Id="rId30" Type="http://schemas.openxmlformats.org/officeDocument/2006/relationships/hyperlink" Target="https://ru.wikipedia.org/wiki/%D0%A0%D0%BE%D1%81%D1%81%D0%B8%D1%8F" TargetMode="External"/><Relationship Id="rId33" Type="http://schemas.openxmlformats.org/officeDocument/2006/relationships/hyperlink" Target="https://ru.wikipedia.org/wiki/%D0%93%D0%BE%D1%80%D0%BE%D0%B4_%D1%84%D0%B5%D0%B4%D0%B5%D1%80%D0%B0%D0%BB%D1%8C%D0%BD%D0%BE%D0%B3%D0%BE_%D0%B7%D0%BD%D0%B0%D1%87%D0%B5%D0%BD%D0%B8%D1%8F" TargetMode="External"/><Relationship Id="rId32" Type="http://schemas.openxmlformats.org/officeDocument/2006/relationships/hyperlink" Target="https://ru.wikipedia.org/wiki/%D0%93%D0%BE%D1%80%D0%BE%D0%B4_%D1%84%D0%B5%D0%B4%D0%B5%D1%80%D0%B0%D0%BB%D1%8C%D0%BD%D0%BE%D0%B3%D0%BE_%D0%B7%D0%BD%D0%B0%D1%87%D0%B5%D0%BD%D0%B8%D1%8F" TargetMode="External"/><Relationship Id="rId35" Type="http://schemas.openxmlformats.org/officeDocument/2006/relationships/hyperlink" Target="https://ru.wikipedia.org/wiki/%D0%90%D0%B4%D0%BC%D0%B8%D0%BD%D0%B8%D1%81%D1%82%D1%80%D0%B0%D1%82%D0%B8%D0%B2%D0%BD%D1%8B%D0%B9_%D1%86%D0%B5%D0%BD%D1%82%D1%80" TargetMode="External"/><Relationship Id="rId34" Type="http://schemas.openxmlformats.org/officeDocument/2006/relationships/hyperlink" Target="https://ru.wikipedia.org/wiki/%D0%90%D0%B4%D0%BC%D0%B8%D0%BD%D0%B8%D1%81%D1%82%D1%80%D0%B0%D1%82%D0%B8%D0%B2%D0%BD%D1%8B%D0%B9_%D1%86%D0%B5%D0%BD%D1%82%D1%80" TargetMode="External"/><Relationship Id="rId37" Type="http://schemas.openxmlformats.org/officeDocument/2006/relationships/hyperlink" Target="https://ru.wikipedia.org/wiki/%D0%A6%D0%B5%D0%BD%D1%82%D1%80%D0%B0%D0%BB%D1%8C%D0%BD%D1%8B%D0%B9_%D1%84%D0%B5%D0%B4%D0%B5%D1%80%D0%B0%D0%BB%D1%8C%D0%BD%D1%8B%D0%B9_%D0%BE%D0%BA%D1%80%D1%83%D0%B3" TargetMode="External"/><Relationship Id="rId36" Type="http://schemas.openxmlformats.org/officeDocument/2006/relationships/hyperlink" Target="https://ru.wikipedia.org/wiki/%D0%A6%D0%B5%D0%BD%D1%82%D1%80%D0%B0%D0%BB%D1%8C%D0%BD%D1%8B%D0%B9_%D1%84%D0%B5%D0%B4%D0%B5%D1%80%D0%B0%D0%BB%D1%8C%D0%BD%D1%8B%D0%B9_%D0%BE%D0%BA%D1%80%D1%83%D0%B3" TargetMode="External"/><Relationship Id="rId39" Type="http://schemas.openxmlformats.org/officeDocument/2006/relationships/hyperlink" Target="https://ru.wikipedia.org/wiki/%D0%9C%D0%BE%D1%81%D0%BA%D0%BE%D0%B2%D1%81%D0%BA%D0%B0%D1%8F_%D0%BE%D0%B1%D0%BB%D0%B0%D1%81%D1%82%D1%8C" TargetMode="External"/><Relationship Id="rId38" Type="http://schemas.openxmlformats.org/officeDocument/2006/relationships/hyperlink" Target="https://ru.wikipedia.org/wiki/%D0%9C%D0%BE%D1%81%D0%BA%D0%BE%D0%B2%D1%81%D0%BA%D0%B0%D1%8F_%D0%BE%D0%B1%D0%BB%D0%B0%D1%81%D1%82%D1%8C" TargetMode="External"/><Relationship Id="rId20" Type="http://schemas.openxmlformats.org/officeDocument/2006/relationships/hyperlink" Target="https://ru.wikipedia.org/wiki/%D0%A1%D0%B2%D1%8F%D1%82%D0%BE%D0%B9" TargetMode="External"/><Relationship Id="rId22" Type="http://schemas.openxmlformats.org/officeDocument/2006/relationships/hyperlink" Target="https://ru.wikipedia.org/wiki/17_%D0%B8%D1%8E%D0%BB%D1%8F" TargetMode="External"/><Relationship Id="rId21" Type="http://schemas.openxmlformats.org/officeDocument/2006/relationships/hyperlink" Target="https://ru.wikipedia.org/wiki/%D0%A0%D1%83%D1%81%D1%81%D0%BA%D0%B0%D1%8F_%D0%BF%D1%80%D0%B0%D0%B2%D0%BE%D1%81%D0%BB%D0%B0%D0%B2%D0%BD%D0%B0%D1%8F_%D1%86%D0%B5%D1%80%D0%BA%D0%BE%D0%B2%D1%8C" TargetMode="External"/><Relationship Id="rId24" Type="http://schemas.openxmlformats.org/officeDocument/2006/relationships/hyperlink" Target="https://ru.wikipedia.org/wiki/%D0%A1%D0%BE%D0%B1%D0%BE%D1%80_%D0%92%D0%BE%D0%BB%D1%8B%D0%BD%D1%81%D0%BA%D0%B8%D1%85_%D1%81%D0%B2%D1%8F%D1%82%D1%8B%D1%85" TargetMode="External"/><Relationship Id="rId23" Type="http://schemas.openxmlformats.org/officeDocument/2006/relationships/hyperlink" Target="https://ru.wikipedia.org/wiki/%D0%A1%D0%BE%D0%B1%D0%BE%D1%80_%D0%92%D0%BB%D0%B0%D0%B4%D0%B8%D0%BC%D0%B8%D1%80%D1%81%D0%BA%D0%B8%D1%85_%D1%81%D0%B2%D1%8F%D1%82%D1%8B%D1%85" TargetMode="External"/><Relationship Id="rId26" Type="http://schemas.openxmlformats.org/officeDocument/2006/relationships/hyperlink" Target="https://upload.wikimedia.org/wikipedia/commons/7/71/%D0%9C%D0%BE%D1%81%D0%BA%D0%B2%D0%B0.ogg" TargetMode="External"/><Relationship Id="rId25" Type="http://schemas.openxmlformats.org/officeDocument/2006/relationships/hyperlink" Target="https://ru.wikipedia.org/wiki/%D0%AF%D1%81%D0%B8%D0%BD%D1%8C" TargetMode="External"/><Relationship Id="rId28" Type="http://schemas.openxmlformats.org/officeDocument/2006/relationships/hyperlink" Target="https://ru.wikipedia.org/wiki/%D0%A1%D1%82%D0%BE%D0%BB%D0%B8%D1%86%D0%B0" TargetMode="External"/><Relationship Id="rId27" Type="http://schemas.openxmlformats.org/officeDocument/2006/relationships/hyperlink" Target="https://ru.wikipedia.org/wiki/%D0%A4%D0%B0%D0%B9%D0%BB:%D0%9C%D0%BE%D1%81%D0%BA%D0%B2%D0%B0.ogg" TargetMode="External"/><Relationship Id="rId29" Type="http://schemas.openxmlformats.org/officeDocument/2006/relationships/hyperlink" Target="https://ru.wikipedia.org/wiki/%D0%A1%D1%82%D0%BE%D0%BB%D0%B8%D1%86%D0%B0" TargetMode="External"/><Relationship Id="rId51" Type="http://schemas.openxmlformats.org/officeDocument/2006/relationships/footer" Target="footer3.xml"/><Relationship Id="rId50" Type="http://schemas.openxmlformats.org/officeDocument/2006/relationships/header" Target="header2.xml"/><Relationship Id="rId53" Type="http://schemas.openxmlformats.org/officeDocument/2006/relationships/footer" Target="footer1.xml"/><Relationship Id="rId52" Type="http://schemas.openxmlformats.org/officeDocument/2006/relationships/footer" Target="footer2.xml"/><Relationship Id="rId11" Type="http://schemas.openxmlformats.org/officeDocument/2006/relationships/hyperlink" Target="https://storage.yandexcloud.net/natasha-slovnet/packs/slovnet_syntax_news_v1.tar" TargetMode="External"/><Relationship Id="rId10" Type="http://schemas.openxmlformats.org/officeDocument/2006/relationships/hyperlink" Target="https://storage.yandexcloud.net/natasha-slovnet/packs/slovnet_morph_news_v1.tar" TargetMode="External"/><Relationship Id="rId13" Type="http://schemas.openxmlformats.org/officeDocument/2006/relationships/hyperlink" Target="https://ru.wikipedia.org/wiki/%D0%94%D0%BE%D1%80%D0%BE%D0%B3%D0%BE%D0%B1%D1%83%D0%B6_(%D0%A0%D0%BE%D0%B2%D0%BD%D0%B5%D0%BD%D1%81%D0%BA%D0%B0%D1%8F_%D0%BE%D0%B1%D0%BB%D0%B0%D1%81%D1%82%D1%8C)" TargetMode="External"/><Relationship Id="rId12" Type="http://schemas.openxmlformats.org/officeDocument/2006/relationships/hyperlink" Target="https://ru.wikipedia.org/wiki/1174_%D0%B3%D0%BE%D0%B4" TargetMode="External"/><Relationship Id="rId15" Type="http://schemas.openxmlformats.org/officeDocument/2006/relationships/hyperlink" Target="https://ru.wikipedia.org/wiki/%D0%92%D0%B5%D0%BB%D0%B8%D0%BA%D0%B8%D0%B9_%D0%BA%D0%BD%D1%8F%D0%B7%D1%8C_%D0%92%D0%BB%D0%B0%D0%B4%D0%B8%D0%BC%D0%B8%D1%80%D1%81%D0%BA%D0%B8%D0%B9" TargetMode="External"/><Relationship Id="rId14" Type="http://schemas.openxmlformats.org/officeDocument/2006/relationships/hyperlink" Target="https://ru.wikipedia.org/wiki/%D0%9A%D0%BD%D1%8F%D0%B7%D1%8C_%D1%80%D1%8F%D0%B7%D0%B0%D0%BD%D1%81%D0%BA%D0%B8%D0%B9" TargetMode="External"/><Relationship Id="rId17" Type="http://schemas.openxmlformats.org/officeDocument/2006/relationships/hyperlink" Target="https://ru.wikipedia.org/wiki/%D0%A5%D0%B0%D0%BD_(%D1%82%D0%B8%D1%82%D1%83%D0%BB)" TargetMode="External"/><Relationship Id="rId16" Type="http://schemas.openxmlformats.org/officeDocument/2006/relationships/hyperlink" Target="https://ru.wikipedia.org/wiki/%D0%9F%D0%BE%D0%BB%D0%BE%D0%B2%D1%86%D1%8B" TargetMode="External"/><Relationship Id="rId19" Type="http://schemas.openxmlformats.org/officeDocument/2006/relationships/hyperlink" Target="https://ru.wikipedia.org/wiki/%D0%AF%D1%81%D0%B8%D0%BD%D1%8C" TargetMode="External"/><Relationship Id="rId18" Type="http://schemas.openxmlformats.org/officeDocument/2006/relationships/hyperlink" Target="https://ru.wikipedia.org/wiki/%D0%90%D0%B5%D0%BF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