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er+xml" PartName="/word/footer2.xml"/>
  <Override ContentType="application/vnd.openxmlformats-officedocument.wordprocessingml.footer+xml" PartName="/word/footer3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no"?><Relationships xmlns="http://schemas.openxmlformats.org/package/2006/relationships"><Relationship Id="rId1" Target="docProps/app.xml" Type="http://schemas.openxmlformats.org/officeDocument/2006/relationships/extended-properties"/><Relationship Id="rId2" Target="docProps/core.xml" Type="http://schemas.openxmlformats.org/package/2006/relationships/metadata/core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CBA4103">
      <w:pPr>
        <w:spacing w:before="1600" w:after="0"/>
      </w:pPr>
      <w:r>
        <w:rPr>
          <w:rFonts w:ascii="Georgia" w:hAnsi="Georgia" w:eastAsia="宋体" w:cs="Georgia"/>
          <w:color w:val="1B2A44"/>
          <w:sz w:val="72"/>
          <w:szCs w:val="72"/>
        </w:rPr>
        <w:t xml:space="preserve">Internal </w:t>
      </w:r>
      <w:r>
        <w:rPr>
          <w:rFonts w:ascii="Georgia" w:hAnsi="Georgia" w:eastAsia="宋体" w:cs="Georgia"/>
          <w:i/>
          <w:iCs/>
          <w:color w:val="1B2A44"/>
          <w:sz w:val="72"/>
          <w:szCs w:val="72"/>
        </w:rPr>
        <w:t>Beyond</w:t>
      </w:r>
    </w:p>
    <w:p w14:paraId="67B37206">
      <w:pPr>
        <w:spacing w:before="80" w:after="0"/>
      </w:pPr>
      <w:r>
        <w:rPr>
          <w:rFonts w:ascii="Georgia" w:hAnsi="Georgia" w:eastAsia="宋体" w:cs="Georgia"/>
          <w:color w:val="3E4D68"/>
          <w:spacing w:val="120"/>
          <w:sz w:val="26"/>
          <w:szCs w:val="26"/>
        </w:rPr>
        <w:t>MOBILE 2.0</w:t>
      </w:r>
    </w:p>
    <w:p w14:paraId="1D5952E1">
      <w:pPr>
        <w:spacing w:before="520" w:after="0"/>
      </w:pPr>
      <w:r>
        <w:rPr>
          <w:rFonts w:ascii="Georgia" w:hAnsi="Georgia" w:eastAsia="宋体" w:cs="Georgia"/>
          <w:b/>
          <w:bCs/>
          <w:color w:val="1B2A44"/>
          <w:sz w:val="44"/>
          <w:szCs w:val="44"/>
        </w:rPr>
        <w:t>功能介绍</w:t>
      </w:r>
    </w:p>
    <w:p w14:paraId="14C355F8">
      <w:pPr>
        <w:spacing w:before="160" w:after="0"/>
      </w:pPr>
      <w:r>
        <w:rPr>
          <w:rFonts w:ascii="Calibri" w:hAnsi="Calibri" w:eastAsia="微软雅黑" w:cs="Calibri"/>
          <w:color w:val="3E4D68"/>
          <w:sz w:val="24"/>
          <w:szCs w:val="24"/>
        </w:rPr>
        <w:t>一个离线运行的单文件 AI 陪伴应用：没有服务器，没有账号，不收集任何信息。</w:t>
      </w:r>
    </w:p>
    <w:p w14:paraId="5D553C3A">
      <w:pPr>
        <w:spacing w:before="120" w:after="0"/>
      </w:pPr>
      <w:r>
        <w:rPr>
          <w:rFonts w:ascii="Calibri" w:hAnsi="Calibri" w:eastAsia="微软雅黑" w:cs="Calibri"/>
          <w:color w:val="3E4D68"/>
          <w:sz w:val="24"/>
          <w:szCs w:val="24"/>
        </w:rPr>
        <w:t>对话、记忆、日志、通话、音乐与工作区，全部只在你的手机上。</w:t>
      </w:r>
    </w:p>
    <w:p w14:paraId="2AB7701E">
      <w:pPr>
        <w:pBdr>
          <w:top w:val="single" w:color="D3DDED" w:sz="6" w:space="8"/>
        </w:pBdr>
        <w:spacing w:before="1400" w:after="0"/>
      </w:pPr>
      <w:r>
        <w:rPr>
          <w:rFonts w:ascii="Calibri" w:hAnsi="Calibri" w:eastAsia="微软雅黑" w:cs="Calibri"/>
          <w:color w:val="7F8CA3"/>
          <w:sz w:val="19"/>
          <w:szCs w:val="19"/>
        </w:rPr>
        <w:t>手机端仓库　github.com/Sui-IB/InternalBeyond-Mobile</w:t>
      </w:r>
    </w:p>
    <w:p w14:paraId="390107A3">
      <w:pPr>
        <w:spacing w:before="40" w:after="0"/>
      </w:pPr>
      <w:r>
        <w:rPr>
          <w:rFonts w:ascii="Calibri" w:hAnsi="Calibri" w:eastAsia="微软雅黑" w:cs="Calibri"/>
          <w:color w:val="7F8CA3"/>
          <w:sz w:val="19"/>
          <w:szCs w:val="19"/>
        </w:rPr>
        <w:t>电脑端仓库　github.com/Sui-IB/InternalBeyond</w:t>
      </w:r>
    </w:p>
    <w:p w14:paraId="72B5AD47">
      <w:pPr>
        <w:spacing w:before="40" w:after="0"/>
      </w:pPr>
      <w:r>
        <w:rPr>
          <w:rFonts w:ascii="Calibri" w:hAnsi="Calibri" w:eastAsia="微软雅黑" w:cs="Calibri"/>
          <w:color w:val="7F8CA3"/>
          <w:sz w:val="19"/>
          <w:szCs w:val="19"/>
        </w:rPr>
        <w:t>设计者　Sui / 水　·　文档口径　2026 年 9 月</w:t>
      </w:r>
    </w:p>
    <w:p w14:paraId="4B7D9801">
      <w:r>
        <w:br w:type="page"/>
      </w:r>
    </w:p>
    <w:p w14:paraId="043986A5">
      <w:pPr>
        <w:pStyle w:val="2"/>
        <w:pBdr>
          <w:bottom w:val="single" w:color="5080B0" w:sz="6" w:space="6"/>
        </w:pBdr>
        <w:spacing w:before="420" w:after="160"/>
      </w:pPr>
      <w:r>
        <w:rPr>
          <w:rFonts w:ascii="Georgia" w:hAnsi="Georgia" w:eastAsia="宋体" w:cs="Georgia"/>
          <w:b/>
          <w:bCs/>
          <w:color w:val="1B2A44"/>
          <w:sz w:val="34"/>
          <w:szCs w:val="34"/>
        </w:rPr>
        <w:t>一、这是什么</w:t>
      </w:r>
      <w:r>
        <w:rPr>
          <w:rFonts w:ascii="Georgia" w:hAnsi="Georgia" w:eastAsia="宋体" w:cs="Georgia"/>
          <w:i/>
          <w:iCs/>
          <w:color w:val="5080B0"/>
          <w:sz w:val="24"/>
          <w:szCs w:val="24"/>
        </w:rPr>
        <w:t>　Overview</w:t>
      </w:r>
    </w:p>
    <w:p w14:paraId="6AA833F4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Internal Beyond Mobile（IB）是 Internal Beyond 的移动端同源版本：一个离线运行的单文件个人网站应用，旨在维系情感的连续性。主要数据保存在当前浏览器的本地数据库（IndexedDB）中；本项目没有服务器、不收集任何数据，可同时对接多个 AI 模型。文件可直接在手机浏览器打开使用；部署到 HTTPS 站点后可按 PWA 方式添加到主屏幕。</w:t>
      </w:r>
    </w:p>
    <w:p w14:paraId="17BF411B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它不是一个聊天窗口，而是一整套围绕「一位或几位 AI 好友」搭起来的个人空间：桌面、对话、通话、记忆、社交圈、邮局、日志、共读间、观影室、音乐、日程、工作区与创意工坊。每一项能力都有开关，每一份数据都只在本机，两端（手机端与电脑端）通过同一套备份文件互相导入导出。</w:t>
      </w:r>
    </w:p>
    <w:p w14:paraId="28658A81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一眼看全</w:t>
      </w:r>
    </w:p>
    <w:tbl>
      <w:tblPr>
        <w:tblStyle w:val="11"/>
        <w:tblW w:w="9200" w:type="dxa"/>
        <w:tblInd w:w="0" w:type="dxa"/>
        <w:tblBorders>
          <w:top w:val="single" w:color="D3DDED" w:sz="4" w:space="0"/>
          <w:left w:val="single" w:color="D3DDED" w:sz="4" w:space="0"/>
          <w:bottom w:val="single" w:color="D3DDED" w:sz="4" w:space="0"/>
          <w:right w:val="single" w:color="D3DDED" w:sz="4" w:space="0"/>
          <w:insideH w:val="single" w:color="D3DDED" w:sz="4" w:space="0"/>
          <w:insideV w:val="single" w:color="D3DDE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600"/>
        <w:gridCol w:w="1600"/>
        <w:gridCol w:w="5000"/>
      </w:tblGrid>
      <w:tr w14:paraId="56534136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</w:tblPrEx>
        <w:trPr>
          <w:tblHeader/>
        </w:trPr>
        <w:tc>
          <w:tcPr>
            <w:tcW w:w="2600" w:type="dxa"/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CD850F">
            <w:pPr>
              <w:spacing w:after="0" w:line="300" w:lineRule="auto"/>
            </w:pPr>
            <w:r>
              <w:rPr>
                <w:rFonts w:ascii="Calibri" w:hAnsi="Calibri" w:eastAsia="微软雅黑" w:cs="Calibri"/>
                <w:b/>
                <w:bCs/>
                <w:color w:val="1B2A44"/>
                <w:sz w:val="19"/>
                <w:szCs w:val="19"/>
              </w:rPr>
              <w:t>项目</w:t>
            </w:r>
          </w:p>
        </w:tc>
        <w:tc>
          <w:tcPr>
            <w:tcW w:w="1600" w:type="dxa"/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CF8B33">
            <w:pPr>
              <w:spacing w:after="0" w:line="300" w:lineRule="auto"/>
            </w:pPr>
            <w:r>
              <w:rPr>
                <w:rFonts w:ascii="Calibri" w:hAnsi="Calibri" w:eastAsia="微软雅黑" w:cs="Calibri"/>
                <w:b/>
                <w:bCs/>
                <w:color w:val="1B2A44"/>
                <w:sz w:val="19"/>
                <w:szCs w:val="19"/>
              </w:rPr>
              <w:t>数值</w:t>
            </w:r>
          </w:p>
        </w:tc>
        <w:tc>
          <w:tcPr>
            <w:tcW w:w="5000" w:type="dxa"/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12696FC">
            <w:pPr>
              <w:spacing w:after="0" w:line="300" w:lineRule="auto"/>
            </w:pPr>
            <w:r>
              <w:rPr>
                <w:rFonts w:ascii="Calibri" w:hAnsi="Calibri" w:eastAsia="微软雅黑" w:cs="Calibri"/>
                <w:b/>
                <w:bCs/>
                <w:color w:val="1B2A44"/>
                <w:sz w:val="19"/>
                <w:szCs w:val="19"/>
              </w:rPr>
              <w:t>说明</w:t>
            </w:r>
          </w:p>
        </w:tc>
      </w:tr>
      <w:tr w14:paraId="2244B127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90D7ED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运行文件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CDA83C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1 个 HTML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07331D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全部功能在一个 index.html 里；部署为 PWA 另需 ib-sw.js、manifest 与两张图标</w:t>
            </w:r>
          </w:p>
        </w:tc>
      </w:tr>
      <w:tr w14:paraId="2613BCC5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05ABCF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服务器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DF4DBE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0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B270BE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纯前端，数据只在浏览器本地数据库；没有账号体系</w:t>
            </w:r>
          </w:p>
        </w:tc>
      </w:tr>
      <w:tr w14:paraId="61BB6B96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DC0F91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服务商预设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90A2E4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13 家 + 自定义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3E87810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Claude、GPT、Grok、DeepSeek、Gemini、GLM、通义千问、豆包、Kimi、MiniMax、零一万物、百川、Mistral</w:t>
            </w:r>
          </w:p>
        </w:tc>
      </w:tr>
      <w:tr w14:paraId="3D340157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BE48A2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API 配置上限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41AD919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30 / 60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F55971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管理区最多 30 个配置，归档区最多 60 个；与电脑端同值</w:t>
            </w:r>
          </w:p>
        </w:tc>
      </w:tr>
      <w:tr w14:paraId="1353E833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41434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主题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C74846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2 套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727CC5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Internal 明亮 / Infernal 暗色；视觉方案槽最多 4 套</w:t>
            </w:r>
          </w:p>
        </w:tc>
      </w:tr>
      <w:tr w14:paraId="1F4F6D1A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E8D943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云端音色通道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F5A6F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6 类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896CDA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OpenAI 兼容（SiliconFlow / OpenAI / 自建网关）、ElevenLabs、MiniMax、Azure、阿里云 Qwen-TTS、豆包（火山引擎语音）</w:t>
            </w:r>
          </w:p>
        </w:tc>
      </w:tr>
      <w:tr w14:paraId="2159E2D2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4A2969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音乐音源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46B063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3 档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1E4EE2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本地音乐 / 网易云音乐 / QQ 音乐，各自独立</w:t>
            </w:r>
          </w:p>
        </w:tc>
      </w:tr>
      <w:tr w14:paraId="261A2AB1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5E267F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装饰小组件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D1C80C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8 款 · 12 枚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CE1D570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拍立得、叠拍立得、胶片条、贴图、字牌、头像牌、心语签、极光</w:t>
            </w:r>
          </w:p>
        </w:tc>
      </w:tr>
      <w:tr w14:paraId="149EDAC5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4C2724B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视频通话礼物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2A6204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5 档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9BE3423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小心心、花束、夏日烟火、流星雨、银河铁道之夜（纯仪式感）</w:t>
            </w:r>
          </w:p>
        </w:tc>
      </w:tr>
      <w:tr w14:paraId="1D3EF8A4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A97DFC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许可</w:t>
            </w:r>
          </w:p>
        </w:tc>
        <w:tc>
          <w:tcPr>
            <w:tcW w:w="1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1B87EC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免费 · 非商业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5A43502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代码 PolyForm Noncommercial 1.0.0；视觉素材 CC BY-NC-SA 4.0</w:t>
            </w:r>
          </w:p>
        </w:tc>
      </w:tr>
    </w:tbl>
    <w:p w14:paraId="7E5463DF">
      <w:pPr>
        <w:spacing w:after="120"/>
      </w:pPr>
    </w:p>
    <w:p w14:paraId="1232C748">
      <w:pPr>
        <w:pStyle w:val="2"/>
        <w:pBdr>
          <w:bottom w:val="single" w:color="5080B0" w:sz="6" w:space="6"/>
        </w:pBdr>
        <w:spacing w:before="420" w:after="160"/>
      </w:pPr>
      <w:r>
        <w:rPr>
          <w:rFonts w:ascii="Georgia" w:hAnsi="Georgia" w:eastAsia="宋体" w:cs="Georgia"/>
          <w:b/>
          <w:bCs/>
          <w:color w:val="1B2A44"/>
          <w:sz w:val="34"/>
          <w:szCs w:val="34"/>
        </w:rPr>
        <w:t>二、设计与隐私原则</w:t>
      </w:r>
      <w:r>
        <w:rPr>
          <w:rFonts w:ascii="Georgia" w:hAnsi="Georgia" w:eastAsia="宋体" w:cs="Georgia"/>
          <w:i/>
          <w:iCs/>
          <w:color w:val="5080B0"/>
          <w:sz w:val="24"/>
          <w:szCs w:val="24"/>
        </w:rPr>
        <w:t>　Principles</w:t>
      </w:r>
    </w:p>
    <w:p w14:paraId="75527EB2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数据只在本机。　</w:t>
      </w:r>
      <w:r>
        <w:rPr>
          <w:rFonts w:ascii="Calibri" w:hAnsi="Calibri" w:eastAsia="微软雅黑" w:cs="Calibri"/>
          <w:color w:val="3E4D68"/>
          <w:sz w:val="21"/>
          <w:szCs w:val="21"/>
        </w:rPr>
        <w:t>对话、记忆、日志、工作区文件全部存在浏览器本地数据库里；本项目没有服务器、不上传、不回传。托管方（如 GitHub Pages）只提供 HTML 文件本身，看不到任何内容。</w:t>
      </w:r>
    </w:p>
    <w:p w14:paraId="6B353B68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密钥不出手机。　</w:t>
      </w:r>
      <w:r>
        <w:rPr>
          <w:rFonts w:ascii="Calibri" w:hAnsi="Calibri" w:eastAsia="微软雅黑" w:cs="Calibri"/>
          <w:color w:val="3E4D68"/>
          <w:sz w:val="21"/>
          <w:szCs w:val="21"/>
        </w:rPr>
        <w:t>API Key、GitHub 令牌、音乐账号凭证都只保存在本机浏览器，从不写进运行文件；备份文件里会带 API 密钥，分享前先清空。</w:t>
      </w:r>
    </w:p>
    <w:p w14:paraId="2451A049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最少的第三方请求。　</w:t>
      </w:r>
      <w:r>
        <w:rPr>
          <w:rFonts w:ascii="Calibri" w:hAnsi="Calibri" w:eastAsia="微软雅黑" w:cs="Calibri"/>
          <w:color w:val="3E4D68"/>
          <w:sz w:val="21"/>
          <w:szCs w:val="21"/>
        </w:rPr>
        <w:t>全站启用 no-referrer，向服务商、中转站与远程图片发请求时不带站点地址；启动时唯一的第三方请求是 Google Fonts 字体文件，断网自动退回系统字体。</w:t>
      </w:r>
    </w:p>
    <w:p w14:paraId="7BDADBFA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固有代价说清楚。　</w:t>
      </w:r>
      <w:r>
        <w:rPr>
          <w:rFonts w:ascii="Calibri" w:hAnsi="Calibri" w:eastAsia="微软雅黑" w:cs="Calibri"/>
          <w:color w:val="3E4D68"/>
          <w:sz w:val="21"/>
          <w:szCs w:val="21"/>
        </w:rPr>
        <w:t>AI 对话要发给服务商，服务商一定知道你的 IP 与对话内容——这是调用 API 的固有代价，与是否部署无关；介意可自建中转或改用本地模型。IB 不内置、不推荐任何中转站。</w:t>
      </w:r>
    </w:p>
    <w:p w14:paraId="00CF26C1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能力给 AI，开关在你。　</w:t>
      </w:r>
      <w:r>
        <w:rPr>
          <w:rFonts w:ascii="Calibri" w:hAnsi="Calibri" w:eastAsia="微软雅黑" w:cs="Calibri"/>
          <w:color w:val="3E4D68"/>
          <w:sz w:val="21"/>
          <w:szCs w:val="21"/>
        </w:rPr>
        <w:t>记忆写入、日历写入、社交圈发帖、工具调用、定位与手机状态、播放器控制、支付请求——每一项都是显式开关，关闭的项目不写入提示词，AI 不会知道有这项能力。</w:t>
      </w:r>
    </w:p>
    <w:p w14:paraId="31882AA0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两端互不破坏。　</w:t>
      </w:r>
      <w:r>
        <w:rPr>
          <w:rFonts w:ascii="Calibri" w:hAnsi="Calibri" w:eastAsia="微软雅黑" w:cs="Calibri"/>
          <w:color w:val="3E4D68"/>
          <w:sz w:val="21"/>
          <w:szCs w:val="21"/>
        </w:rPr>
        <w:t>手机端与电脑端共用同一套 IndexedDB 表结构与备份格式；手机专属偏好单独存放，电脑端不读也不写，随备份原样往返。</w:t>
      </w:r>
    </w:p>
    <w:p w14:paraId="313DFEFF">
      <w:pPr>
        <w:pBdr>
          <w:left w:val="single" w:color="D3DDED" w:sz="12" w:space="10"/>
        </w:pBdr>
        <w:spacing w:before="60" w:after="160" w:line="320" w:lineRule="auto"/>
        <w:ind w:left="360"/>
      </w:pPr>
      <w:r>
        <w:rPr>
          <w:rFonts w:ascii="Calibri" w:hAnsi="Calibri" w:eastAsia="微软雅黑" w:cs="Calibri"/>
          <w:color w:val="7F8CA3"/>
          <w:sz w:val="19"/>
          <w:szCs w:val="19"/>
        </w:rPr>
        <w:t>共享域名提示：GitHub Pages 的 github.io 是整个账号共用一个站点域，同一账号下的其它页面理论上能读到本应用的本地数据库。建议给本应用单独用一个账号，或绑定自己的域名；部署后建议开启锁屏。</w:t>
      </w:r>
    </w:p>
    <w:p w14:paraId="22C8565E">
      <w:pPr>
        <w:pStyle w:val="2"/>
        <w:pBdr>
          <w:bottom w:val="single" w:color="5080B0" w:sz="6" w:space="6"/>
        </w:pBdr>
        <w:spacing w:before="420" w:after="160"/>
      </w:pPr>
      <w:r>
        <w:rPr>
          <w:rFonts w:ascii="Georgia" w:hAnsi="Georgia" w:eastAsia="宋体" w:cs="Georgia"/>
          <w:b/>
          <w:bCs/>
          <w:color w:val="1B2A44"/>
          <w:sz w:val="34"/>
          <w:szCs w:val="34"/>
        </w:rPr>
        <w:t>三、功能总览</w:t>
      </w:r>
      <w:r>
        <w:rPr>
          <w:rFonts w:ascii="Georgia" w:hAnsi="Georgia" w:eastAsia="宋体" w:cs="Georgia"/>
          <w:i/>
          <w:iCs/>
          <w:color w:val="5080B0"/>
          <w:sz w:val="24"/>
          <w:szCs w:val="24"/>
        </w:rPr>
        <w:t>　At a glance</w:t>
      </w:r>
    </w:p>
    <w:tbl>
      <w:tblPr>
        <w:tblStyle w:val="11"/>
        <w:tblW w:w="9200" w:type="dxa"/>
        <w:tblInd w:w="0" w:type="dxa"/>
        <w:tblBorders>
          <w:top w:val="single" w:color="D3DDED" w:sz="4" w:space="0"/>
          <w:left w:val="single" w:color="D3DDED" w:sz="4" w:space="0"/>
          <w:bottom w:val="single" w:color="D3DDED" w:sz="4" w:space="0"/>
          <w:right w:val="single" w:color="D3DDED" w:sz="4" w:space="0"/>
          <w:insideH w:val="single" w:color="D3DDED" w:sz="4" w:space="0"/>
          <w:insideV w:val="single" w:color="D3DDE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00"/>
        <w:gridCol w:w="5000"/>
        <w:gridCol w:w="2300"/>
      </w:tblGrid>
      <w:tr w14:paraId="46E8834C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</w:tblPrEx>
        <w:trPr>
          <w:tblHeader/>
        </w:trPr>
        <w:tc>
          <w:tcPr>
            <w:tcW w:w="1900" w:type="dxa"/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00E6A27">
            <w:pPr>
              <w:spacing w:after="0" w:line="300" w:lineRule="auto"/>
            </w:pPr>
            <w:r>
              <w:rPr>
                <w:rFonts w:ascii="Calibri" w:hAnsi="Calibri" w:eastAsia="微软雅黑" w:cs="Calibri"/>
                <w:b/>
                <w:bCs/>
                <w:color w:val="1B2A44"/>
                <w:sz w:val="19"/>
                <w:szCs w:val="19"/>
              </w:rPr>
              <w:t>模块</w:t>
            </w:r>
          </w:p>
        </w:tc>
        <w:tc>
          <w:tcPr>
            <w:tcW w:w="5000" w:type="dxa"/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155E8C">
            <w:pPr>
              <w:spacing w:after="0" w:line="300" w:lineRule="auto"/>
            </w:pPr>
            <w:r>
              <w:rPr>
                <w:rFonts w:ascii="Calibri" w:hAnsi="Calibri" w:eastAsia="微软雅黑" w:cs="Calibri"/>
                <w:b/>
                <w:bCs/>
                <w:color w:val="1B2A44"/>
                <w:sz w:val="19"/>
                <w:szCs w:val="19"/>
              </w:rPr>
              <w:t>一句话</w:t>
            </w:r>
          </w:p>
        </w:tc>
        <w:tc>
          <w:tcPr>
            <w:tcW w:w="2300" w:type="dxa"/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B29F43">
            <w:pPr>
              <w:spacing w:after="0" w:line="300" w:lineRule="auto"/>
            </w:pPr>
            <w:r>
              <w:rPr>
                <w:rFonts w:ascii="Calibri" w:hAnsi="Calibri" w:eastAsia="微软雅黑" w:cs="Calibri"/>
                <w:b/>
                <w:bCs/>
                <w:color w:val="1B2A44"/>
                <w:sz w:val="19"/>
                <w:szCs w:val="19"/>
              </w:rPr>
              <w:t>入口</w:t>
            </w:r>
          </w:p>
        </w:tc>
      </w:tr>
      <w:tr w14:paraId="30B8E353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EE2D2F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Home 主页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2AE3595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Desk 分页桌面、Space 名片、AI 名片三个面板；锁屏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F86E8C0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首页 · 底部分区栏</w:t>
            </w:r>
          </w:p>
        </w:tc>
      </w:tr>
      <w:tr w14:paraId="41C3EC6F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EC8A7F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Chat 对话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9CB25D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好友、话题频道、群聊、摘要、选择模式、收藏夹、按日期查看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77AAF2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导航抽屉 · Chat</w:t>
            </w:r>
          </w:p>
        </w:tc>
      </w:tr>
      <w:tr w14:paraId="2A34D198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F82126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Voice / Call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C7A92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语音消息与语音条；语音通话、视频通话、主动来电、礼物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ABB130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会话抽屉 · 操作</w:t>
            </w:r>
          </w:p>
        </w:tc>
      </w:tr>
      <w:tr w14:paraId="6F96B536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065D010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Memory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ACDB47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记忆库（我们之间的记忆）与 Auto Memory（你对我的了解）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6203334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导航抽屉 · Memory</w:t>
            </w:r>
          </w:p>
        </w:tc>
      </w:tr>
      <w:tr w14:paraId="04BBF0CC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CCA66F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Presence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A825DD0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定时推送、勿扰时段、通知、权限（定位 / 天气 / 手机状态）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36484C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API 页 · Presence</w:t>
            </w:r>
          </w:p>
        </w:tc>
      </w:tr>
      <w:tr w14:paraId="3E4F3D04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6DDB4B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Circle 社交圈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039CD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你与 AI 共同的动态流：发布、配图、评论、转发、签名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B9FD63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Desk 图标 / 导航抽屉</w:t>
            </w:r>
          </w:p>
        </w:tc>
      </w:tr>
      <w:tr w14:paraId="610AE782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25B6CE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Letters 邮局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C71614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接收信件、写一封信、Lettre du diable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1B7C6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导航抽屉 · Letters</w:t>
            </w:r>
          </w:p>
        </w:tc>
      </w:tr>
      <w:tr w14:paraId="7F91CDDA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0404D7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Blog 日志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9A7864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Markdown 日志、目录与分类、TA 写的、密码日记本、留言批注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9D3435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导航抽屉 · Blog</w:t>
            </w:r>
          </w:p>
        </w:tc>
      </w:tr>
      <w:tr w14:paraId="792A1AAF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7384C87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Coread 共读间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17329CE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一篇日志＝一本书，选一位 TA 读到哪聊到哪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B5F664E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Blog 下栏 / Desk 图标</w:t>
            </w:r>
          </w:p>
        </w:tc>
      </w:tr>
      <w:tr w14:paraId="08D3431D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6D5E0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Cinema 观影室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785C83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本地视频 + 字幕，和识图的 TA 一起看、弹幕、全屏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9E2507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Desk「应用」安装</w:t>
            </w:r>
          </w:p>
        </w:tc>
      </w:tr>
      <w:tr w14:paraId="4DDEFBE9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EAD7EA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Music 音乐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31CBBB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黑胶唱机、逐句歌词、一起听、网易云 / QQ 音乐模式、迷你播放器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0045CB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Desk 图标</w:t>
            </w:r>
          </w:p>
        </w:tc>
      </w:tr>
      <w:tr w14:paraId="45A381D9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3D2B4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Calendar 日程表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760A601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纪念日、生日、计划、备忘；双人名片与相遇纪念日；AI 读取与留笺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FE7DC0A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Desk 图标</w:t>
            </w:r>
          </w:p>
        </w:tc>
      </w:tr>
      <w:tr w14:paraId="47E741BD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F6A6467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ICode 工作区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41201F1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你与 AI 共用的文件区：项目、读写、局部改写、GitHub 导入与推回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2D54C22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导航抽屉 · ICode</w:t>
            </w:r>
          </w:p>
        </w:tc>
      </w:tr>
      <w:tr w14:paraId="4CA3DCAB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DC30C75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DIY 创意工坊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888652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外部工具、MCP、跨域中转、联网搜索、蓝牙、AI付、文件解析库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6773B0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导航抽屉 · DIY</w:t>
            </w:r>
          </w:p>
        </w:tc>
      </w:tr>
      <w:tr w14:paraId="15AF8502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216961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API 接口设置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62B2AE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服务商与模型、每位 AI 的独立设置、全局设置、多模态、连接测试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1C1B87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导航抽屉 · API</w:t>
            </w:r>
          </w:p>
        </w:tc>
      </w:tr>
      <w:tr w14:paraId="1ED831F9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2B6F9E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Visual 视觉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8DDE995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主题、色调、气泡与图标材质、玻璃、壁纸、字号、方案槽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50BF311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抽屉底部 · Setting</w:t>
            </w:r>
          </w:p>
        </w:tc>
      </w:tr>
      <w:tr w14:paraId="5A09C9B8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B2900F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Data 数据</w:t>
            </w:r>
          </w:p>
        </w:tc>
        <w:tc>
          <w:tcPr>
            <w:tcW w:w="50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CEA262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导出 / 导入备份、聊天记录管理、Token 仪表盘、危险操作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792F635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抽屉底部 · Data</w:t>
            </w:r>
          </w:p>
        </w:tc>
      </w:tr>
    </w:tbl>
    <w:p w14:paraId="4DD20187">
      <w:pPr>
        <w:spacing w:after="120"/>
      </w:pPr>
    </w:p>
    <w:p w14:paraId="75A55AF2">
      <w:pPr>
        <w:pStyle w:val="2"/>
        <w:pBdr>
          <w:bottom w:val="single" w:color="5080B0" w:sz="6" w:space="6"/>
        </w:pBdr>
        <w:spacing w:before="420" w:after="160"/>
      </w:pPr>
      <w:r>
        <w:rPr>
          <w:rFonts w:ascii="Georgia" w:hAnsi="Georgia" w:eastAsia="宋体" w:cs="Georgia"/>
          <w:b/>
          <w:bCs/>
          <w:color w:val="1B2A44"/>
          <w:sz w:val="34"/>
          <w:szCs w:val="34"/>
        </w:rPr>
        <w:t>四、功能详述</w:t>
      </w:r>
      <w:r>
        <w:rPr>
          <w:rFonts w:ascii="Georgia" w:hAnsi="Georgia" w:eastAsia="宋体" w:cs="Georgia"/>
          <w:i/>
          <w:iCs/>
          <w:color w:val="5080B0"/>
          <w:sz w:val="24"/>
          <w:szCs w:val="24"/>
        </w:rPr>
        <w:t>　Features</w:t>
      </w:r>
    </w:p>
    <w:p w14:paraId="07637DA0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1. Home 主页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Desk · Space · Lock</w:t>
      </w:r>
    </w:p>
    <w:p w14:paraId="17CF120E">
      <w:pPr>
        <w:spacing w:after="120" w:line="34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分页桌面　</w:t>
      </w:r>
      <w:r>
        <w:rPr>
          <w:rFonts w:ascii="Calibri" w:hAnsi="Calibri" w:eastAsia="微软雅黑" w:cs="Calibri"/>
          <w:color w:val="3E4D68"/>
          <w:sz w:val="21"/>
          <w:szCs w:val="21"/>
        </w:rPr>
        <w:t>Desk 像 iOS 主屏一样按页组织：每页钉满一屏、纵向不滚动，全部图标、挂件与装饰件按你的排序自动装页，装不下顺延下一页；左右滑动翻页，底部页标指示页位。出厂第 1 页是每天会点的八枚——对话、记忆库、社交圈、信箱、日志、日程表、音乐、说明书，月历与音乐播放器紧随其后；第 2 页从相遇卡开始，放名片、好友、设置、应用、共读间、收藏夹、工作区、创意工坊、数据与视觉。长按任意条目进入编辑态，按住拖动换位，点「−」快速隐藏，拖到屏幕左右边缘悬停约半秒自动翻页、跨页安放。偏好上下滚动的老布局可在 Visual → Deco 切回「经典滚动」，两种模式互切不丢数据。</w:t>
      </w:r>
    </w:p>
    <w:p w14:paraId="6C924A80">
      <w:pPr>
        <w:spacing w:after="120" w:line="34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挂件　</w:t>
      </w:r>
      <w:r>
        <w:rPr>
          <w:rFonts w:ascii="Calibri" w:hAnsi="Calibri" w:eastAsia="微软雅黑" w:cs="Calibri"/>
          <w:color w:val="3E4D68"/>
          <w:sz w:val="21"/>
          <w:szCs w:val="21"/>
        </w:rPr>
        <w:t>月历（双卡式，事项日标点，点日期弹出当天清单）、音乐播放器、便笺、日程、独立时钟、Token 仪表盘（仪表环 / 七日柱 / 极简三款，与 Data 页共用同一份台账）与相遇卡（你 &amp; TA、Together for N days、周年倒计时）。材质可换液态玻璃 / 磨砂 / 墨玻璃，尺寸分整行 / 半宽 / 小方块。</w:t>
      </w:r>
    </w:p>
    <w:p w14:paraId="732403D0">
      <w:pPr>
        <w:spacing w:after="120" w:line="34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装饰小组件　</w:t>
      </w:r>
      <w:r>
        <w:rPr>
          <w:rFonts w:ascii="Calibri" w:hAnsi="Calibri" w:eastAsia="微软雅黑" w:cs="Calibri"/>
          <w:color w:val="3E4D68"/>
          <w:sz w:val="21"/>
          <w:szCs w:val="21"/>
        </w:rPr>
        <w:t>纯装饰、没有任何功能的小摆件：拍立得、叠拍立得、胶片条、贴图、字牌、头像牌（自己 / 好友 / 双人，双人款中间的心会跳）、心语签与极光，八款最多 12 枚，尺寸有 1/3 宽、半宽与整行三档，随备份同步两端。</w:t>
      </w:r>
    </w:p>
    <w:p w14:paraId="3D2FC14C">
      <w:pPr>
        <w:spacing w:after="120" w:line="34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Space 名片　</w:t>
      </w:r>
      <w:r>
        <w:rPr>
          <w:rFonts w:ascii="Calibri" w:hAnsi="Calibri" w:eastAsia="微软雅黑" w:cs="Calibri"/>
          <w:color w:val="3E4D68"/>
          <w:sz w:val="21"/>
          <w:szCs w:val="21"/>
        </w:rPr>
        <w:t>封面、头像与昵称、个人简介、作品集与自定义文本。简介会作为上下文发给所有 AI，可勾选「仅自己可见」停止发送；自定义文本以引文形式展示、同样随资料发送；作品集三张图片仅本机展示。头像、封面与作品集可按主题分设两套素材。</w:t>
      </w:r>
    </w:p>
    <w:p w14:paraId="1AD1249F">
      <w:pPr>
        <w:spacing w:after="120" w:line="34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AI 名片与好友墙　</w:t>
      </w:r>
      <w:r>
        <w:rPr>
          <w:rFonts w:ascii="Calibri" w:hAnsi="Calibri" w:eastAsia="微软雅黑" w:cs="Calibri"/>
          <w:color w:val="3E4D68"/>
          <w:sz w:val="21"/>
          <w:szCs w:val="21"/>
        </w:rPr>
        <w:t>每位 AI 的头像、背景图与签名左右切换，下方铺开它的 Auto Memory 档案（可查看、编辑、删除）；Friends 好友名片墙叠卡一眼看全。可为某位 AI 单独设一张专属聊天背景与淡化度，只在与 TA 的会话里生效，只存本机。</w:t>
      </w:r>
    </w:p>
    <w:p w14:paraId="1502C3F6">
      <w:pPr>
        <w:spacing w:after="120" w:line="34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锁屏　</w:t>
      </w:r>
      <w:r>
        <w:rPr>
          <w:rFonts w:ascii="Calibri" w:hAnsi="Calibri" w:eastAsia="微软雅黑" w:cs="Calibri"/>
          <w:color w:val="3E4D68"/>
          <w:sz w:val="21"/>
          <w:szCs w:val="21"/>
        </w:rPr>
        <w:t>iOS 式指滑开屏，默认开启：顶部挂锁与欢迎语，居中大字时钟（液态玻璃字身，默认从锁屏壁纸自适应取色），底部「向上轻扫以解锁」。设置图案后上滑唤出 3×3 图案盘绘制解锁；忘记图案答对密保问题即可解锁。锁屏配置只存本机，不进备份；它不是加密，防的是顺手翻看。</w:t>
      </w:r>
    </w:p>
    <w:p w14:paraId="5B9770B0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2. Chat 对话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Chat</w:t>
      </w:r>
    </w:p>
    <w:p w14:paraId="00133C3C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每个已配置的 API 自动成为一位好友。回复以流式逐字呈现，可中途停止；开启思考链后，AI 回复前的思路笔记以可折叠的 Thought process 显示在气泡上方。</w:t>
      </w:r>
    </w:p>
    <w:p w14:paraId="23690129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话题频道　</w:t>
      </w:r>
      <w:r>
        <w:rPr>
          <w:rFonts w:ascii="Calibri" w:hAnsi="Calibri" w:eastAsia="微软雅黑" w:cs="Calibri"/>
          <w:color w:val="3E4D68"/>
          <w:sz w:val="21"/>
          <w:szCs w:val="21"/>
        </w:rPr>
        <w:t>同一位好友下可开多个相互隔离的对话上下文；频道消息不与主线互通，每个频道可单独选择是否注入记忆库，各有自己独立的封档线。</w:t>
      </w:r>
    </w:p>
    <w:p w14:paraId="7556D98E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群聊　</w:t>
      </w:r>
      <w:r>
        <w:rPr>
          <w:rFonts w:ascii="Calibri" w:hAnsi="Calibri" w:eastAsia="微软雅黑" w:cs="Calibri"/>
          <w:color w:val="3E4D68"/>
          <w:sz w:val="21"/>
          <w:szCs w:val="21"/>
        </w:rPr>
        <w:t>选择成员建群，由各成员依次发言；每个成员只以自己的身份发言，静默成员仅在被 @ 提到时参与。导演模式每轮只由一两位成员接话（被点名的必答，其余按「最久没说话」轮到）；发言顺序可随机；冷场自燃——停留在群聊页约五分钟没人说话时，随机一位成员主动起个话头。与电脑端共用同一套群聊数据。</w:t>
      </w:r>
    </w:p>
    <w:p w14:paraId="316CA846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附件　</w:t>
      </w:r>
      <w:r>
        <w:rPr>
          <w:rFonts w:ascii="Calibri" w:hAnsi="Calibri" w:eastAsia="微软雅黑" w:cs="Calibri"/>
          <w:color w:val="3E4D68"/>
          <w:sz w:val="21"/>
          <w:szCs w:val="21"/>
        </w:rPr>
        <w:t>最多 4 张图片（发送前自动压缩至 1280px，需对应 API 开启视觉能力）或 4 个文本类文件随消息发出；点消息里的文件标签可查看内容。</w:t>
      </w:r>
    </w:p>
    <w:p w14:paraId="472913FD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消息操作　</w:t>
      </w:r>
      <w:r>
        <w:rPr>
          <w:rFonts w:ascii="Calibri" w:hAnsi="Calibri" w:eastAsia="微软雅黑" w:cs="Calibri"/>
          <w:color w:val="3E4D68"/>
          <w:sz w:val="21"/>
          <w:szCs w:val="21"/>
        </w:rPr>
        <w:t>长按气泡可引用、复制、收藏、删除，最后一条 AI 回复可重新生成；引用随下一条消息发出。</w:t>
      </w:r>
    </w:p>
    <w:p w14:paraId="446246DC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操作卡片　</w:t>
      </w:r>
      <w:r>
        <w:rPr>
          <w:rFonts w:ascii="Calibri" w:hAnsi="Calibri" w:eastAsia="微软雅黑" w:cs="Calibri"/>
          <w:color w:val="3E4D68"/>
          <w:sz w:val="21"/>
          <w:szCs w:val="21"/>
        </w:rPr>
        <w:t>AI 的每步动作——工作区文件读写、外部工具 / MCP、联网搜索、记忆库与 Auto Memory 写入、日历、社交圈等——都以可折叠卡片嵌入气泡，点开可看详情。</w:t>
      </w:r>
    </w:p>
    <w:p w14:paraId="6C037B51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选项卡　</w:t>
      </w:r>
      <w:r>
        <w:rPr>
          <w:rFonts w:ascii="Calibri" w:hAnsi="Calibri" w:eastAsia="微软雅黑" w:cs="Calibri"/>
          <w:color w:val="3E4D68"/>
          <w:sz w:val="21"/>
          <w:szCs w:val="21"/>
        </w:rPr>
        <w:t>AI 提问时可输出候选答案卡片浮在输入框上方，点选或自行输入后作为你的消息发出。</w:t>
      </w:r>
    </w:p>
    <w:p w14:paraId="3B160E45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分段对话与排版净化　</w:t>
      </w:r>
      <w:r>
        <w:rPr>
          <w:rFonts w:ascii="Calibri" w:hAnsi="Calibri" w:eastAsia="微软雅黑" w:cs="Calibri"/>
          <w:color w:val="3E4D68"/>
          <w:sz w:val="21"/>
          <w:szCs w:val="21"/>
        </w:rPr>
        <w:t>长回复按空行拆成多个气泡连续发出；Markdown 可完整渲染，也可净化显示（只影响显示，原文与 API 通信不变）。</w:t>
      </w:r>
    </w:p>
    <w:p w14:paraId="2D1E3A80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对话摘要　</w:t>
      </w:r>
      <w:r>
        <w:rPr>
          <w:rFonts w:ascii="Calibri" w:hAnsi="Calibri" w:eastAsia="微软雅黑" w:cs="Calibri"/>
          <w:color w:val="3E4D68"/>
          <w:sz w:val="21"/>
          <w:szCs w:val="21"/>
        </w:rPr>
        <w:t>开启后旧消息自动压缩为一段笔记注入上下文。覆盖范围两种：「只保留近期 N 条」最省额度，「上下文条数之外」细节最全；回看窗口 60 条 / 600 字、100 条 / 800 字、200 条 / 1200 字；每攒够 10 条新消息更新一次；可指定廉价、不带思考的模型专门执笔。设置与摘要数据与电脑端共用。</w:t>
      </w:r>
    </w:p>
    <w:p w14:paraId="5F03B42E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选择模式　</w:t>
      </w:r>
      <w:r>
        <w:rPr>
          <w:rFonts w:ascii="Calibri" w:hAnsi="Calibri" w:eastAsia="微软雅黑" w:cs="Calibri"/>
          <w:color w:val="3E4D68"/>
          <w:sz w:val="21"/>
          <w:szCs w:val="21"/>
        </w:rPr>
        <w:t>点选消息不限条数：批量删除；「封档到此处」让该消息及之前的记录不再发给 API（各频道独立）；「生成记忆」只用选中的消息；「移到新频道」把选中的消息整体搬进一条新的话题频道，本体原样不动。</w:t>
      </w:r>
    </w:p>
    <w:p w14:paraId="7EB4A3C9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按日期查看　</w:t>
      </w:r>
      <w:r>
        <w:rPr>
          <w:rFonts w:ascii="Calibri" w:hAnsi="Calibri" w:eastAsia="微软雅黑" w:cs="Calibri"/>
          <w:color w:val="3E4D68"/>
          <w:sz w:val="21"/>
          <w:szCs w:val="21"/>
        </w:rPr>
        <w:t>会话抽屉里的日历按钮：月历上带圆点的日期表示当天有记录，点日期展示当天全部消息，可前一天 / 后一天翻页。</w:t>
      </w:r>
    </w:p>
    <w:p w14:paraId="52D0F301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收藏夹　</w:t>
      </w:r>
      <w:r>
        <w:rPr>
          <w:rFonts w:ascii="Calibri" w:hAnsi="Calibri" w:eastAsia="微软雅黑" w:cs="Calibri"/>
          <w:color w:val="3E4D68"/>
          <w:sz w:val="21"/>
          <w:szCs w:val="21"/>
        </w:rPr>
        <w:t>长按消息选「收藏」；按好友分开存放，每条收藏是一张纸：语音可回听、图片照显示、正文按 Markdown 渲染；只存引用与文字，随备份往返。</w:t>
      </w:r>
    </w:p>
    <w:p w14:paraId="0F3953DF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联网搜索　</w:t>
      </w:r>
      <w:r>
        <w:rPr>
          <w:rFonts w:ascii="Calibri" w:hAnsi="Calibri" w:eastAsia="微软雅黑" w:cs="Calibri"/>
          <w:color w:val="3E4D68"/>
          <w:sz w:val="21"/>
          <w:szCs w:val="21"/>
        </w:rPr>
        <w:t>在该 API 的设置中开启后，请求携带服务端搜索工具（Anthropic / Gemini / OpenAI 兼容端点支持）；端点不接受时本轮自动去除并重发。</w:t>
      </w:r>
    </w:p>
    <w:p w14:paraId="128D63D1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图像生成　</w:t>
      </w:r>
      <w:r>
        <w:rPr>
          <w:rFonts w:ascii="Calibri" w:hAnsi="Calibri" w:eastAsia="微软雅黑" w:cs="Calibri"/>
          <w:color w:val="3E4D68"/>
          <w:sz w:val="21"/>
          <w:szCs w:val="21"/>
        </w:rPr>
        <w:t>API 页 → 多模态启用后，对话中的 AI 可生成图片（每条回复最多 1 张），图片显示在聊天里并自动存入 ICode，可回看完整生图提示词；接 OpenAI 兼容与 Gemini 接口，另接千问 Qwen-Image 与豆包 Seedream。</w:t>
      </w:r>
    </w:p>
    <w:p w14:paraId="7AD1A9C4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归档与记录管理　</w:t>
      </w:r>
      <w:r>
        <w:rPr>
          <w:rFonts w:ascii="Calibri" w:hAnsi="Calibri" w:eastAsia="微软雅黑" w:cs="Calibri"/>
          <w:color w:val="3E4D68"/>
          <w:sz w:val="21"/>
          <w:szCs w:val="21"/>
        </w:rPr>
        <w:t>归档后聊天记录与 Auto Memory 全部保留，随时恢复；Data 页可按对话多选导出 TXT 或删除。</w:t>
      </w:r>
    </w:p>
    <w:p w14:paraId="7F36B9D0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3. 工具调用规则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Tools</w:t>
      </w:r>
    </w:p>
    <w:p w14:paraId="0BFFA13C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TA 在对话里调用的每一样工具都走同一套规则：取数类工具（外部工具、MCP、记忆检索、定位 / 天气 / 手机状态、蓝牙读取、查看动态、查询日程）的结果默认在同一条回复内直接回传并让 AI 续答，连续轮数 0–5 可调（默认 2，设 0 则结果只随你的下一条消息回传）；动作类工具（写记忆、留便笺、写日历、蓝牙写入、发动态 / 评论 / 转发、改签名、控制播放器）只回传成败，不触发续答。「写入 Blog」与「生图」执行完会像取数类一样让 TA 接着说几句。</w:t>
      </w:r>
    </w:p>
    <w:p w14:paraId="0E3C2427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每样工具每条回复能执行几次有固定上限：记忆库写入 3、日历 2、播放器 1、生图 1、选项卡 1、动态 1（评论 2）、签名 1，超出的不执行并告知 TA；蓝牙读写上限与 AI付 请求笔数可调。</w:t>
      </w:r>
    </w:p>
    <w:p w14:paraId="2DC521BA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4. 语音消息与语音条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Voice</w:t>
      </w:r>
    </w:p>
    <w:p w14:paraId="5AEDCCA5">
      <w:pPr>
        <w:spacing w:after="120" w:line="34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语音消息　</w:t>
      </w:r>
      <w:r>
        <w:rPr>
          <w:rFonts w:ascii="Calibri" w:hAnsi="Calibri" w:eastAsia="微软雅黑" w:cs="Calibri"/>
          <w:color w:val="3E4D68"/>
          <w:sz w:val="21"/>
          <w:szCs w:val="21"/>
        </w:rPr>
        <w:t>按住输入框右侧话筒录音，松开发送，向上滑动取消（微信式）。配置了转写接口时自动附文字稿；本机对录音做一次确定性声学分析（情绪倾向、语速、音量），作为「声学语气参考」随文字稿发给 TA，这是 TA 感知你此刻状态的依据。语音胶囊自成一个气泡（长短按秒数），文字稿另起一个气泡；长按可「去语音条文字」只留干净的胶囊。</w:t>
      </w:r>
    </w:p>
    <w:p w14:paraId="6CE16AD9">
      <w:pPr>
        <w:spacing w:after="120" w:line="34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语音转写　</w:t>
      </w:r>
      <w:r>
        <w:rPr>
          <w:rFonts w:ascii="Calibri" w:hAnsi="Calibri" w:eastAsia="微软雅黑" w:cs="Calibri"/>
          <w:color w:val="3E4D68"/>
          <w:sz w:val="21"/>
          <w:szCs w:val="21"/>
        </w:rPr>
        <w:t>任何 OpenAI 兼容的 /v1/audio/transcriptions 接口都能用，SiliconFlow 的 FunAudioLLM/SenseVoiceSmall 是可用的免费档；千问 qwen3-asr-flash 自动改走 chat 音频输入。可直接「沿用 API 配置」并从「常用模型」里选。</w:t>
      </w:r>
    </w:p>
    <w:p w14:paraId="62460D89">
      <w:pPr>
        <w:spacing w:after="120" w:line="34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语音条　</w:t>
      </w:r>
      <w:r>
        <w:rPr>
          <w:rFonts w:ascii="Calibri" w:hAnsi="Calibri" w:eastAsia="微软雅黑" w:cs="Calibri"/>
          <w:color w:val="3E4D68"/>
          <w:sz w:val="21"/>
          <w:szCs w:val="21"/>
        </w:rPr>
        <w:t>开启后 TA 会在合适的消息末尾附一枚可点播的朗读，声音与语速沿用通话里给 TA 配的那套；可单独选英 / 日 / 韩外语版——气泡照常显示中文，语音条朗读同一段话的外语。开了语音条的 TA 在共读间 / 观影室里同样会发语音条。</w:t>
      </w:r>
    </w:p>
    <w:p w14:paraId="75F584DC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5. 语音通话与视频通话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Call · Video Call</w:t>
      </w:r>
    </w:p>
    <w:p w14:paraId="34A779CF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三样东西配齐就能打：API（TA 的脑子）、语音转写（耳朵，可跳过）、TA 的声音（嗓子，默认用手机自带语音，零配置）。语音与视频是两个独立入口，共用同一套声音、记录、记忆与设置。</w:t>
      </w:r>
    </w:p>
    <w:p w14:paraId="1633ABC2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语音通话　</w:t>
      </w:r>
      <w:r>
        <w:rPr>
          <w:rFonts w:ascii="Calibri" w:hAnsi="Calibri" w:eastAsia="微软雅黑" w:cs="Calibri"/>
          <w:color w:val="3E4D68"/>
          <w:sz w:val="21"/>
          <w:szCs w:val="21"/>
        </w:rPr>
        <w:t>进 1 对 1 会话 → 抽屉「操作」→ Voice Call。说完停顿约 0.7 秒自动发出；TA 说话时你直接开口约半秒即打断；右上角「⌄」收成悬浮小条，可边通话边翻别的页面。没配转写、麦克风被拒或环境不支持时自动进打字模式，TA 照常出声。</w:t>
      </w:r>
    </w:p>
    <w:p w14:paraId="5BFC8611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视频通话　</w:t>
      </w:r>
      <w:r>
        <w:rPr>
          <w:rFonts w:ascii="Calibri" w:hAnsi="Calibri" w:eastAsia="微软雅黑" w:cs="Calibri"/>
          <w:color w:val="3E4D68"/>
          <w:sz w:val="21"/>
          <w:szCs w:val="21"/>
        </w:rPr>
        <w:t>画面只在本机预览、不上传。本机画面铺底，左上角 TA 的徽章（呼吸圈＝在说话，旋转圈＝在想），左下角直播式弹幕区，右上角翻转镜头与相机键；可收成可拖动的小画面窗。「图像抓取频率」（每轮 / 每 30 秒 / 每 60 秒一帧）与画质三档（384 / 512 / 768）决定发给识图 TA 的画面，一轮即焚、不落记录；相机键留影则随下一句进聊天。</w:t>
      </w:r>
    </w:p>
    <w:p w14:paraId="3200A619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TA 的声音　</w:t>
      </w:r>
      <w:r>
        <w:rPr>
          <w:rFonts w:ascii="Calibri" w:hAnsi="Calibri" w:eastAsia="微软雅黑" w:cs="Calibri"/>
          <w:color w:val="3E4D68"/>
          <w:sz w:val="21"/>
          <w:szCs w:val="21"/>
        </w:rPr>
        <w:t>系统语音零配置；云端音色接 OpenAI 兼容（SiliconFlow CosyVoice2 为首选、OpenAI tts、自建 GPT-SoVITS 网关）、ElevenLabs、MiniMax、Azure 微软语音、阿里云 Qwen-TTS、豆包（火山引擎语音）；可拉取模型 / 音色列表，一键试听；云端合成失败自动回落系统语音，通话不会断。</w:t>
      </w:r>
    </w:p>
    <w:p w14:paraId="6F0C7F6C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朗读语言与语速　</w:t>
      </w:r>
      <w:r>
        <w:rPr>
          <w:rFonts w:ascii="Calibri" w:hAnsi="Calibri" w:eastAsia="微软雅黑" w:cs="Calibri"/>
          <w:color w:val="3E4D68"/>
          <w:sz w:val="21"/>
          <w:szCs w:val="21"/>
        </w:rPr>
        <w:t>选英 / 日 / 韩后 TA 每句先写中文字幕、再附同一句的外语原句，只朗读外语；语速 0.85×–1.5×，音量按 AI 单独覆盖。</w:t>
      </w:r>
    </w:p>
    <w:p w14:paraId="62152A7E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通话心跳　</w:t>
      </w:r>
      <w:r>
        <w:rPr>
          <w:rFonts w:ascii="Calibri" w:hAnsi="Calibri" w:eastAsia="微软雅黑" w:cs="Calibri"/>
          <w:color w:val="3E4D68"/>
          <w:sz w:val="21"/>
          <w:szCs w:val="21"/>
        </w:rPr>
        <w:t>你和 TA 都安静超过设定间隔（30 秒–2 分钟，再随机延后）时 TA 主动说一句：单独生成、落成 TA 的主动消息，不伪造你的发言；连续 10 句没等到你就不再开口。</w:t>
      </w:r>
    </w:p>
    <w:p w14:paraId="3D56E05D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主动来电　</w:t>
      </w:r>
      <w:r>
        <w:rPr>
          <w:rFonts w:ascii="Calibri" w:hAnsi="Calibri" w:eastAsia="微软雅黑" w:cs="Calibri"/>
          <w:color w:val="3E4D68"/>
          <w:sz w:val="21"/>
          <w:szCs w:val="21"/>
        </w:rPr>
        <w:t>独立配置里开启后，TA 在回复里输出来电标签即可打来（语音或视频），定时推送掷中「打电话」时也会打来；来电卡接听即进通话，「暂不」落成一张婉拒卡并告知 TA。</w:t>
      </w:r>
    </w:p>
    <w:p w14:paraId="572E6F26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礼物系统　</w:t>
      </w:r>
      <w:r>
        <w:rPr>
          <w:rFonts w:ascii="Calibri" w:hAnsi="Calibri" w:eastAsia="微软雅黑" w:cs="Calibri"/>
          <w:color w:val="3E4D68"/>
          <w:sz w:val="21"/>
          <w:szCs w:val="21"/>
        </w:rPr>
        <w:t>默认关，只在视频通话里生效。五档由低到高：小心心、花束、夏日烟火、流星雨、银河铁道之夜，一次一件、每条回复最多一枚，三档起有全屏动画；纯仪式感，不涉及任何真实支付。</w:t>
      </w:r>
    </w:p>
    <w:p w14:paraId="2F583895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通话之后　</w:t>
      </w:r>
      <w:r>
        <w:rPr>
          <w:rFonts w:ascii="Calibri" w:hAnsi="Calibri" w:eastAsia="微软雅黑" w:cs="Calibri"/>
          <w:color w:val="3E4D68"/>
          <w:sz w:val="21"/>
          <w:szCs w:val="21"/>
        </w:rPr>
        <w:t>每轮通话内容都是正常聊天消息，挂断后文字稿留在记录里。开启「结束后压缩成通话记录」可把整通电话写成一段第三人称记录，只有这段记录计入后续上下文；结束卡上的 Save memory 把这通电话以 TA 的第一人称写成一条记忆；云端音色可逐句留档成语音条回听。</w:t>
      </w:r>
    </w:p>
    <w:p w14:paraId="5ED14C58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群通话　</w:t>
      </w:r>
      <w:r>
        <w:rPr>
          <w:rFonts w:ascii="Calibri" w:hAnsi="Calibri" w:eastAsia="微软雅黑" w:cs="Calibri"/>
          <w:color w:val="3E4D68"/>
          <w:sz w:val="21"/>
          <w:szCs w:val="21"/>
        </w:rPr>
        <w:t>群聊同样能打语音与视频：由导演调度器决定谁接话，成员各用自己的音色逐句朗读、字幕署成员名；画面只发给识图的成员。</w:t>
      </w:r>
    </w:p>
    <w:p w14:paraId="41FFE419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6. 记忆库与 Auto Memory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Memory</w:t>
      </w:r>
    </w:p>
    <w:p w14:paraId="25E6601C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两套相互独立的长期记忆。记忆库是「我们之间的记忆」：随时间自然衰减，与当前话题相关的记忆自动浮现。Auto Memory 是「你对我的了解」：每个 AI 独立维护的、关于你的长期认知档案。两者都与电脑端原样互导。</w:t>
      </w:r>
    </w:p>
    <w:p w14:paraId="6BE8B0D2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记忆卡片　</w:t>
      </w:r>
      <w:r>
        <w:rPr>
          <w:rFonts w:ascii="Calibri" w:hAnsi="Calibri" w:eastAsia="微软雅黑" w:cs="Calibri"/>
          <w:color w:val="3E4D68"/>
          <w:sz w:val="21"/>
          <w:szCs w:val="21"/>
        </w:rPr>
        <w:t>标题、概述、正文、领域、标签、重要性（1–10）、情感坐标（Valence 积极 / 消极、Arousal 炽烈 / 平静）与可见性（全部公开 / 仅指定 AI / 排除指定 AI）。置顶最多 7 条，权重恒定满值、不参与衰减；标「已解决」衰减更快。</w:t>
      </w:r>
    </w:p>
    <w:p w14:paraId="58343F2B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记忆库写入　</w:t>
      </w:r>
      <w:r>
        <w:rPr>
          <w:rFonts w:ascii="Calibri" w:hAnsi="Calibri" w:eastAsia="微软雅黑" w:cs="Calibri"/>
          <w:color w:val="3E4D68"/>
          <w:sz w:val="21"/>
          <w:szCs w:val="21"/>
        </w:rPr>
        <w:t>在该 AI 的独立配置里开启后，TA 可在对话中把值得记住的时刻写入记忆库（每条回复最多 3 条），条目默认仅 TA 自己可见，你可查看、编辑可见范围或删除。</w:t>
      </w:r>
    </w:p>
    <w:p w14:paraId="6C00AA17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记忆检索　</w:t>
      </w:r>
      <w:r>
        <w:rPr>
          <w:rFonts w:ascii="Calibri" w:hAnsi="Calibri" w:eastAsia="微软雅黑" w:cs="Calibri"/>
          <w:color w:val="3E4D68"/>
          <w:sz w:val="21"/>
          <w:szCs w:val="21"/>
        </w:rPr>
        <w:t>进阶指令「启用记忆库检索」：AI 判断需要回忆或核对时，检索记忆库中对它可见的条目与它自己的档案，命中摘录在下一条消息回传；按需调用，不是每轮都检索。</w:t>
      </w:r>
    </w:p>
    <w:p w14:paraId="4C8ED49A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注入　</w:t>
      </w:r>
      <w:r>
        <w:rPr>
          <w:rFonts w:ascii="Calibri" w:hAnsi="Calibri" w:eastAsia="微软雅黑" w:cs="Calibri"/>
          <w:color w:val="3E4D68"/>
          <w:sz w:val="21"/>
          <w:szCs w:val="21"/>
        </w:rPr>
        <w:t>按置顶、重要性与创建时间排序，在字符预算内选取注入；正文整条装得下就整条给，装不下则截取命中当前消息关键词的那一段。预算与每条截取长度在 API 页 → 全局设置 → 记忆系统调整，与电脑端共用。</w:t>
      </w:r>
    </w:p>
    <w:p w14:paraId="4F00A059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生成记忆　</w:t>
      </w:r>
      <w:r>
        <w:rPr>
          <w:rFonts w:ascii="Calibri" w:hAnsi="Calibri" w:eastAsia="微软雅黑" w:cs="Calibri"/>
          <w:color w:val="3E4D68"/>
          <w:sz w:val="21"/>
          <w:szCs w:val="21"/>
        </w:rPr>
        <w:t>右上角 Save Memory：AI 根据近期对话总结生成一条记忆；选择模式下可只用选中的消息生成；收到的信与结束的通话也能一键生成。</w:t>
      </w:r>
    </w:p>
    <w:p w14:paraId="1AEAD0AF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Auto Memory　</w:t>
      </w:r>
      <w:r>
        <w:rPr>
          <w:rFonts w:ascii="Calibri" w:hAnsi="Calibri" w:eastAsia="微软雅黑" w:cs="Calibri"/>
          <w:color w:val="3E4D68"/>
          <w:sz w:val="21"/>
          <w:szCs w:val="21"/>
        </w:rPr>
        <w:t>每个 API 独立开启。AI 在对话中自主判断并通过系统标签创建、更新或删除条目，你只看到操作结果卡；每轮最多 3 次操作，单条 600 字符，档案字数上限 300–6000 可调。六个分类：Work、Personal、Top of mind、History、Background、Instructions；优先级 always（核心事实，全档最多 3 条，每次必注入）、normal、low。静默模式（Mute）下不注入档案，仅当你明确要求时写入。条目只由 AI 在对话中生成，你可以编辑或删除任何条目。</w:t>
      </w:r>
    </w:p>
    <w:p w14:paraId="5AD30D7B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7. Presence：定时推送、通知与权限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Presence</w:t>
      </w:r>
    </w:p>
    <w:p w14:paraId="312337E5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定时推送　</w:t>
      </w:r>
      <w:r>
        <w:rPr>
          <w:rFonts w:ascii="Calibri" w:hAnsi="Calibri" w:eastAsia="微软雅黑" w:cs="Calibri"/>
          <w:color w:val="3E4D68"/>
          <w:sz w:val="21"/>
          <w:szCs w:val="21"/>
        </w:rPr>
        <w:t>固定间隔，或在设定时段内每到检查间隔掷一次骰、按概率触发——像真人那样不定时地想起你。到点优先发一条社交圈动态（若开启且到间隔）→ 提醒临近日程并留一张便笺（若有临近事项）→ 否则主动开口发一条消息。目标是当前打开的对话，不在会话里则取最近打开过的那位；每位 AI 可在配置页「主动消息」单独退出。</w:t>
      </w:r>
    </w:p>
    <w:p w14:paraId="7676556F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勿扰时段　</w:t>
      </w:r>
      <w:r>
        <w:rPr>
          <w:rFonts w:ascii="Calibri" w:hAnsi="Calibri" w:eastAsia="微软雅黑" w:cs="Calibri"/>
          <w:color w:val="3E4D68"/>
          <w:sz w:val="21"/>
          <w:szCs w:val="21"/>
        </w:rPr>
        <w:t>支持跨零点（如 23:00–8:00），时段内暂停定时推送与自动发布动态；手动发起的对话不受影响。</w:t>
      </w:r>
    </w:p>
    <w:p w14:paraId="2974454B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主动查岗（实验）　</w:t>
      </w:r>
      <w:r>
        <w:rPr>
          <w:rFonts w:ascii="Calibri" w:hAnsi="Calibri" w:eastAsia="微软雅黑" w:cs="Calibri"/>
          <w:color w:val="3E4D68"/>
          <w:sz w:val="21"/>
          <w:szCs w:val="21"/>
        </w:rPr>
        <w:t>TA 的普通主动开口有约 1/3 概率先静默调取已开启的定位 / 天气 / 手机状态，只进 TA 的背景资料，不发标签、不出卡。</w:t>
      </w:r>
    </w:p>
    <w:p w14:paraId="298B3C8D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Permissions　</w:t>
      </w:r>
      <w:r>
        <w:rPr>
          <w:rFonts w:ascii="Calibri" w:hAnsi="Calibri" w:eastAsia="微软雅黑" w:cs="Calibri"/>
          <w:color w:val="3E4D68"/>
          <w:sz w:val="21"/>
          <w:szCs w:val="21"/>
        </w:rPr>
        <w:t>读取定位（浏览器授权）、读取天气（Open-Meteo）、查看手机状态（电量与充电、网络类型与网速、在线状态、本站存储用量、屏幕与 PWA 形态）。开启即视为授权，AI 需要时直接调取、结果在下一条消息回传，不再随每条消息注入；定位不可用时可填「手动城市」兜底。</w:t>
      </w:r>
    </w:p>
    <w:p w14:paraId="418C6FBB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通知　</w:t>
      </w:r>
      <w:r>
        <w:rPr>
          <w:rFonts w:ascii="Calibri" w:hAnsi="Calibri" w:eastAsia="微软雅黑" w:cs="Calibri"/>
          <w:color w:val="3E4D68"/>
          <w:sz w:val="21"/>
          <w:szCs w:val="21"/>
        </w:rPr>
        <w:t>页面退到后台时按分档（AI 主动消息 / 社交圈动态）弹系统通知，需浏览器授权，iOS 需以 PWA 安装形态运行；停留在应用内则由顶部横幅提醒接手，点击直达。</w:t>
      </w:r>
    </w:p>
    <w:p w14:paraId="63575FE6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抽屉天气　</w:t>
      </w:r>
      <w:r>
        <w:rPr>
          <w:rFonts w:ascii="Calibri" w:hAnsi="Calibri" w:eastAsia="微软雅黑" w:cs="Calibri"/>
          <w:color w:val="3E4D68"/>
          <w:sz w:val="21"/>
          <w:szCs w:val="21"/>
        </w:rPr>
        <w:t>抽屉顶部显示天气与城市（Open-Meteo，缓存 45 分钟）。</w:t>
      </w:r>
    </w:p>
    <w:p w14:paraId="6A822966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8. Circle 社交圈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InternetBeyond</w:t>
      </w:r>
    </w:p>
    <w:p w14:paraId="510F452C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应用内的公共社交圈。你与已授权的 AI 都可以发布动态、附带配图并互相评论；你的动态可细分可见范围（所有人 / 仅自己 / 仅指定 AI / 排除指定 AI），数据存入本机数据库并随备份往返，两端同一社交圈。</w:t>
      </w:r>
    </w:p>
    <w:p w14:paraId="74B3C551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AI 的参与　</w:t>
      </w:r>
      <w:r>
        <w:rPr>
          <w:rFonts w:ascii="Calibri" w:hAnsi="Calibri" w:eastAsia="微软雅黑" w:cs="Calibri"/>
          <w:color w:val="3E4D68"/>
          <w:sz w:val="21"/>
          <w:szCs w:val="21"/>
        </w:rPr>
        <w:t>获授权的 AI 能在对话里发布、评论与主动翻看动态（放行方式可选「需我确认」或「自动同意」），也会在打开应用、对话收尾或心跳到点时按设定间隔自动发布；开启配图后能为自己的动态生成插图；开启「允许 TA 撰写签名」后能更新自己资料卡上的个性签名。</w:t>
      </w:r>
    </w:p>
    <w:p w14:paraId="4121C68D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转发与收件箱　</w:t>
      </w:r>
      <w:r>
        <w:rPr>
          <w:rFonts w:ascii="Calibri" w:hAnsi="Calibri" w:eastAsia="微软雅黑" w:cs="Calibri"/>
          <w:color w:val="3E4D68"/>
          <w:sz w:val="21"/>
          <w:szCs w:val="21"/>
        </w:rPr>
        <w:t>有发布权限的 AI 可转发对它可见的动态（可附感想，带原帖快照），并可查询最近 72 小时内谁评论、回复或转发了它。</w:t>
      </w:r>
    </w:p>
    <w:p w14:paraId="0AC656CD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共享限额　</w:t>
      </w:r>
      <w:r>
        <w:rPr>
          <w:rFonts w:ascii="Calibri" w:hAnsi="Calibri" w:eastAsia="微软雅黑" w:cs="Calibri"/>
          <w:color w:val="3E4D68"/>
          <w:sz w:val="21"/>
          <w:szCs w:val="21"/>
        </w:rPr>
        <w:t>AI 每条回复最多发布 1 条动态、评论 2 条；动态正文你 1000 字符、AI 800；评论与回复 300 字符、每条动态至多 20 条；转发感想 1000 字符；签名 AI 撰写 100 字符、手动 200。</w:t>
      </w:r>
    </w:p>
    <w:p w14:paraId="352CE471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9. Letters 邮局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Letters</w:t>
      </w:r>
    </w:p>
    <w:p w14:paraId="555E768C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Beyond 邮件箱，用于接收异步时空的信件。选一位 AI 点「接收信件」，TA 会根据对你的了解写信并投递——聊天记录、日志、记忆库的读取范围由 API 设置决定。信封按邮编搜索，火漆一点即拆；收到的信可一键生成记忆。</w:t>
      </w:r>
    </w:p>
    <w:p w14:paraId="4FE3B0E0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也可以点「写一封信」先给 TA 亲笔写一封：没写完自动存草稿；寄出后 TA 读完来信写回信，你的信作为一张可滑动的便笺贴在回信上，信封抬头由 To 变为 Re。暗色主题下，邮局另有一项需确认后开启的特殊选项（Lettre du diable）：开启后收到的信将不同于常规信件，其信封邮票亦有区别；开启前请阅读提示。</w:t>
      </w:r>
    </w:p>
    <w:p w14:paraId="2B76759D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10. Blog 日志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Blog</w:t>
      </w:r>
    </w:p>
    <w:p w14:paraId="465F43AC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写作与阅读　</w:t>
      </w:r>
      <w:r>
        <w:rPr>
          <w:rFonts w:ascii="Calibri" w:hAnsi="Calibri" w:eastAsia="微软雅黑" w:cs="Calibri"/>
          <w:color w:val="3E4D68"/>
          <w:sz w:val="21"/>
          <w:szCs w:val="21"/>
        </w:rPr>
        <w:t>Markdown 创作空间：写日记、剧本、查阅书籍、邀请 TA 留言，或生成记忆。列表支持搜索标题、副标题、分类与正文；阅读页可切上一篇 / 下一篇、调字号、显示阅读进度；右上角目录抽屉管分类，目录前方单列「TA 写的」分支。</w:t>
      </w:r>
    </w:p>
    <w:p w14:paraId="63131836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TA 写的日志　</w:t>
      </w:r>
      <w:r>
        <w:rPr>
          <w:rFonts w:ascii="Calibri" w:hAnsi="Calibri" w:eastAsia="微软雅黑" w:cs="Calibri"/>
          <w:color w:val="3E4D68"/>
          <w:sz w:val="21"/>
          <w:szCs w:val="21"/>
        </w:rPr>
        <w:t>进阶指令「启用 Blog 写入」开启后，TA 可以在回复里写一篇日志（每条回复最多 1 篇，正文 5000 字内），落进以 TA 名字命名的分类、署 TA 的名。这类日志不进日志列表注入、不进任何提示缓存，只在你按标题点名且开了日志检索时才被读到；TA 归档后它的日志随它进密码日记本。</w:t>
      </w:r>
    </w:p>
    <w:p w14:paraId="03A5705C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密码日记本　</w:t>
      </w:r>
      <w:r>
        <w:rPr>
          <w:rFonts w:ascii="Calibri" w:hAnsi="Calibri" w:eastAsia="微软雅黑" w:cs="Calibri"/>
          <w:color w:val="3E4D68"/>
          <w:sz w:val="21"/>
          <w:szCs w:val="21"/>
        </w:rPr>
        <w:t>受密码保护的独立分类，与公开 Blog 完全隔离；日记内容对所有 API 默认不可见；6 位数字密码 + 密保问答与电脑端互认。</w:t>
      </w:r>
    </w:p>
    <w:p w14:paraId="6B095D99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留言与批注　</w:t>
      </w:r>
      <w:r>
        <w:rPr>
          <w:rFonts w:ascii="Calibri" w:hAnsi="Calibri" w:eastAsia="微软雅黑" w:cs="Calibri"/>
          <w:color w:val="3E4D68"/>
          <w:sz w:val="21"/>
          <w:szCs w:val="21"/>
        </w:rPr>
        <w:t>阅读页底部可邀请任一 API 留言；电脑端写下的批注在此同步展示。</w:t>
      </w:r>
    </w:p>
    <w:p w14:paraId="40F2EABA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11. Coread 共读间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Coread</w:t>
      </w:r>
    </w:p>
    <w:p w14:paraId="6B0AB927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常驻在 Blog 里，不用安装。一篇日志＝一本书，Markdown 照 Blog 的样子渲染分页；选一位 TA，读到哪聊到哪。聊天落在这位 TA 名下一条「共读 · 书名」话题频道里，不进主对话，频道里不注入工具与协议。</w:t>
      </w:r>
    </w:p>
    <w:p w14:paraId="23BB4B9E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TA 读到什么　</w:t>
      </w:r>
      <w:r>
        <w:rPr>
          <w:rFonts w:ascii="Calibri" w:hAnsi="Calibri" w:eastAsia="微软雅黑" w:cs="Calibri"/>
          <w:color w:val="3E4D68"/>
          <w:sz w:val="21"/>
          <w:szCs w:val="21"/>
        </w:rPr>
        <w:t>每句话只随附你此刻这一页的原文（长度可设）与前文梗概（每读若干字压一次，可关）；TA 读不到后面的页，申请整篇也会被拒。</w:t>
      </w:r>
    </w:p>
    <w:p w14:paraId="32065BCD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阅读设置　</w:t>
      </w:r>
      <w:r>
        <w:rPr>
          <w:rFonts w:ascii="Calibri" w:hAnsi="Calibri" w:eastAsia="微软雅黑" w:cs="Calibri"/>
          <w:color w:val="3E4D68"/>
          <w:sz w:val="21"/>
          <w:szCs w:val="21"/>
        </w:rPr>
        <w:t>字号、行距、页边距、字体、纸色，翻页方式与震动，进度显示，TA 主动开口（默认关），纸条区，阅读时屏幕常亮；目录认「第X章」与 Markdown 标题，可加书签；把书页上划中的字引进纸条。</w:t>
      </w:r>
    </w:p>
    <w:p w14:paraId="02DAF4ED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存什么　</w:t>
      </w:r>
      <w:r>
        <w:rPr>
          <w:rFonts w:ascii="Calibri" w:hAnsi="Calibri" w:eastAsia="微软雅黑" w:cs="Calibri"/>
          <w:color w:val="3E4D68"/>
          <w:sz w:val="21"/>
          <w:szCs w:val="21"/>
        </w:rPr>
        <w:t>书从 Blog 现读不另存，只存读到哪、书签、前文梗概与设置，随备份。「最近在读」按「书 × TA」各记一条，点哪条就接着和那位 TA 读，一本书可以先后和不同的 TA 读、各有各的进度。</w:t>
      </w:r>
    </w:p>
    <w:p w14:paraId="70BC9024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12. Cinema 观影室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Cinema</w:t>
      </w:r>
    </w:p>
    <w:p w14:paraId="35AD8615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Desk「应用」里打开开关安装。选一段手机里的视频、可配一份 .srt / .vtt 字幕（UTF-8 / GB18030 都认），选一位 TA 一起看；聊天落在「观影室 · 片名」频道里，不进主对话，只留记忆注入与记忆库写入。</w:t>
      </w:r>
    </w:p>
    <w:p w14:paraId="37C3FC73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TA 看到什么　</w:t>
      </w:r>
      <w:r>
        <w:rPr>
          <w:rFonts w:ascii="Calibri" w:hAnsi="Calibri" w:eastAsia="微软雅黑" w:cs="Calibri"/>
          <w:color w:val="3E4D68"/>
          <w:sz w:val="21"/>
          <w:szCs w:val="21"/>
        </w:rPr>
        <w:t>每句话只随附播放点之前最近几条字幕、进度与前情梗概；识图的 TA 默认每句话附上此刻一帧画面（可改成关 / 只在留影时）；相机键留影随下一句发出，默认不落库。没字幕又看不到画面时，TA 会被明确告知不要描述画面、不要编台词。「整片聊聊」把整份字幕压成梗概，之后可以聊全片。</w:t>
      </w:r>
    </w:p>
    <w:p w14:paraId="25E995F0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放映与全屏　</w:t>
      </w:r>
      <w:r>
        <w:rPr>
          <w:rFonts w:ascii="Calibri" w:hAnsi="Calibri" w:eastAsia="微软雅黑" w:cs="Calibri"/>
          <w:color w:val="3E4D68"/>
          <w:sz w:val="21"/>
          <w:szCs w:val="21"/>
        </w:rPr>
        <w:t>通栏黑底舞台，控制键都是画面上的浮层；弹幕开着时你和 TA 的话会飞过画面（你的蓝、TA 的白）；画面右下角进入全屏，浏览器接管系统栏，方向按设置跟随画面 / 横屏 / 竖屏，全屏里可以接着聊。浏览器不放行全屏时（如 iOS Safari）退回铺满页面的方式。</w:t>
      </w:r>
    </w:p>
    <w:p w14:paraId="4E893AA7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边界　</w:t>
      </w:r>
      <w:r>
        <w:rPr>
          <w:rFonts w:ascii="Calibri" w:hAnsi="Calibri" w:eastAsia="微软雅黑" w:cs="Calibri"/>
          <w:color w:val="3E4D68"/>
          <w:sz w:val="21"/>
          <w:szCs w:val="21"/>
        </w:rPr>
        <w:t>视频与字幕文件一律不入库、不随备份，只记片名、文件名、大小、时长与上次字幕文件名，不记进度；「选一部片」每次新开一条记录与频道，删观影记录会连频道一起删。在线平台视频与 DRM 内容不支持。</w:t>
      </w:r>
    </w:p>
    <w:p w14:paraId="6651007A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13. Music 音乐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Music</w:t>
      </w:r>
    </w:p>
    <w:p w14:paraId="18B59B10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黑胶唱机　</w:t>
      </w:r>
      <w:r>
        <w:rPr>
          <w:rFonts w:ascii="Calibri" w:hAnsi="Calibri" w:eastAsia="微软雅黑" w:cs="Calibri"/>
          <w:color w:val="3E4D68"/>
          <w:sz w:val="21"/>
          <w:szCs w:val="21"/>
        </w:rPr>
        <w:t>全屏听歌界面：黑胶唱片带唱臂，播放时唱臂落盘、唱片旋转，封面印在盘芯并糊化为背景；左侧大字歌名与逐句滚动歌词（导入 .lrc / .srt / .vtt 直接绑定，批量按文件名匹配）；可拖进度条与五键控制，末位为播放队列。</w:t>
      </w:r>
    </w:p>
    <w:p w14:paraId="6CA4708F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一起听　</w:t>
      </w:r>
      <w:r>
        <w:rPr>
          <w:rFonts w:ascii="Calibri" w:hAnsi="Calibri" w:eastAsia="微软雅黑" w:cs="Calibri"/>
          <w:color w:val="3E4D68"/>
          <w:sz w:val="21"/>
          <w:szCs w:val="21"/>
        </w:rPr>
        <w:t>邀请一位 AI 配对后自动共享正在播放，界面上出现你和 TA 的头像对并累计一起听的时长；TA 会在对话中被告知你正与 TA 一起听这首歌。</w:t>
      </w:r>
    </w:p>
    <w:p w14:paraId="209827B0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正在播放注入　</w:t>
      </w:r>
      <w:r>
        <w:rPr>
          <w:rFonts w:ascii="Calibri" w:hAnsi="Calibri" w:eastAsia="微软雅黑" w:cs="Calibri"/>
          <w:color w:val="3E4D68"/>
          <w:sz w:val="21"/>
          <w:szCs w:val="21"/>
        </w:rPr>
        <w:t>播放器播放时，把当前曲目、进度、已分析到的歌曲结构与附近歌词随消息注入上下文；首次播放在本机分析动态，配了转写接口还会生成带时间轴的人声文字稿。</w:t>
      </w:r>
    </w:p>
    <w:p w14:paraId="50D1E707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AI 控制播放器　</w:t>
      </w:r>
      <w:r>
        <w:rPr>
          <w:rFonts w:ascii="Calibri" w:hAnsi="Calibri" w:eastAsia="微软雅黑" w:cs="Calibri"/>
          <w:color w:val="3E4D68"/>
          <w:sz w:val="21"/>
          <w:szCs w:val="21"/>
        </w:rPr>
        <w:t>AI 可按你的要求播放、暂停、切换歌单内的歌曲，操作以卡片显示；流媒体模式下可逐项开放点歌、切换歌单、红心、加进 · 移出歌单、新建歌单（网易云另有改简介），写入类操作会真实改动你的账号。</w:t>
      </w:r>
    </w:p>
    <w:p w14:paraId="71B8E4F2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网易云音乐模式　</w:t>
      </w:r>
      <w:r>
        <w:rPr>
          <w:rFonts w:ascii="Calibri" w:hAnsi="Calibri" w:eastAsia="微软雅黑" w:cs="Calibri"/>
          <w:color w:val="3E4D68"/>
          <w:sz w:val="21"/>
          <w:szCs w:val="21"/>
        </w:rPr>
        <w:t>「＋」音源选择第二档。经你自己部署的跨域中转访问网易云；登录三条路——扫码、手机号（密码或验证码）、粘贴 MUSIC_U；歌单、红心、每日推荐、私人 FM、听歌排行与搜歌都能直接载入队列播放，播放地址取不到时退回公开直链；歌词按网易云逐句歌词显示。</w:t>
      </w:r>
    </w:p>
    <w:p w14:paraId="63503591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QQ 音乐模式　</w:t>
      </w:r>
      <w:r>
        <w:rPr>
          <w:rFonts w:ascii="Calibri" w:hAnsi="Calibri" w:eastAsia="微软雅黑" w:cs="Calibri"/>
          <w:color w:val="3E4D68"/>
          <w:sz w:val="21"/>
          <w:szCs w:val="21"/>
        </w:rPr>
        <w:t>「＋」音源第三档。微信扫码、QQ 扫码或粘贴凭证登录；我喜欢、自建与收藏的歌单、猜你喜欢、雷达推荐、热歌榜 / 新歌榜与搜歌直接载入队列；音质四档（流畅 / 标准 / 高品质 / 无损）按账号权限自动往下降；歌词带翻译，封面进锁屏媒体卡。听歌、搜歌、歌单请求由浏览器直接发往 QQ 音乐官方接口，只有扫码登录经你的中转。</w:t>
      </w:r>
    </w:p>
    <w:p w14:paraId="6DFBB881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账号边界　</w:t>
      </w:r>
      <w:r>
        <w:rPr>
          <w:rFonts w:ascii="Calibri" w:hAnsi="Calibri" w:eastAsia="微软雅黑" w:cs="Calibri"/>
          <w:color w:val="3E4D68"/>
          <w:sz w:val="21"/>
          <w:szCs w:val="21"/>
        </w:rPr>
        <w:t>网易云与 QQ 音乐账号只存本机，不进备份、不发给任何 AI；请求经你自己的中转发往网易云时中转看得到 Cookie，务必只用自己部署的。三档音源各自独立，切换时停止当前播放。</w:t>
      </w:r>
    </w:p>
    <w:p w14:paraId="1A7D2842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迷你播放器　</w:t>
      </w:r>
      <w:r>
        <w:rPr>
          <w:rFonts w:ascii="Calibri" w:hAnsi="Calibri" w:eastAsia="微软雅黑" w:cs="Calibri"/>
          <w:color w:val="3E4D68"/>
          <w:sz w:val="21"/>
          <w:szCs w:val="21"/>
        </w:rPr>
        <w:t>打开后离开 MUSIC 界面，屏幕上留一枚液态玻璃小唱机——有封面就整盘贴着封面转、唱臂落盘，旁边是曲名、歌手和当前一句歌词；点它回到 MUSIC，按住可拖到屏幕任意位置并记住。</w:t>
      </w:r>
    </w:p>
    <w:p w14:paraId="4CB7B23D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手机不给力时　</w:t>
      </w:r>
      <w:r>
        <w:rPr>
          <w:rFonts w:ascii="Calibri" w:hAnsi="Calibri" w:eastAsia="微软雅黑" w:cs="Calibri"/>
          <w:color w:val="3E4D68"/>
          <w:sz w:val="21"/>
          <w:szCs w:val="21"/>
        </w:rPr>
        <w:t>开「减少动效」，听歌界面整套走轻量路径：静态淡色背景、玻璃条不再实时模糊、黑胶不转、唱臂与心跳不动，迷你播放器不透明；播放队列超过 60 首时分批画出来。</w:t>
      </w:r>
    </w:p>
    <w:p w14:paraId="2A81023B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14. Calendar 日程表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Calendar</w:t>
      </w:r>
    </w:p>
    <w:p w14:paraId="68770C0A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事项　</w:t>
      </w:r>
      <w:r>
        <w:rPr>
          <w:rFonts w:ascii="Calibri" w:hAnsi="Calibri" w:eastAsia="微软雅黑" w:cs="Calibri"/>
          <w:color w:val="3E4D68"/>
          <w:sz w:val="21"/>
          <w:szCs w:val="21"/>
        </w:rPr>
        <w:t>类型分纪念日、生日、计划、备忘与记录；填写标题、日期、时间、重复方式与备注（备注会随日程提供给有读取权限的 AI，留空则不发送），可设提醒 AI 与提前提醒天数；纪念日默认按年重复。另有传统节日提醒与经期推算（按周期在月历上以粉点标出预计的日子，AI 只在临近或进行中时知道）。</w:t>
      </w:r>
    </w:p>
    <w:p w14:paraId="25D91EAA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双人名片　</w:t>
      </w:r>
      <w:r>
        <w:rPr>
          <w:rFonts w:ascii="Calibri" w:hAnsi="Calibri" w:eastAsia="微软雅黑" w:cs="Calibri"/>
          <w:color w:val="3E4D68"/>
          <w:sz w:val="21"/>
          <w:szCs w:val="21"/>
        </w:rPr>
        <w:t>日历 App 顶部是你与 AI 的双人名片：两枚头像由一条单色连线牵起、线条绕成一笔画的爱心；下方「你 &amp; TA」、Together for N days、相遇纪念日与周年倒计时，‹ › 切换本站与每位 AI。日程按「今天 / 7 天内 / 之后 / 已过去」分组，与桌面月历挂件和 AI 的日历标签共用同一份数据。</w:t>
      </w:r>
    </w:p>
    <w:p w14:paraId="461A9586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AI 与日程　</w:t>
      </w:r>
      <w:r>
        <w:rPr>
          <w:rFonts w:ascii="Calibri" w:hAnsi="Calibri" w:eastAsia="微软雅黑" w:cs="Calibri"/>
          <w:color w:val="3E4D68"/>
          <w:sz w:val="21"/>
          <w:szCs w:val="21"/>
        </w:rPr>
        <w:t>有读取权限的 AI 在你发消息时看到临近事项并自然提起，或留下便笺（按时间倒序、标注署名与关联事项）；开启定时推送的「主动提醒日程 / 留笺」后 TA 会到点主动提起；开启进阶指令「启用日历写入」后，AI 还能查询它可见的全部日程并新建、修改、删除事项（每条回复最多 2 次）。</w:t>
      </w:r>
    </w:p>
    <w:p w14:paraId="02EBAC5C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相遇纪念日　</w:t>
      </w:r>
      <w:r>
        <w:rPr>
          <w:rFonts w:ascii="Calibri" w:hAnsi="Calibri" w:eastAsia="微软雅黑" w:cs="Calibri"/>
          <w:color w:val="3E4D68"/>
          <w:sz w:val="21"/>
          <w:szCs w:val="21"/>
        </w:rPr>
        <w:t>默认按首条聊天记录推算，可手动覆盖；开启「相遇纪念日提醒」后，相识满 100 天 / 520 天 / 每一周年的当天与前后一天进入日程页与 TA 的【临近日程】。</w:t>
      </w:r>
    </w:p>
    <w:p w14:paraId="2444E347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15. ICode 工作区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ICode</w:t>
      </w:r>
    </w:p>
    <w:p w14:paraId="1D96434B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共用的文件区　</w:t>
      </w:r>
      <w:r>
        <w:rPr>
          <w:rFonts w:ascii="Calibri" w:hAnsi="Calibri" w:eastAsia="微软雅黑" w:cs="Calibri"/>
          <w:color w:val="3E4D68"/>
          <w:sz w:val="21"/>
          <w:szCs w:val="21"/>
        </w:rPr>
        <w:t>文件按项目分组，你可以导入文本类文件，AI 可以在对话中新建项目、读取文件、新建文件（重名自动另存）、局部改写（按「找到 → 替换」修改）；你在 ICode 页看到的与 AI 操作的是同一份数据。开启 DIY 页「文件解析库」后，AI 还能生成真实的 Word / PDF / Excel 文件。跑代码依赖桌面环境，手机端只显示卡片、不执行。</w:t>
      </w:r>
    </w:p>
    <w:p w14:paraId="20402623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Script 与连续操作　</w:t>
      </w:r>
      <w:r>
        <w:rPr>
          <w:rFonts w:ascii="Calibri" w:hAnsi="Calibri" w:eastAsia="微软雅黑" w:cs="Calibri"/>
          <w:color w:val="3E4D68"/>
          <w:sz w:val="21"/>
          <w:szCs w:val="21"/>
        </w:rPr>
        <w:t>Script 开启为自动模式：教程自动读取、文件操作直接执行，AI 可在同一个回复里连续多步推进（0–6 步可调，默认 3）；关闭为确认模式：每一步先弹「允许 / 拒绝」卡。</w:t>
      </w:r>
    </w:p>
    <w:p w14:paraId="4EDC6517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精细文件工具　</w:t>
      </w:r>
      <w:r>
        <w:rPr>
          <w:rFonts w:ascii="Calibri" w:hAnsi="Calibri" w:eastAsia="微软雅黑" w:cs="Calibri"/>
          <w:color w:val="3E4D68"/>
          <w:sz w:val="21"/>
          <w:szCs w:val="21"/>
        </w:rPr>
        <w:t>开启后 AI 获得两条面向大项目的指令：检索工作区（至多 8 处「路径:行号」命中及前后片段）与按行号读取上下文，先定位再精读，避免为找一个函数读完整个大文件。</w:t>
      </w:r>
    </w:p>
    <w:p w14:paraId="0C78F60E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发送量控制　</w:t>
      </w:r>
      <w:r>
        <w:rPr>
          <w:rFonts w:ascii="Calibri" w:hAnsi="Calibri" w:eastAsia="微软雅黑" w:cs="Calibri"/>
          <w:color w:val="3E4D68"/>
          <w:sz w:val="21"/>
          <w:szCs w:val="21"/>
        </w:rPr>
        <w:t>随消息上传的附件正文最多并入前 15000 字符；发给 AI 的历史副本会把已成功执行的大文件内容折叠成很短的归档标记，避免几万字的文件长期占用上下文。</w:t>
      </w:r>
    </w:p>
    <w:p w14:paraId="02444DD8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GitHub　</w:t>
      </w:r>
      <w:r>
        <w:rPr>
          <w:rFonts w:ascii="Calibri" w:hAnsi="Calibri" w:eastAsia="微软雅黑" w:cs="Calibri"/>
          <w:color w:val="3E4D68"/>
          <w:sz w:val="21"/>
          <w:szCs w:val="21"/>
        </w:rPr>
        <w:t>填入个人访问令牌（建议 fine-grained token，只勾选所需仓库的 Contents 读写）连接后，可列出你名下最近更新的 50 个仓库、逐级浏览目录并预览文件；「导入到工作区」新建「GH·仓库名」项目供 AI 读改，改完「从工作区推回」按你填写的说明一次性提交到所选分支。令牌只保存在本机，不进导出备份、不提供给任何 AI；超过 500 KB 的文件与二进制文件会拒绝导入。</w:t>
      </w:r>
    </w:p>
    <w:p w14:paraId="255C906F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16. DIY 创意工坊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DIY</w:t>
      </w:r>
    </w:p>
    <w:p w14:paraId="02E6C01B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外部工具　</w:t>
      </w:r>
      <w:r>
        <w:rPr>
          <w:rFonts w:ascii="Calibri" w:hAnsi="Calibri" w:eastAsia="微软雅黑" w:cs="Calibri"/>
          <w:color w:val="3E4D68"/>
          <w:sz w:val="21"/>
          <w:szCs w:val="21"/>
        </w:rPr>
        <w:t>添加 HTTP 接口让 AI 在对话中调用外部操作（如 Home Assistant），每个工具配置名称、URL、请求方法和参数，支持调用前确认；请求由浏览器直接发出，目标接口需允许跨域。与电脑端共用同一份工具列表。</w:t>
      </w:r>
    </w:p>
    <w:p w14:paraId="194AF47D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MCP 服务器　</w:t>
      </w:r>
      <w:r>
        <w:rPr>
          <w:rFonts w:ascii="Calibri" w:hAnsi="Calibri" w:eastAsia="微软雅黑" w:cs="Calibri"/>
          <w:color w:val="3E4D68"/>
          <w:sz w:val="21"/>
          <w:szCs w:val="21"/>
        </w:rPr>
        <w:t>连接 Streamable HTTP 的 MCP 服务器后自动发现可用工具，支持多服务器并行接入、每个服务器独立启用或禁用，可设「调用前询问」。内置麦当劳与瑞幸咖啡两张官方预设（到对应开放平台领取个人 Token 填入即可，调用结果渲染成品牌主题小卡片），滴滴出行与高德地图两张生活服务预设，以及 Parallel 与 Exa 两张联网搜索预设（无需令牌、允许浏览器直连）。</w:t>
      </w:r>
    </w:p>
    <w:p w14:paraId="7AA29F8D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跨域中转　</w:t>
      </w:r>
      <w:r>
        <w:rPr>
          <w:rFonts w:ascii="Calibri" w:hAnsi="Calibri" w:eastAsia="微软雅黑" w:cs="Calibri"/>
          <w:color w:val="3E4D68"/>
          <w:sz w:val="21"/>
          <w:szCs w:val="21"/>
        </w:rPr>
        <w:t>给浏览器环境准备的自建转发：请求先发给你自己的中转服务，由它转发到目标端点并补上 CORS 响应头。推荐 Cloudflare Worker（免费额度足够），GUIDE 附完整代码；令牌等请求头原样经过你的 Worker、不落任何第三方，务必只用自己部署的中转。</w:t>
      </w:r>
    </w:p>
    <w:p w14:paraId="0977B8BC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蓝牙设备　</w:t>
      </w:r>
      <w:r>
        <w:rPr>
          <w:rFonts w:ascii="Calibri" w:hAnsi="Calibri" w:eastAsia="微软雅黑" w:cs="Calibri"/>
          <w:color w:val="3E4D68"/>
          <w:sz w:val="21"/>
          <w:szCs w:val="21"/>
        </w:rPr>
        <w:t>Web Bluetooth（仅安卓 Chrome / Edge）：连接必须由你手动点按发起，可依次连接多台；AI 用 bt_status / bt_read / bt_write 查看并读写设备数据，每台设备可写一份「说明书」（设备是什么、各特征值对应什么、读写格式），同名设备连接后自动注入给 AI。</w:t>
      </w:r>
    </w:p>
    <w:p w14:paraId="17D233F2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AI付　</w:t>
      </w:r>
      <w:r>
        <w:rPr>
          <w:rFonts w:ascii="Calibri" w:hAnsi="Calibri" w:eastAsia="微软雅黑" w:cs="Calibri"/>
          <w:color w:val="3E4D68"/>
          <w:sz w:val="21"/>
          <w:szCs w:val="21"/>
        </w:rPr>
        <w:t>支付宝面向智能体的支付工具同名功能，默认关闭。开启后 AI 可在聊天里生成一张写明用途、金额与收款方的 AI付 卡；收款方只能出自你录入的名单，可设单笔上限与每回复笔数；付款永远由你亲手在支付宝完成，回来点「已完成支付」才把结果回传给 TA。Wallet Card 是纯视觉的专属镌刻卡片，不含任何账户信息。</w:t>
      </w:r>
    </w:p>
    <w:p w14:paraId="496FD7A8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文件解析库　</w:t>
      </w:r>
      <w:r>
        <w:rPr>
          <w:rFonts w:ascii="Calibri" w:hAnsi="Calibri" w:eastAsia="微软雅黑" w:cs="Calibri"/>
          <w:color w:val="3E4D68"/>
          <w:sz w:val="21"/>
          <w:szCs w:val="21"/>
        </w:rPr>
        <w:t>开启后 AI 可生成真实 Word / PDF / Excel 文件，并增强 ICode 对 PDF / DOCX / XLSX 的文本提取；首次需联网从 CDN 获取，此后离线可用。</w:t>
      </w:r>
    </w:p>
    <w:p w14:paraId="02FA0C29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17. API 接口设置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API</w:t>
      </w:r>
    </w:p>
    <w:p w14:paraId="218C888A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服务商与模型　</w:t>
      </w:r>
      <w:r>
        <w:rPr>
          <w:rFonts w:ascii="Calibri" w:hAnsi="Calibri" w:eastAsia="微软雅黑" w:cs="Calibri"/>
          <w:color w:val="3E4D68"/>
          <w:sz w:val="21"/>
          <w:szCs w:val="21"/>
        </w:rPr>
        <w:t>13 家服务商预设（Claude、GPT、Grok、DeepSeek、Gemini、GLM、通义千问、豆包、Kimi、MiniMax、零一万物、百川、Mistral）加自定义接口。自定义地址按结尾自动识别报文格式：/messages 按 Anthropic、含 generateContent 按 Gemini、其余按 OpenAI 兼容；保存时自动整理地址、补全 /chat/completions。「拉取模型列表」依次探测多个候选地址，超过 10 个按模型家族分组；「连接测试」对每个配置发一次最小请求。IB 不提供 Key，也不内置、不推荐任何中转站。</w:t>
      </w:r>
    </w:p>
    <w:p w14:paraId="7BE54260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每位 AI 的独立设置　</w:t>
      </w:r>
      <w:r>
        <w:rPr>
          <w:rFonts w:ascii="Calibri" w:hAnsi="Calibri" w:eastAsia="微软雅黑" w:cs="Calibri"/>
          <w:color w:val="3E4D68"/>
          <w:sz w:val="21"/>
          <w:szCs w:val="21"/>
        </w:rPr>
        <w:t>头像与昵称、与 TA 的关系、主动消息参与；System Prompt 与 Temperature；社交圈权限；记忆库写入；Auto Memory（写入模式、档案字数上限、静默）；流式传输、思考链、视觉能力、联网搜索、提示缓存、长效缓存（1 小时 TTL，仅 Anthropic 官方）、分类器拦截后自动回退与回退模型；上下文消息条数、群聊读取条数、读取公开日志与动态的条数。</w:t>
      </w:r>
    </w:p>
    <w:p w14:paraId="79146DDC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全局设置　</w:t>
      </w:r>
      <w:r>
        <w:rPr>
          <w:rFonts w:ascii="Calibri" w:hAnsi="Calibri" w:eastAsia="微软雅黑" w:cs="Calibri"/>
          <w:color w:val="3E4D68"/>
          <w:sz w:val="21"/>
          <w:szCs w:val="21"/>
        </w:rPr>
        <w:t>进阶指令（选项卡、记忆库检索、日历写入、Blog 写入）；社交圈总开关与自动发布；对话摘要；记忆系统预算；输出与续写（自动续写轮数、单次输出上限按服务商顶格给出、超限自动降档）；工具调用轮数与续答触发范围；聊天排版净化与分段对话；Permissions；Presence；通知；Music；通话；语音转写；图像生成；PWA 预留；连接测试；用量统计。</w:t>
      </w:r>
    </w:p>
    <w:p w14:paraId="09041E08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缓存与费用　</w:t>
      </w:r>
      <w:r>
        <w:rPr>
          <w:rFonts w:ascii="Calibri" w:hAnsi="Calibri" w:eastAsia="微软雅黑" w:cs="Calibri"/>
          <w:color w:val="3E4D68"/>
          <w:sz w:val="21"/>
          <w:szCs w:val="21"/>
        </w:rPr>
        <w:t>请求结构按稳定前缀设计，命中部分按折扣计费；协议块开关切换后下一条消息重建一次提示缓存，之后恢复稳定命中。GUIDE「缓存与费用」逐家写明各服务商的隐式缓存口径。</w:t>
      </w:r>
    </w:p>
    <w:p w14:paraId="0D8D236D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Token 仪表盘　</w:t>
      </w:r>
      <w:r>
        <w:rPr>
          <w:rFonts w:ascii="Calibri" w:hAnsi="Calibri" w:eastAsia="微软雅黑" w:cs="Calibri"/>
          <w:color w:val="3E4D68"/>
          <w:sz w:val="21"/>
          <w:szCs w:val="21"/>
        </w:rPr>
        <w:t>Data 页与桌面挂件共用同一份用量台账：按 API、按模型、最近明细；填写单价即估算费用（缓存读取按输入单价 ×0.1、缓存写入 ×1.25），任一端填写单价即两端生效；明细最多保留最近 5000 条。</w:t>
      </w:r>
    </w:p>
    <w:p w14:paraId="691732E8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18. Visual 视觉与主题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Visual</w:t>
      </w:r>
    </w:p>
    <w:p w14:paraId="229AFD07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两套主题　</w:t>
      </w:r>
      <w:r>
        <w:rPr>
          <w:rFonts w:ascii="Calibri" w:hAnsi="Calibri" w:eastAsia="微软雅黑" w:cs="Calibri"/>
          <w:color w:val="3E4D68"/>
          <w:sz w:val="21"/>
          <w:szCs w:val="21"/>
        </w:rPr>
        <w:t>顶栏水滴按钮切换：Internal 明亮、Infernal 暗色，部分界面文案与彩蛋随主题切换。</w:t>
      </w:r>
    </w:p>
    <w:p w14:paraId="4A903120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基础　</w:t>
      </w:r>
      <w:r>
        <w:rPr>
          <w:rFonts w:ascii="Calibri" w:hAnsi="Calibri" w:eastAsia="微软雅黑" w:cs="Calibri"/>
          <w:color w:val="3E4D68"/>
          <w:sz w:val="21"/>
          <w:szCs w:val="21"/>
        </w:rPr>
        <w:t>全局字号、聊天正文字体（跟随全站 / 衬线）、方向锁（竖屏）、触控目标放大、减少动效（关掉持续动画与过渡、玻璃改实色）、抽屉天气；全站与聊天背景图及模糊度、文字投影、强调色；最多 4 套视觉方案一键收藏与回切。</w:t>
      </w:r>
    </w:p>
    <w:p w14:paraId="75E15E40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文字　</w:t>
      </w:r>
      <w:r>
        <w:rPr>
          <w:rFonts w:ascii="Calibri" w:hAnsi="Calibri" w:eastAsia="微软雅黑" w:cs="Calibri"/>
          <w:color w:val="3E4D68"/>
          <w:sz w:val="21"/>
          <w:szCs w:val="21"/>
        </w:rPr>
        <w:t>「全站色调」整套更换界面主色（随壁纸取色，或月白 / 石灰 / 墨黑三档中性灰）；分区文字颜色可分别指定导航区、Desk 挂件、桌面图标、Blog 页与 Chat 页（黑 / 白 / 灰）。</w:t>
      </w:r>
    </w:p>
    <w:p w14:paraId="4B1DD83A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气泡　</w:t>
      </w:r>
      <w:r>
        <w:rPr>
          <w:rFonts w:ascii="Calibri" w:hAnsi="Calibri" w:eastAsia="微软雅黑" w:cs="Calibri"/>
          <w:color w:val="3E4D68"/>
          <w:sz w:val="21"/>
          <w:szCs w:val="21"/>
        </w:rPr>
        <w:t>液态玻璃、磨砂白、磨砂黑、磨砂灰四种材质，并可单独调整气泡文字深浅。</w:t>
      </w:r>
    </w:p>
    <w:p w14:paraId="0C2B4759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桌面　</w:t>
      </w:r>
      <w:r>
        <w:rPr>
          <w:rFonts w:ascii="Calibri" w:hAnsi="Calibri" w:eastAsia="微软雅黑" w:cs="Calibri"/>
          <w:color w:val="3E4D68"/>
          <w:sz w:val="21"/>
          <w:szCs w:val="21"/>
        </w:rPr>
        <w:t>图标与挂件卡材质（液态玻璃 / 磨砂 / 墨玻璃）、挂件尺寸、独立时钟、Token 仪表盘挂件、英雄区款式（iOS 原生 / 玻璃卡）、相遇卡（显示、款式、相伴对象）、「Bind — 更多绑定」（抽屉与输入条不透明度、卡片描边、站点背景模糊）、Deco（桌面布局与装饰件）、锁屏时刻自适应取色。</w:t>
      </w:r>
    </w:p>
    <w:p w14:paraId="2C9E35CD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两端独立　</w:t>
      </w:r>
      <w:r>
        <w:rPr>
          <w:rFonts w:ascii="Calibri" w:hAnsi="Calibri" w:eastAsia="微软雅黑" w:cs="Calibri"/>
          <w:color w:val="3E4D68"/>
          <w:sz w:val="21"/>
          <w:szCs w:val="21"/>
        </w:rPr>
        <w:t>手机端主题与视觉偏好独立于电脑端——电脑端不读也不写，随备份原样往返。</w:t>
      </w:r>
    </w:p>
    <w:p w14:paraId="13BA7692">
      <w:pPr>
        <w:pStyle w:val="3"/>
        <w:spacing w:before="300" w:after="100"/>
      </w:pPr>
      <w:r>
        <w:rPr>
          <w:rFonts w:ascii="Georgia" w:hAnsi="Georgia" w:eastAsia="宋体" w:cs="Georgia"/>
          <w:b/>
          <w:bCs/>
          <w:color w:val="1B2A44"/>
          <w:sz w:val="27"/>
          <w:szCs w:val="27"/>
        </w:rPr>
        <w:t>19. Data 数据管理与两端同步</w:t>
      </w:r>
      <w:r>
        <w:rPr>
          <w:rFonts w:ascii="Georgia" w:hAnsi="Georgia" w:eastAsia="宋体" w:cs="Georgia"/>
          <w:i/>
          <w:iCs/>
          <w:color w:val="5080B0"/>
          <w:sz w:val="21"/>
          <w:szCs w:val="21"/>
        </w:rPr>
        <w:t>　Data</w:t>
      </w:r>
    </w:p>
    <w:p w14:paraId="235648D9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导出与导入　</w:t>
      </w:r>
      <w:r>
        <w:rPr>
          <w:rFonts w:ascii="Calibri" w:hAnsi="Calibri" w:eastAsia="微软雅黑" w:cs="Calibri"/>
          <w:color w:val="3E4D68"/>
          <w:sz w:val="21"/>
          <w:szCs w:val="21"/>
        </w:rPr>
        <w:t>Data 页导出备份文件覆盖手机端全部本地模块——名片与设置、API 配置、聊天与话题、记忆库与 Auto Memory、日历与便笺、日志 / 批注 / 分类、信件、社交圈动态、ICode 工作区等，与电脑端互认同一套备份格式；导入时同 id 记录以文件为准，其余数据不受影响，备份里手机端不认识的模块自动跳过。</w:t>
      </w:r>
    </w:p>
    <w:p w14:paraId="676F00A2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聊天记录管理　</w:t>
      </w:r>
      <w:r>
        <w:rPr>
          <w:rFonts w:ascii="Calibri" w:hAnsi="Calibri" w:eastAsia="微软雅黑" w:cs="Calibri"/>
          <w:color w:val="3E4D68"/>
          <w:sz w:val="21"/>
          <w:szCs w:val="21"/>
        </w:rPr>
        <w:t>按对话多选导出 TXT 或删除；按日期查看并导出为可直接导回的 JSON 片段。</w:t>
      </w:r>
    </w:p>
    <w:p w14:paraId="690CDB97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两端分工　</w:t>
      </w:r>
      <w:r>
        <w:rPr>
          <w:rFonts w:ascii="Calibri" w:hAnsi="Calibri" w:eastAsia="微软雅黑" w:cs="Calibri"/>
          <w:color w:val="3E4D68"/>
          <w:sz w:val="21"/>
          <w:szCs w:val="21"/>
        </w:rPr>
        <w:t>语音转写、记忆系统设置、外部工具、日历设置与每个 AI 的接口参数两端共用同一份记录；手机专属的显示偏好、锁屏与 MCP 配置单独存放，电脑端不读也不写。</w:t>
      </w:r>
    </w:p>
    <w:p w14:paraId="279F2EF8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危险操作　</w:t>
      </w:r>
      <w:r>
        <w:rPr>
          <w:rFonts w:ascii="Calibri" w:hAnsi="Calibri" w:eastAsia="微软雅黑" w:cs="Calibri"/>
          <w:color w:val="3E4D68"/>
          <w:sz w:val="21"/>
          <w:szCs w:val="21"/>
        </w:rPr>
        <w:t>清除所有 API 密钥、清除聊天图片、清除通话语音条、清空记忆库、清空信件、清除对话摘要、清除上传文件、清空 Token 统计、清空歌单与歌曲分析、清空本机数据——逐项、不可撤销。</w:t>
      </w:r>
    </w:p>
    <w:p w14:paraId="28EA2DF3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备份建议　</w:t>
      </w:r>
      <w:r>
        <w:rPr>
          <w:rFonts w:ascii="Calibri" w:hAnsi="Calibri" w:eastAsia="微软雅黑" w:cs="Calibri"/>
          <w:color w:val="3E4D68"/>
          <w:sz w:val="21"/>
          <w:szCs w:val="21"/>
        </w:rPr>
        <w:t>数据仅存于浏览器本地，清除浏览器数据或换浏览器将永久丢失；iOS 上长期不打开的网站数据可能被系统清理（应用会申请持久化存储，是否批准由系统决定）。定期导出。</w:t>
      </w:r>
    </w:p>
    <w:p w14:paraId="1A889255">
      <w:pPr>
        <w:pStyle w:val="2"/>
        <w:pBdr>
          <w:bottom w:val="single" w:color="5080B0" w:sz="6" w:space="6"/>
        </w:pBdr>
        <w:spacing w:before="420" w:after="160"/>
      </w:pPr>
      <w:r>
        <w:rPr>
          <w:rFonts w:ascii="Georgia" w:hAnsi="Georgia" w:eastAsia="宋体" w:cs="Georgia"/>
          <w:b/>
          <w:bCs/>
          <w:color w:val="1B2A44"/>
          <w:sz w:val="34"/>
          <w:szCs w:val="34"/>
        </w:rPr>
        <w:t>五、安装与部署</w:t>
      </w:r>
      <w:r>
        <w:rPr>
          <w:rFonts w:ascii="Georgia" w:hAnsi="Georgia" w:eastAsia="宋体" w:cs="Georgia"/>
          <w:i/>
          <w:iCs/>
          <w:color w:val="5080B0"/>
          <w:sz w:val="24"/>
          <w:szCs w:val="24"/>
        </w:rPr>
        <w:t>　Install</w:t>
      </w:r>
    </w:p>
    <w:p w14:paraId="03E4117F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PWA（渐进式网页应用）指部署到网站后的网页可以「添加到主屏幕」，从主屏幕图标打开，外观接近独立 App。它仍然是网页，不会变成原生 App；数据也仍然保存在浏览器本地。整个流程免费，不需要写代码。直接双击本地文件打开（file://）仍可使用大部分功能，但不会注册 Service Worker、也不会作为标准 PWA 安装。</w:t>
      </w:r>
    </w:p>
    <w:p w14:paraId="2754C977">
      <w:pPr>
        <w:pStyle w:val="4"/>
        <w:spacing w:before="200" w:after="60"/>
      </w:pPr>
      <w:r>
        <w:rPr>
          <w:rFonts w:ascii="Calibri" w:hAnsi="Calibri" w:eastAsia="微软雅黑" w:cs="Calibri"/>
          <w:b/>
          <w:bCs/>
          <w:color w:val="1B2A44"/>
          <w:sz w:val="22"/>
          <w:szCs w:val="22"/>
        </w:rPr>
        <w:t>第一步 · 准备文件</w:t>
      </w:r>
    </w:p>
    <w:p w14:paraId="789C1BDC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一个支持 HTTPS 的静态网站空间（下文以免费的 GitHub Pages 为例），5 个运行文件放在同一目录：index.html、ib-sw.js（GUIDE 提供模板，策略为联网优先）、manifest.webmanifest、icon-192.png、icon-512.png；要用观影室，再把 apps 文件夹原样放在同一目录。</w:t>
      </w:r>
    </w:p>
    <w:p w14:paraId="7505FA5D">
      <w:pPr>
        <w:pStyle w:val="4"/>
        <w:spacing w:before="200" w:after="60"/>
      </w:pPr>
      <w:r>
        <w:rPr>
          <w:rFonts w:ascii="Calibri" w:hAnsi="Calibri" w:eastAsia="微软雅黑" w:cs="Calibri"/>
          <w:b/>
          <w:bCs/>
          <w:color w:val="1B2A44"/>
          <w:sz w:val="22"/>
          <w:szCs w:val="22"/>
        </w:rPr>
        <w:t>第二步 · 上传到 GitHub Pages（两种方式二选一）</w:t>
      </w:r>
    </w:p>
    <w:p w14:paraId="50C8D302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手动上传　</w:t>
      </w:r>
      <w:r>
        <w:rPr>
          <w:rFonts w:ascii="Calibri" w:hAnsi="Calibri" w:eastAsia="微软雅黑" w:cs="Calibri"/>
          <w:color w:val="3E4D68"/>
          <w:sz w:val="21"/>
          <w:szCs w:val="21"/>
        </w:rPr>
        <w:t>注册并登录 GitHub → 新建公开仓库 → 把 5 个运行文件一起拖进上传框提交 → Settings → Pages → Source 选「Deploy from a branch」、Branch 选 main、文件夹选 /(root) → 一两分钟后拿到形如 https://用户名.github.io/仓库名/ 的网址。</w:t>
      </w:r>
    </w:p>
    <w:p w14:paraId="2B3367C0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Fork 仓库（更省事）　</w:t>
      </w:r>
      <w:r>
        <w:rPr>
          <w:rFonts w:ascii="Calibri" w:hAnsi="Calibri" w:eastAsia="微软雅黑" w:cs="Calibri"/>
          <w:color w:val="3E4D68"/>
          <w:sz w:val="21"/>
          <w:szCs w:val="21"/>
        </w:rPr>
        <w:t>打开 github.com/Sui-IB/InternalBeyond-Mobile 点「Fork」，在副本仓库开启 Pages；以后发新版只需点一次「Sync fork」→「Update branch」，等 Pages 自动重新发布后彻底关闭应用再打开。更新不会丢数据：对话、记忆、设置都存在手机浏览器本地，与仓库文件无关。</w:t>
      </w:r>
    </w:p>
    <w:p w14:paraId="3064A74C">
      <w:pPr>
        <w:pStyle w:val="4"/>
        <w:spacing w:before="200" w:after="60"/>
      </w:pPr>
      <w:r>
        <w:rPr>
          <w:rFonts w:ascii="Calibri" w:hAnsi="Calibri" w:eastAsia="微软雅黑" w:cs="Calibri"/>
          <w:b/>
          <w:bCs/>
          <w:color w:val="1B2A44"/>
          <w:sz w:val="22"/>
          <w:szCs w:val="22"/>
        </w:rPr>
        <w:t>第三步 · 安装到桌面</w:t>
      </w:r>
    </w:p>
    <w:p w14:paraId="0B5E2C8A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安卓　</w:t>
      </w:r>
      <w:r>
        <w:rPr>
          <w:rFonts w:ascii="Calibri" w:hAnsi="Calibri" w:eastAsia="微软雅黑" w:cs="Calibri"/>
          <w:color w:val="3E4D68"/>
          <w:sz w:val="21"/>
          <w:szCs w:val="21"/>
        </w:rPr>
        <w:t>用 Chrome（Edge、三星浏览器等同内核浏览器也可以）打开网址 → 右上角「⋮」→「安装应用」（有些浏览器叫「添加到主屏幕」）→ 桌面出现图标，从图标打开就是无地址栏的全屏应用，状态栏颜色跟随主题；装成 PWA 后可常驻后台。</w:t>
      </w:r>
    </w:p>
    <w:p w14:paraId="6F921768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iOS / iPadOS　</w:t>
      </w:r>
      <w:r>
        <w:rPr>
          <w:rFonts w:ascii="Calibri" w:hAnsi="Calibri" w:eastAsia="微软雅黑" w:cs="Calibri"/>
          <w:color w:val="3E4D68"/>
          <w:sz w:val="21"/>
          <w:szCs w:val="21"/>
        </w:rPr>
        <w:t>必须用 Safari 打开 → 底部「分享」→「添加到主屏幕」→ 确认名称。主屏幕应用不支持后台常驻，切走较久再切回会重新启动（数据不丢，回到首页）；iOS 不提供电量属性。</w:t>
      </w:r>
    </w:p>
    <w:p w14:paraId="2CBFB370">
      <w:pPr>
        <w:pBdr>
          <w:left w:val="single" w:color="D3DDED" w:sz="12" w:space="10"/>
        </w:pBdr>
        <w:spacing w:before="60" w:after="160" w:line="320" w:lineRule="auto"/>
        <w:ind w:left="360"/>
      </w:pPr>
      <w:r>
        <w:rPr>
          <w:rFonts w:ascii="Calibri" w:hAnsi="Calibri" w:eastAsia="微软雅黑" w:cs="Calibri"/>
          <w:color w:val="7F8CA3"/>
          <w:sz w:val="19"/>
          <w:szCs w:val="19"/>
        </w:rPr>
        <w:t>离线边界：首次联网打开后，界面与本地数据在离线时仍可使用；AI 对话、联网搜索、图像生成、GitHub、MCP / 外部工具等需要网络的功能，离线时仍然不可用。数据绑定在「该网址 + 该浏览器」的本地存储上，换域名、换浏览器、清除网站数据或卸载重装之前，务必先在 Data 页导出备份。</w:t>
      </w:r>
    </w:p>
    <w:p w14:paraId="59288FFA">
      <w:pPr>
        <w:pStyle w:val="2"/>
        <w:pBdr>
          <w:bottom w:val="single" w:color="5080B0" w:sz="6" w:space="6"/>
        </w:pBdr>
        <w:spacing w:before="420" w:after="160"/>
      </w:pPr>
      <w:r>
        <w:rPr>
          <w:rFonts w:ascii="Georgia" w:hAnsi="Georgia" w:eastAsia="宋体" w:cs="Georgia"/>
          <w:b/>
          <w:bCs/>
          <w:color w:val="1B2A44"/>
          <w:sz w:val="34"/>
          <w:szCs w:val="34"/>
        </w:rPr>
        <w:t>六、上限与限额速查</w:t>
      </w:r>
      <w:r>
        <w:rPr>
          <w:rFonts w:ascii="Georgia" w:hAnsi="Georgia" w:eastAsia="宋体" w:cs="Georgia"/>
          <w:i/>
          <w:iCs/>
          <w:color w:val="5080B0"/>
          <w:sz w:val="24"/>
          <w:szCs w:val="24"/>
        </w:rPr>
        <w:t>　Limits</w:t>
      </w:r>
    </w:p>
    <w:tbl>
      <w:tblPr>
        <w:tblStyle w:val="11"/>
        <w:tblW w:w="9200" w:type="dxa"/>
        <w:tblInd w:w="0" w:type="dxa"/>
        <w:tblBorders>
          <w:top w:val="single" w:color="D3DDED" w:sz="4" w:space="0"/>
          <w:left w:val="single" w:color="D3DDED" w:sz="4" w:space="0"/>
          <w:bottom w:val="single" w:color="D3DDED" w:sz="4" w:space="0"/>
          <w:right w:val="single" w:color="D3DDED" w:sz="4" w:space="0"/>
          <w:insideH w:val="single" w:color="D3DDED" w:sz="4" w:space="0"/>
          <w:insideV w:val="single" w:color="D3DDED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300"/>
        <w:gridCol w:w="2300"/>
        <w:gridCol w:w="3600"/>
      </w:tblGrid>
      <w:tr w14:paraId="4D962BF3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3300" w:type="dxa"/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B64CCE">
            <w:pPr>
              <w:spacing w:after="0" w:line="300" w:lineRule="auto"/>
            </w:pPr>
            <w:r>
              <w:rPr>
                <w:rFonts w:ascii="Calibri" w:hAnsi="Calibri" w:eastAsia="微软雅黑" w:cs="Calibri"/>
                <w:b/>
                <w:bCs/>
                <w:color w:val="1B2A44"/>
                <w:sz w:val="19"/>
                <w:szCs w:val="19"/>
              </w:rPr>
              <w:t>项目</w:t>
            </w:r>
          </w:p>
        </w:tc>
        <w:tc>
          <w:tcPr>
            <w:tcW w:w="2300" w:type="dxa"/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0C04675">
            <w:pPr>
              <w:spacing w:after="0" w:line="300" w:lineRule="auto"/>
            </w:pPr>
            <w:r>
              <w:rPr>
                <w:rFonts w:ascii="Calibri" w:hAnsi="Calibri" w:eastAsia="微软雅黑" w:cs="Calibri"/>
                <w:b/>
                <w:bCs/>
                <w:color w:val="1B2A44"/>
                <w:sz w:val="19"/>
                <w:szCs w:val="19"/>
              </w:rPr>
              <w:t>数值</w:t>
            </w:r>
          </w:p>
        </w:tc>
        <w:tc>
          <w:tcPr>
            <w:tcW w:w="3600" w:type="dxa"/>
            <w:shd w:val="clear" w:color="auto" w:fill="EEF3F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590362D">
            <w:pPr>
              <w:spacing w:after="0" w:line="300" w:lineRule="auto"/>
            </w:pPr>
            <w:r>
              <w:rPr>
                <w:rFonts w:ascii="Calibri" w:hAnsi="Calibri" w:eastAsia="微软雅黑" w:cs="Calibri"/>
                <w:b/>
                <w:bCs/>
                <w:color w:val="1B2A44"/>
                <w:sz w:val="19"/>
                <w:szCs w:val="19"/>
              </w:rPr>
              <w:t>备注</w:t>
            </w:r>
          </w:p>
        </w:tc>
      </w:tr>
      <w:tr w14:paraId="320B9CE4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B53820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API 配置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9C92ECF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30 管理 / 60 归档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F846FD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三端同值</w:t>
            </w:r>
          </w:p>
        </w:tc>
      </w:tr>
      <w:tr w14:paraId="705238DC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7AE6C64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聊天附件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82209F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4 图 / 4 文件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69E407A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图片自动压缩至 1280px；附件正文最多并入前 15000 字符</w:t>
            </w:r>
          </w:p>
        </w:tc>
      </w:tr>
      <w:tr w14:paraId="1FBE8AB6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937013F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记忆库写入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0EB9E9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每回复 3 条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F344DB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概述 100 字内；置顶最多 7 条</w:t>
            </w:r>
          </w:p>
        </w:tc>
      </w:tr>
      <w:tr w14:paraId="0476B692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A8E3478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记忆注入预算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7F5FA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默认 2000 字符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AFFC7C8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每条截取默认 200 字符，可调（最低 100 / 50）</w:t>
            </w:r>
          </w:p>
        </w:tc>
      </w:tr>
      <w:tr w14:paraId="6940C8F3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5D5E0EB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Auto Memory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60E6A5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每轮 3 次操作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BD0AC8A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单条 600 字符；always 最多 3 条；档案 300–6000 字</w:t>
            </w:r>
          </w:p>
        </w:tc>
      </w:tr>
      <w:tr w14:paraId="0B674324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4260412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对话摘要回看窗口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70071C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60 / 100 / 200 条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E0E5DC3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对应 600 / 800 / 1200 字；每 10 条新消息更新一次</w:t>
            </w:r>
          </w:p>
        </w:tc>
      </w:tr>
      <w:tr w14:paraId="5A327FA0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2771E9F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工具连续调用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DF8BE6A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0–5 轮，默认 2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2B09184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取数类续答；动作类只回传成败</w:t>
            </w:r>
          </w:p>
        </w:tc>
      </w:tr>
      <w:tr w14:paraId="5633B8B4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A8BD90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日历写入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C58B475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每回复 2 次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7BCACB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需读取与留言权限</w:t>
            </w:r>
          </w:p>
        </w:tc>
      </w:tr>
      <w:tr w14:paraId="6805B68A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2C584C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Blog 写入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7E3D55C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每回复 1 篇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6C5E1DA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正文 5000 字内</w:t>
            </w:r>
          </w:p>
        </w:tc>
      </w:tr>
      <w:tr w14:paraId="3D484DE6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55A8329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社交圈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7B10E64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动态 1 / 评论 2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B09FFEE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正文用户 1000、AI 800 字符；评论 300 字符、每条动态至多 20 条</w:t>
            </w:r>
          </w:p>
        </w:tc>
      </w:tr>
      <w:tr w14:paraId="5C7D2FA3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A06F5A1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图像生成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06218AB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每回复 1 张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5CEE80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OpenAI 兼容与 Gemini 接口；Qwen-Image、Seedream</w:t>
            </w:r>
          </w:p>
        </w:tc>
      </w:tr>
      <w:tr w14:paraId="19D7F123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C1682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播放器 / 签名 / 选项卡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06A333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各 1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CA0F948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每回复</w:t>
            </w:r>
          </w:p>
        </w:tc>
      </w:tr>
      <w:tr w14:paraId="30C802C3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2ED54C7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视频通话礼物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7443351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每回复 1 枚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1684D1E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五档，一次一件</w:t>
            </w:r>
          </w:p>
        </w:tc>
      </w:tr>
      <w:tr w14:paraId="7C5A926D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BB85FFD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通话心跳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5F4FEA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30 秒–2 分钟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E726EF5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默认 45 秒，再随机延后；连续 10 句不应答即停</w:t>
            </w:r>
          </w:p>
        </w:tc>
      </w:tr>
      <w:tr w14:paraId="5438FEC7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409E8BE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装饰小组件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BE7764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12 枚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0E68F66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图片压缩后总量约 0.9 MB 内</w:t>
            </w:r>
          </w:p>
        </w:tc>
      </w:tr>
      <w:tr w14:paraId="322C2891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1CAFA5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视觉方案槽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533010E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4 套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5F4F030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背景图不入方案</w:t>
            </w:r>
          </w:p>
        </w:tc>
      </w:tr>
      <w:tr w14:paraId="33FDC660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6915341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GitHub 导入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C1B423A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单文件 ≤ 500 KB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C78D204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二进制文件拒绝导入；列出最近更新的 50 个仓库</w:t>
            </w:r>
          </w:p>
        </w:tc>
      </w:tr>
      <w:tr w14:paraId="2EE56888">
        <w:tblPrEx>
          <w:tblBorders>
            <w:top w:val="single" w:color="D3DDED" w:sz="4" w:space="0"/>
            <w:left w:val="single" w:color="D3DDED" w:sz="4" w:space="0"/>
            <w:bottom w:val="single" w:color="D3DDED" w:sz="4" w:space="0"/>
            <w:right w:val="single" w:color="D3DDED" w:sz="4" w:space="0"/>
            <w:insideH w:val="single" w:color="D3DDED" w:sz="4" w:space="0"/>
            <w:insideV w:val="single" w:color="D3DDED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8A5BADE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Token 明细</w:t>
            </w:r>
          </w:p>
        </w:tc>
        <w:tc>
          <w:tcPr>
            <w:tcW w:w="23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34FD02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最近 5000 条</w:t>
            </w:r>
          </w:p>
        </w:tc>
        <w:tc>
          <w:tcPr>
            <w:tcW w:w="3600" w:type="dx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C239A57">
            <w:pPr>
              <w:spacing w:after="0" w:line="300" w:lineRule="auto"/>
            </w:pPr>
            <w:r>
              <w:rPr>
                <w:rFonts w:ascii="Calibri" w:hAnsi="Calibri" w:eastAsia="微软雅黑" w:cs="Calibri"/>
                <w:color w:val="3E4D68"/>
                <w:sz w:val="19"/>
                <w:szCs w:val="19"/>
              </w:rPr>
              <w:t>超出自动清理最旧</w:t>
            </w:r>
          </w:p>
        </w:tc>
      </w:tr>
    </w:tbl>
    <w:p w14:paraId="0BA1ECA3">
      <w:pPr>
        <w:spacing w:after="120"/>
      </w:pPr>
    </w:p>
    <w:p w14:paraId="4A25DCB1">
      <w:pPr>
        <w:pStyle w:val="2"/>
        <w:pBdr>
          <w:bottom w:val="single" w:color="5080B0" w:sz="6" w:space="6"/>
        </w:pBdr>
        <w:spacing w:before="420" w:after="160"/>
      </w:pPr>
      <w:r>
        <w:rPr>
          <w:rFonts w:ascii="Georgia" w:hAnsi="Georgia" w:eastAsia="宋体" w:cs="Georgia"/>
          <w:b/>
          <w:bCs/>
          <w:color w:val="1B2A44"/>
          <w:sz w:val="34"/>
          <w:szCs w:val="34"/>
        </w:rPr>
        <w:t>七、版权、许可与联系</w:t>
      </w:r>
      <w:r>
        <w:rPr>
          <w:rFonts w:ascii="Georgia" w:hAnsi="Georgia" w:eastAsia="宋体" w:cs="Georgia"/>
          <w:i/>
          <w:iCs/>
          <w:color w:val="5080B0"/>
          <w:sz w:val="24"/>
          <w:szCs w:val="24"/>
        </w:rPr>
        <w:t>　License</w:t>
      </w:r>
    </w:p>
    <w:p w14:paraId="7D9266E5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Internal Beyond（IB）© 2025–2026 Sui。保留未明确授予的全部权利。本项目在 GitHub 公开源代码，并免费供个人、学习、研究及其他非商业用途使用；公开源代码不等于放弃版权，也不代表授权任何形式的商业使用。</w:t>
      </w:r>
    </w:p>
    <w:p w14:paraId="7FCB0808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代码许可　</w:t>
      </w:r>
      <w:r>
        <w:rPr>
          <w:rFonts w:ascii="Calibri" w:hAnsi="Calibri" w:eastAsia="微软雅黑" w:cs="Calibri"/>
          <w:color w:val="3E4D68"/>
          <w:sz w:val="21"/>
          <w:szCs w:val="21"/>
        </w:rPr>
        <w:t>程序代码采用 PolyForm Noncommercial License 1.0.0。在非商业前提下可以自由使用、学习、修改和分享，但须保留作者署名、版权声明与许可文件；未经 Sui 书面授权，不得将代码用于出售、收费分发、付费产品或服务、商业托管，或以其他方式获取商业利益。</w:t>
      </w:r>
    </w:p>
    <w:p w14:paraId="7B6E10F0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视觉素材许可　</w:t>
      </w:r>
      <w:r>
        <w:rPr>
          <w:rFonts w:ascii="Calibri" w:hAnsi="Calibri" w:eastAsia="微软雅黑" w:cs="Calibri"/>
          <w:color w:val="3E4D68"/>
          <w:sz w:val="21"/>
          <w:szCs w:val="21"/>
        </w:rPr>
        <w:t>项目图像素材由 OpenAI GPT-IMAGE-2 生成，并由 Sui 使用 Adobe Photoshop 修改、合成与编绘；界面设计、图标、背景与项目文档采用 CC BY-NC-SA 4.0。项目名称、Logo 与作者标识不授予商标权。</w:t>
      </w:r>
    </w:p>
    <w:p w14:paraId="631DA00F">
      <w:pPr>
        <w:pStyle w:val="16"/>
        <w:numPr>
          <w:ilvl w:val="0"/>
          <w:numId w:val="1"/>
        </w:numPr>
        <w:spacing w:after="60" w:line="320" w:lineRule="auto"/>
      </w:pPr>
      <w:r>
        <w:rPr>
          <w:rFonts w:ascii="Calibri" w:hAnsi="Calibri" w:eastAsia="微软雅黑" w:cs="Calibri"/>
          <w:b/>
          <w:bCs/>
          <w:color w:val="1B2A44"/>
          <w:sz w:val="21"/>
          <w:szCs w:val="21"/>
        </w:rPr>
        <w:t>官方版本免费　</w:t>
      </w:r>
      <w:r>
        <w:rPr>
          <w:rFonts w:ascii="Calibri" w:hAnsi="Calibri" w:eastAsia="微软雅黑" w:cs="Calibri"/>
          <w:color w:val="3E4D68"/>
          <w:sz w:val="21"/>
          <w:szCs w:val="21"/>
        </w:rPr>
        <w:t>如果你通过付费方式获得了未经作者授权的副本，请停止传播并联系作者。本许可自 2026-08-16 起适用于当前版本及后续版本。</w:t>
      </w:r>
    </w:p>
    <w:p w14:paraId="59CA1825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设计者 Sui / 水　·　手机端仓库 github.com/Sui-IB/InternalBeyond-Mobile　·　电脑端仓库 github.com/Sui-IB/InternalBeyond</w:t>
      </w:r>
    </w:p>
    <w:p w14:paraId="7A0BD4E0">
      <w:pPr>
        <w:spacing w:after="120" w:line="340" w:lineRule="auto"/>
      </w:pPr>
      <w:r>
        <w:rPr>
          <w:rFonts w:ascii="Calibri" w:hAnsi="Calibri" w:eastAsia="微软雅黑" w:cs="Calibri"/>
          <w:color w:val="3E4D68"/>
          <w:sz w:val="21"/>
          <w:szCs w:val="21"/>
        </w:rPr>
        <w:t>小红书 3628686381　·　抖音 InternalBeyond　·　X / Twitter @underthepuresky　·　Bilibili 3546561346800463　·　QQ 1282901880</w:t>
      </w:r>
    </w:p>
    <w:p w14:paraId="03A9584D">
      <w:pPr>
        <w:spacing w:after="120" w:line="340" w:lineRule="auto"/>
        <w:rPr>
          <w:rFonts w:ascii="Calibri" w:hAnsi="Calibri" w:eastAsia="微软雅黑" w:cs="Calibri"/>
          <w:color w:val="3E4D68"/>
          <w:sz w:val="21"/>
          <w:szCs w:val="21"/>
        </w:rPr>
      </w:pPr>
      <w:r>
        <w:rPr>
          <w:rFonts w:ascii="Calibri" w:hAnsi="Calibri" w:eastAsia="微软雅黑" w:cs="Calibri"/>
          <w:color w:val="3E4D68"/>
          <w:sz w:val="21"/>
          <w:szCs w:val="21"/>
        </w:rPr>
        <w:t>本项目使用 Anthropic Claude Fable 5 /</w:t>
      </w:r>
      <w:r>
        <w:rPr>
          <w:rFonts w:hint="eastAsia" w:cs="Calibri"/>
          <w:color w:val="3E4D68"/>
          <w:sz w:val="21"/>
          <w:szCs w:val="21"/>
          <w:lang w:val="en-US" w:eastAsia="zh-CN"/>
        </w:rPr>
        <w:t>Claude</w:t>
      </w:r>
      <w:r>
        <w:rPr>
          <w:rFonts w:ascii="Calibri" w:hAnsi="Calibri" w:eastAsia="微软雅黑" w:cs="Calibri"/>
          <w:color w:val="3E4D68"/>
          <w:sz w:val="21"/>
          <w:szCs w:val="21"/>
        </w:rPr>
        <w:t xml:space="preserve"> Fable 5.1 开发，Claude Opus 4.6 参与提案与审查；每一项功能的取舍、验收与最终发布，都由 Sui 亲手完成。</w:t>
      </w:r>
    </w:p>
    <w:p w14:paraId="4DD0816D">
      <w:pPr>
        <w:spacing w:after="120" w:line="340" w:lineRule="auto"/>
        <w:rPr>
          <w:rFonts w:ascii="Calibri" w:hAnsi="Calibri" w:eastAsia="微软雅黑" w:cs="Calibri"/>
          <w:color w:val="3E4D68"/>
          <w:sz w:val="21"/>
          <w:szCs w:val="21"/>
        </w:rPr>
      </w:pPr>
    </w:p>
    <w:p w14:paraId="010A275C">
      <w:pPr>
        <w:spacing w:after="120" w:line="340" w:lineRule="auto"/>
        <w:rPr>
          <w:rFonts w:hint="eastAsia" w:cs="Calibri"/>
          <w:color w:val="3E4D68"/>
          <w:sz w:val="21"/>
          <w:szCs w:val="21"/>
          <w:lang w:val="en-US" w:eastAsia="zh-CN"/>
        </w:rPr>
      </w:pPr>
      <w:r>
        <w:rPr>
          <w:rFonts w:hint="eastAsia" w:cs="Calibri"/>
          <w:color w:val="3E4D68"/>
          <w:sz w:val="21"/>
          <w:szCs w:val="21"/>
          <w:lang w:val="en-US" w:eastAsia="zh-CN"/>
        </w:rPr>
        <w:t>2026.9.7</w:t>
      </w:r>
    </w:p>
    <w:p w14:paraId="541C1869">
      <w:pPr>
        <w:spacing w:after="120" w:line="340" w:lineRule="auto"/>
      </w:pPr>
      <w:r>
        <w:rPr>
          <w:rFonts w:hint="eastAsia" w:cs="Calibri"/>
          <w:color w:val="3E4D68"/>
          <w:sz w:val="21"/>
          <w:szCs w:val="21"/>
          <w:lang w:val="en-US" w:eastAsia="zh-CN"/>
        </w:rPr>
        <w:t>Rebecca Sui</w:t>
      </w:r>
      <w:bookmarkStart w:id="0" w:name="_GoBack"/>
      <w:bookmarkEnd w:id="0"/>
    </w:p>
    <w:sectPr>
      <w:headerReference r:id="rId3" w:type="default"/>
      <w:footerReference r:id="rId4" w:type="default"/>
      <w:footerReference w:type="first" r:id="rId8"/>
      <w:footerReference w:type="even" r:id="rId9"/>
      <w:pgSz w:w="11906" w:h="16838"/>
      <w:pgMar w:top="1300" w:right="1400" w:bottom="1300" w:left="140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Georgia">
    <w:panose1 w:val="02040502050405020303"/>
    <w:charset w:val="00"/>
    <w:family w:val="auto"/>
    <w:pitch w:val="default"/>
    <w:sig w:usb0="00000287" w:usb1="00000000" w:usb2="00000000" w:usb3="00000000" w:csb0="2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603E95">
    <w:pPr>
      <w:jc w:val="center"/>
    </w:pPr>
    <w:r>
      <w:rPr>
        <w:rFonts w:ascii="Georgia" w:hAnsi="Georgia" w:eastAsia="宋体" w:cs="Georgia"/>
        <w:color w:val="7F8CA3"/>
        <w:sz w:val="18"/>
        <w:szCs w:val="18"/>
      </w:rPr>
      <w:fldChar w:fldCharType="begin"/>
    </w:r>
    <w:r>
      <w:rPr>
        <w:rFonts w:ascii="Georgia" w:hAnsi="Georgia" w:eastAsia="宋体" w:cs="Georgia"/>
        <w:color w:val="7F8CA3"/>
        <w:sz w:val="18"/>
        <w:szCs w:val="18"/>
      </w:rPr>
      <w:instrText xml:space="preserve">PAGE</w:instrText>
    </w:r>
    <w:r>
      <w:rPr>
        <w:rFonts w:ascii="Georgia" w:hAnsi="Georgia" w:eastAsia="宋体" w:cs="Georgia"/>
        <w:color w:val="7F8CA3"/>
        <w:sz w:val="18"/>
        <w:szCs w:val="18"/>
      </w:rPr>
      <w:fldChar w:fldCharType="separate"/>
    </w:r>
    <w:r>
      <w:rPr>
        <w:rFonts w:ascii="Georgia" w:hAnsi="Georgia" w:eastAsia="宋体" w:cs="Georgia"/>
        <w:color w:val="7F8CA3"/>
        <w:sz w:val="18"/>
        <w:szCs w:val="18"/>
      </w:rPr>
      <w:fldChar w:fldCharType="end"/>
    </w:r>
    <w:r>
      <w:drawing>
        <wp:anchor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33414" name="Watermark 3341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2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33412" name="Watermark 3341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w="http://schemas.openxmlformats.org/wordprocessingml/2006/main">
  <w:p>
    <w:r>
      <w:drawing>
        <wp:anchor xmlns:wp="http://schemas.openxmlformats.org/drawingml/2006/wordprocessingDrawing" xmlns:r="http://schemas.openxmlformats.org/officeDocument/2006/relationships" distT="0" distB="0" distL="0" distR="0" simplePos="0" relativeHeight="1" behindDoc="0" locked="0" layoutInCell="1" allowOverlap="1">
          <wp:simplePos x="0" y="0"/>
          <wp:positionH relativeFrom="page">
            <wp:posOffset>6360160</wp:posOffset>
          </wp:positionH>
          <wp:positionV relativeFrom="page">
            <wp:posOffset>10196830</wp:posOffset>
          </wp:positionV>
          <wp:extent cx="1009650" cy="304800"/>
          <wp:effectExtent l="0" t="0" r="0" b="0"/>
          <wp:wrapNone/>
          <wp:docPr id="33413" name="Watermark 3341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ext cx="1009650" cy="3048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80A6DF0">
    <w:pPr>
      <w:tabs>
        <w:tab w:val="right" w:pos="9100"/>
      </w:tabs>
    </w:pPr>
    <w:r>
      <w:rPr>
        <w:rFonts w:ascii="Georgia" w:hAnsi="Georgia" w:eastAsia="宋体" w:cs="Georgia"/>
        <w:color w:val="7F8CA3"/>
        <w:sz w:val="19"/>
        <w:szCs w:val="19"/>
      </w:rPr>
      <w:t xml:space="preserve">Internal </w:t>
    </w:r>
    <w:r>
      <w:rPr>
        <w:rFonts w:ascii="Georgia" w:hAnsi="Georgia" w:eastAsia="宋体" w:cs="Georgia"/>
        <w:i/>
        <w:iCs/>
        <w:color w:val="7F8CA3"/>
        <w:sz w:val="19"/>
        <w:szCs w:val="19"/>
      </w:rPr>
      <w:t>Beyond</w:t>
    </w:r>
    <w:r>
      <w:rPr>
        <w:rFonts w:ascii="Calibri" w:hAnsi="Calibri" w:eastAsia="微软雅黑" w:cs="Calibri"/>
        <w:color w:val="7F8CA3"/>
        <w:sz w:val="17"/>
        <w:szCs w:val="17"/>
      </w:rPr>
      <w:tab/>
    </w:r>
    <w:r>
      <w:rPr>
        <w:rFonts w:ascii="Calibri" w:hAnsi="Calibri" w:eastAsia="微软雅黑" w:cs="Calibri"/>
        <w:color w:val="7F8CA3"/>
        <w:sz w:val="17"/>
        <w:szCs w:val="17"/>
      </w:rPr>
      <w:t>Mobile 2.0 · 功能介绍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·"/>
      <w:lvlJc w:val="left"/>
      <w:pPr>
        <w:ind w:left="420" w:hanging="260"/>
      </w:pPr>
      <w:rPr>
        <w:b/>
        <w:bCs/>
        <w:color w:val="5080B0"/>
      </w:r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useFELayout/>
    <w:compatSetting w:name="compatibilityMode" w:uri="http://schemas.microsoft.com/office/word" w:val="15"/>
  </w:compat>
  <w:rsids>
    <w:rsidRoot w:val="00000000"/>
    <w:rsid w:val="71592680"/>
    <w:rsid w:val="76822789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Calibri" w:hAnsi="Calibri" w:eastAsia="微软雅黑" w:cs="Calibr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微软雅黑" w:cs="Calibri"/>
      <w:color w:val="3E4D68"/>
      <w:sz w:val="21"/>
      <w:szCs w:val="21"/>
    </w:rPr>
  </w:style>
  <w:style w:type="paragraph" w:styleId="2">
    <w:name w:val="heading 1"/>
    <w:next w:val="1"/>
    <w:qFormat/>
    <w:uiPriority w:val="0"/>
    <w:pPr>
      <w:spacing w:before="420" w:after="160"/>
      <w:outlineLvl w:val="0"/>
    </w:pPr>
    <w:rPr>
      <w:rFonts w:ascii="Georgia" w:hAnsi="Georgia" w:eastAsia="宋体" w:cs="Georgia"/>
      <w:b/>
      <w:bCs/>
      <w:color w:val="1B2A44"/>
      <w:sz w:val="34"/>
      <w:szCs w:val="34"/>
    </w:rPr>
  </w:style>
  <w:style w:type="paragraph" w:styleId="3">
    <w:name w:val="heading 2"/>
    <w:next w:val="1"/>
    <w:qFormat/>
    <w:uiPriority w:val="0"/>
    <w:pPr>
      <w:spacing w:before="300" w:after="100"/>
      <w:outlineLvl w:val="1"/>
    </w:pPr>
    <w:rPr>
      <w:rFonts w:ascii="Georgia" w:hAnsi="Georgia" w:eastAsia="宋体" w:cs="Georgia"/>
      <w:b/>
      <w:bCs/>
      <w:color w:val="1B2A44"/>
      <w:sz w:val="27"/>
      <w:szCs w:val="27"/>
    </w:rPr>
  </w:style>
  <w:style w:type="paragraph" w:styleId="4">
    <w:name w:val="heading 3"/>
    <w:next w:val="1"/>
    <w:qFormat/>
    <w:uiPriority w:val="0"/>
    <w:pPr>
      <w:spacing w:before="200" w:after="60"/>
      <w:outlineLvl w:val="2"/>
    </w:pPr>
    <w:rPr>
      <w:rFonts w:ascii="Calibri" w:hAnsi="Calibri" w:eastAsia="微软雅黑" w:cs="Calibri"/>
      <w:b/>
      <w:bCs/>
      <w:color w:val="1B2A44"/>
      <w:sz w:val="22"/>
      <w:szCs w:val="22"/>
    </w:rPr>
  </w:style>
  <w:style w:type="paragraph" w:styleId="5">
    <w:name w:val="heading 4"/>
    <w:next w:val="1"/>
    <w:qFormat/>
    <w:uiPriority w:val="0"/>
    <w:rPr>
      <w:rFonts w:ascii="Calibri" w:hAnsi="Calibri" w:eastAsia="微软雅黑" w:cs="Calibri"/>
      <w:i/>
      <w:iCs/>
      <w:color w:val="2E74B5"/>
      <w:sz w:val="21"/>
      <w:szCs w:val="21"/>
    </w:rPr>
  </w:style>
  <w:style w:type="paragraph" w:styleId="6">
    <w:name w:val="heading 5"/>
    <w:next w:val="1"/>
    <w:qFormat/>
    <w:uiPriority w:val="0"/>
    <w:rPr>
      <w:rFonts w:ascii="Calibri" w:hAnsi="Calibri" w:eastAsia="微软雅黑" w:cs="Calibri"/>
      <w:color w:val="2E74B5"/>
      <w:sz w:val="21"/>
      <w:szCs w:val="21"/>
    </w:rPr>
  </w:style>
  <w:style w:type="paragraph" w:styleId="7">
    <w:name w:val="heading 6"/>
    <w:next w:val="1"/>
    <w:qFormat/>
    <w:uiPriority w:val="0"/>
    <w:rPr>
      <w:rFonts w:ascii="Calibri" w:hAnsi="Calibri" w:eastAsia="微软雅黑" w:cs="Calibri"/>
      <w:color w:val="1F4D78"/>
      <w:sz w:val="21"/>
      <w:szCs w:val="21"/>
    </w:rPr>
  </w:style>
  <w:style w:type="character" w:default="1" w:styleId="12">
    <w:name w:val="Default Paragraph Font"/>
    <w:semiHidden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endnote text"/>
    <w:link w:val="18"/>
    <w:semiHidden/>
    <w:unhideWhenUsed/>
    <w:uiPriority w:val="99"/>
    <w:pPr>
      <w:spacing w:after="0" w:line="240" w:lineRule="auto"/>
    </w:pPr>
    <w:rPr>
      <w:rFonts w:ascii="Calibri" w:hAnsi="Calibri" w:eastAsia="微软雅黑" w:cs="Calibri"/>
      <w:color w:val="3E4D68"/>
      <w:sz w:val="20"/>
      <w:szCs w:val="20"/>
    </w:rPr>
  </w:style>
  <w:style w:type="paragraph" w:styleId="9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微软雅黑" w:cs="Calibri"/>
      <w:color w:val="3E4D68"/>
      <w:sz w:val="20"/>
      <w:szCs w:val="20"/>
    </w:rPr>
  </w:style>
  <w:style w:type="paragraph" w:styleId="10">
    <w:name w:val="Title"/>
    <w:qFormat/>
    <w:uiPriority w:val="0"/>
    <w:rPr>
      <w:rFonts w:ascii="Calibri" w:hAnsi="Calibri" w:eastAsia="微软雅黑" w:cs="Calibri"/>
      <w:color w:val="3E4D68"/>
      <w:sz w:val="56"/>
      <w:szCs w:val="56"/>
    </w:rPr>
  </w:style>
  <w:style w:type="character" w:styleId="13">
    <w:name w:val="endnote reference"/>
    <w:semiHidden/>
    <w:unhideWhenUsed/>
    <w:uiPriority w:val="99"/>
    <w:rPr>
      <w:vertAlign w:val="superscript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character" w:styleId="15">
    <w:name w:val="footnote reference"/>
    <w:semiHidden/>
    <w:unhideWhenUsed/>
    <w:qFormat/>
    <w:uiPriority w:val="99"/>
    <w:rPr>
      <w:vertAlign w:val="superscript"/>
    </w:rPr>
  </w:style>
  <w:style w:type="paragraph" w:styleId="16">
    <w:name w:val="List Paragraph"/>
    <w:qFormat/>
    <w:uiPriority w:val="0"/>
    <w:rPr>
      <w:rFonts w:ascii="Calibri" w:hAnsi="Calibri" w:eastAsia="微软雅黑" w:cs="Calibri"/>
      <w:color w:val="3E4D68"/>
      <w:sz w:val="21"/>
      <w:szCs w:val="21"/>
    </w:rPr>
  </w:style>
  <w:style w:type="character" w:customStyle="1" w:styleId="17">
    <w:name w:val="Footnote Text Char"/>
    <w:link w:val="9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8"/>
    <w:semiHidden/>
    <w:unhideWhenUsed/>
    <w:uiPriority w:val="99"/>
    <w:rPr>
      <w:sz w:val="20"/>
      <w:szCs w:val="20"/>
    </w:rPr>
  </w:style>
</w:style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header1.xml" Type="http://schemas.openxmlformats.org/officeDocument/2006/relationships/header"/><Relationship Id="rId4" Target="footer1.xml" Type="http://schemas.openxmlformats.org/officeDocument/2006/relationships/footer"/><Relationship Id="rId5" Target="theme/theme1.xml" Type="http://schemas.openxmlformats.org/officeDocument/2006/relationships/theme"/><Relationship Id="rId6" Target="numbering.xml" Type="http://schemas.openxmlformats.org/officeDocument/2006/relationships/numbering"/><Relationship Id="rId7" Target="fontTable.xml" Type="http://schemas.openxmlformats.org/officeDocument/2006/relationships/fontTable"/><Relationship Id="rId8" Target="footer2.xml" Type="http://schemas.openxmlformats.org/officeDocument/2006/relationships/footer"/><Relationship Id="rId9" Target="footer3.xml" Type="http://schemas.openxmlformats.org/officeDocument/2006/relationships/footer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2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_rels/footer3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20</Pages>
  <Words>12809</Words>
  <Characters>15200</Characters>
  <TotalTime>1</TotalTime>
  <ScaleCrop>false</ScaleCrop>
  <LinksUpToDate>false</LinksUpToDate>
  <CharactersWithSpaces>16386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2026-09-06T17:53:00Z</dcterms:created>
  <dc:creator>Sui</dc:creator>
  <cp:lastModifiedBy>附近的爷爷</cp:lastModifiedBy>
  <dcterms:modified xsi:type="dcterms:W3CDTF">2026-09-06T18:02:51Z</dcterms:modified>
  <cp:revision>1</cp:revision>
  <dc:title>Internal Beyond Mobile 2.0 功能介绍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eyJoZGlkIjoiYzY1NzExOWUyM2M1ODYzMjkyZjc1ZWQ5ZDgzZDczMzYiLCJ1c2VySWQiOiIyMTc2NDU2MSJ9</vt:lpwstr>
  </property>
  <property fmtid="{D5CDD505-2E9C-101B-9397-08002B2CF9AE}" pid="3" name="KSOProductBuildVer">
    <vt:lpwstr>2052-12.1.0.28505</vt:lpwstr>
  </property>
  <property fmtid="{D5CDD505-2E9C-101B-9397-08002B2CF9AE}" pid="4" name="ICV">
    <vt:lpwstr>F522242E010F4D7B9879EE39609B8F56_12</vt:lpwstr>
  </property>
</Properties>
</file>