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137FAF" w:rsidRDefault="3E137FAF" w14:paraId="22CA53DD" w14:textId="16B8B8B7">
      <w:r w:rsidRPr="3069D520" w:rsidR="3E137FAF">
        <w:rPr>
          <w:b w:val="1"/>
          <w:bCs w:val="1"/>
          <w:u w:val="single"/>
        </w:rPr>
        <w:t>NHG Health</w:t>
      </w:r>
    </w:p>
    <w:p w:rsidR="3E137FAF" w:rsidRDefault="3E137FAF" w14:paraId="759B5483" w14:textId="263F5A8C">
      <w:r w:rsidR="3E137FAF">
        <w:rPr>
          <w:b w:val="0"/>
          <w:bCs w:val="0"/>
          <w:u w:val="none"/>
        </w:rPr>
        <w:t>How Rezonate and NHG Health Built a Digital Front Door for Residents</w:t>
      </w:r>
    </w:p>
    <w:p w:rsidR="3069D520" w:rsidRDefault="3069D520" w14:paraId="05DAE05A" w14:textId="4F6F89BA">
      <w:pPr>
        <w:rPr>
          <w:b w:val="0"/>
          <w:bCs w:val="0"/>
          <w:u w:val="none"/>
        </w:rPr>
      </w:pPr>
    </w:p>
    <w:p w:rsidR="3E137FAF" w:rsidP="3069D520" w:rsidRDefault="3E137FAF" w14:paraId="0435DA10" w14:textId="53D366D4">
      <w:pPr>
        <w:rPr>
          <w:b w:val="0"/>
          <w:bCs w:val="0"/>
          <w:i w:val="1"/>
          <w:iCs w:val="1"/>
          <w:u w:val="none"/>
        </w:rPr>
      </w:pPr>
      <w:r w:rsidRPr="3069D520" w:rsidR="3E137FAF">
        <w:rPr>
          <w:b w:val="0"/>
          <w:bCs w:val="0"/>
          <w:i w:val="1"/>
          <w:iCs w:val="1"/>
          <w:u w:val="none"/>
        </w:rPr>
        <w:t>Organisation</w:t>
      </w:r>
      <w:r w:rsidRPr="3069D520" w:rsidR="3E137FAF">
        <w:rPr>
          <w:b w:val="0"/>
          <w:bCs w:val="0"/>
          <w:i w:val="1"/>
          <w:iCs w:val="1"/>
          <w:u w:val="none"/>
        </w:rPr>
        <w:t>: NHG Health</w:t>
      </w:r>
    </w:p>
    <w:p w:rsidR="3E137FAF" w:rsidP="3069D520" w:rsidRDefault="3E137FAF" w14:paraId="16DE5950" w14:textId="66F8DE97">
      <w:pPr>
        <w:pStyle w:val="Normal"/>
        <w:rPr>
          <w:b w:val="0"/>
          <w:bCs w:val="0"/>
          <w:i w:val="1"/>
          <w:iCs w:val="1"/>
          <w:u w:val="none"/>
        </w:rPr>
      </w:pPr>
      <w:r w:rsidRPr="3069D520" w:rsidR="3E137FAF">
        <w:rPr>
          <w:b w:val="0"/>
          <w:bCs w:val="0"/>
          <w:i w:val="1"/>
          <w:iCs w:val="1"/>
          <w:u w:val="none"/>
        </w:rPr>
        <w:t xml:space="preserve">Use Case: Healthcare · Patient operations </w:t>
      </w:r>
    </w:p>
    <w:p w:rsidR="3E137FAF" w:rsidP="3069D520" w:rsidRDefault="3E137FAF" w14:paraId="2396FFFE" w14:textId="68862A26">
      <w:pPr>
        <w:pStyle w:val="Normal"/>
      </w:pPr>
      <w:r w:rsidRPr="3069D520" w:rsidR="3E137FAF">
        <w:rPr>
          <w:b w:val="0"/>
          <w:bCs w:val="0"/>
          <w:i w:val="1"/>
          <w:iCs w:val="1"/>
          <w:u w:val="none"/>
        </w:rPr>
        <w:t xml:space="preserve">Key Result: </w:t>
      </w:r>
      <w:r w:rsidRPr="3069D520" w:rsidR="73D45A20">
        <w:rPr>
          <w:b w:val="0"/>
          <w:bCs w:val="0"/>
          <w:i w:val="1"/>
          <w:iCs w:val="1"/>
          <w:u w:val="none"/>
        </w:rPr>
        <w:t>24% lower general-enquiry workload</w:t>
      </w:r>
    </w:p>
    <w:p w:rsidR="3069D520" w:rsidP="3069D520" w:rsidRDefault="3069D520" w14:paraId="08155522" w14:textId="01939E46">
      <w:pPr>
        <w:pStyle w:val="Normal"/>
        <w:rPr>
          <w:b w:val="0"/>
          <w:bCs w:val="0"/>
          <w:u w:val="none"/>
        </w:rPr>
      </w:pPr>
    </w:p>
    <w:p w:rsidR="2FECD053" w:rsidP="3069D520" w:rsidRDefault="2FECD053" w14:paraId="4DC00CCC" w14:textId="0711CC28">
      <w:pPr>
        <w:pStyle w:val="Normal"/>
      </w:pPr>
      <w:r w:rsidR="2FECD053">
        <w:rPr>
          <w:b w:val="0"/>
          <w:bCs w:val="0"/>
          <w:u w:val="none"/>
        </w:rPr>
        <w:t xml:space="preserve">Quote: </w:t>
      </w:r>
      <w:r w:rsidR="70D411FF">
        <w:rPr>
          <w:b w:val="0"/>
          <w:bCs w:val="0"/>
          <w:u w:val="none"/>
        </w:rPr>
        <w:t>Dr Kevin Kok, Deputy Director (Digital Services), NHG Population Health</w:t>
      </w:r>
    </w:p>
    <w:p w:rsidR="2B961C55" w:rsidP="3069D520" w:rsidRDefault="2B961C55" w14:paraId="6E712CBF" w14:textId="71F2CE0B">
      <w:pPr>
        <w:pStyle w:val="Normal"/>
      </w:pPr>
      <w:r w:rsidR="2B961C55">
        <w:rPr>
          <w:b w:val="0"/>
          <w:bCs w:val="0"/>
          <w:u w:val="none"/>
        </w:rPr>
        <w:t xml:space="preserve">“What we needed was not just a chatbot, but a platform that could grow with us. Working with </w:t>
      </w:r>
      <w:r w:rsidR="2B961C55">
        <w:rPr>
          <w:b w:val="0"/>
          <w:bCs w:val="0"/>
          <w:u w:val="none"/>
        </w:rPr>
        <w:t>Rezonate</w:t>
      </w:r>
      <w:r w:rsidR="2B961C55">
        <w:rPr>
          <w:b w:val="0"/>
          <w:bCs w:val="0"/>
          <w:u w:val="none"/>
        </w:rPr>
        <w:t>, we were able to add new services and functions as our needs evolved, without compromising on the governance standards that healthcare demands.”</w:t>
      </w:r>
      <w:r w:rsidR="70D411FF">
        <w:rPr>
          <w:b w:val="0"/>
          <w:bCs w:val="0"/>
          <w:u w:val="none"/>
        </w:rPr>
        <w:t xml:space="preserve"> </w:t>
      </w:r>
    </w:p>
    <w:p w:rsidR="3069D520" w:rsidP="3069D520" w:rsidRDefault="3069D520" w14:paraId="74FBA8F8" w14:textId="35E87CB4">
      <w:pPr>
        <w:pStyle w:val="Normal"/>
        <w:rPr>
          <w:b w:val="0"/>
          <w:bCs w:val="0"/>
          <w:u w:val="none"/>
        </w:rPr>
      </w:pPr>
    </w:p>
    <w:p w:rsidR="3E137FAF" w:rsidRDefault="3E137FAF" w14:paraId="72A8C960" w14:textId="195E202C">
      <w:r w:rsidR="3E137FAF">
        <w:rPr>
          <w:b w:val="0"/>
          <w:bCs w:val="0"/>
          <w:u w:val="none"/>
        </w:rPr>
        <w:t xml:space="preserve">NHG </w:t>
      </w:r>
      <w:r w:rsidR="3E137FAF">
        <w:rPr>
          <w:b w:val="0"/>
          <w:bCs w:val="0"/>
          <w:u w:val="none"/>
        </w:rPr>
        <w:t>HealthBot</w:t>
      </w:r>
      <w:r w:rsidR="3E137FAF">
        <w:rPr>
          <w:b w:val="0"/>
          <w:bCs w:val="0"/>
          <w:u w:val="none"/>
        </w:rPr>
        <w:t xml:space="preserve"> is NHG Health's AI assistant, built with </w:t>
      </w:r>
      <w:r w:rsidR="3E137FAF">
        <w:rPr>
          <w:b w:val="0"/>
          <w:bCs w:val="0"/>
          <w:u w:val="none"/>
        </w:rPr>
        <w:t>Rezonate</w:t>
      </w:r>
      <w:r w:rsidR="3E137FAF">
        <w:rPr>
          <w:b w:val="0"/>
          <w:bCs w:val="0"/>
          <w:u w:val="none"/>
        </w:rPr>
        <w:t xml:space="preserve"> for residents in Central and North Singapore. With this digital front door, residents can manage </w:t>
      </w:r>
      <w:r w:rsidR="3E137FAF">
        <w:rPr>
          <w:b w:val="0"/>
          <w:bCs w:val="0"/>
          <w:u w:val="none"/>
        </w:rPr>
        <w:t>their appointments</w:t>
      </w:r>
      <w:r w:rsidR="3E137FAF">
        <w:rPr>
          <w:b w:val="0"/>
          <w:bCs w:val="0"/>
          <w:u w:val="none"/>
        </w:rPr>
        <w:t xml:space="preserve"> and ask questions on </w:t>
      </w:r>
      <w:r w:rsidR="3E137FAF">
        <w:rPr>
          <w:b w:val="0"/>
          <w:bCs w:val="0"/>
          <w:u w:val="none"/>
        </w:rPr>
        <w:t>HealthierSG</w:t>
      </w:r>
      <w:r w:rsidR="3E137FAF">
        <w:rPr>
          <w:b w:val="0"/>
          <w:bCs w:val="0"/>
          <w:u w:val="none"/>
        </w:rPr>
        <w:t xml:space="preserve">, Age Well SG, Grow Well SG, </w:t>
      </w:r>
      <w:r w:rsidR="3E137FAF">
        <w:rPr>
          <w:b w:val="0"/>
          <w:bCs w:val="0"/>
          <w:u w:val="none"/>
        </w:rPr>
        <w:t>medication</w:t>
      </w:r>
      <w:r w:rsidR="3E137FAF">
        <w:rPr>
          <w:b w:val="0"/>
          <w:bCs w:val="0"/>
          <w:u w:val="none"/>
        </w:rPr>
        <w:t xml:space="preserve"> and vaccination. It runs on WhatsApp, the NHG Health App, and NHG Health's institutional websites.</w:t>
      </w:r>
    </w:p>
    <w:p w:rsidR="3069D520" w:rsidRDefault="3069D520" w14:paraId="4CFCE3D8" w14:textId="0257F9C3">
      <w:pPr>
        <w:rPr>
          <w:b w:val="0"/>
          <w:bCs w:val="0"/>
          <w:u w:val="none"/>
        </w:rPr>
      </w:pPr>
    </w:p>
    <w:p w:rsidR="10C89A4E" w:rsidRDefault="10C89A4E" w14:paraId="626E1B36" w14:textId="5A9AF81D">
      <w:r w:rsidRPr="3069D520" w:rsidR="10C89A4E">
        <w:rPr>
          <w:b w:val="1"/>
          <w:bCs w:val="1"/>
          <w:u w:val="none"/>
        </w:rPr>
        <w:t>Key Stats:</w:t>
      </w:r>
    </w:p>
    <w:p w:rsidR="3A54ED34" w:rsidP="3069D520" w:rsidRDefault="3A54ED34" w14:paraId="08409D8A" w14:textId="6542C06D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A54ED34">
        <w:rPr>
          <w:b w:val="0"/>
          <w:bCs w:val="0"/>
          <w:u w:val="none"/>
        </w:rPr>
        <w:t>3.5x growth in monthly interactions</w:t>
      </w:r>
    </w:p>
    <w:p w:rsidR="536D80BF" w:rsidP="3069D520" w:rsidRDefault="536D80BF" w14:paraId="77DECE36" w14:textId="4ADD9DA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9D520" w:rsidR="536D80BF">
        <w:rPr>
          <w:rFonts w:ascii="Aptos" w:hAnsi="Aptos" w:eastAsia="Aptos" w:cs="Aptos"/>
          <w:noProof w:val="0"/>
          <w:sz w:val="24"/>
          <w:szCs w:val="24"/>
          <w:lang w:val="en-US"/>
        </w:rPr>
        <w:t>83.7% WhatsApp penetration among users</w:t>
      </w:r>
    </w:p>
    <w:p w:rsidR="536D80BF" w:rsidP="3069D520" w:rsidRDefault="536D80BF" w14:paraId="3C310E54" w14:textId="0A42F461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536D80BF">
        <w:rPr>
          <w:b w:val="0"/>
          <w:bCs w:val="0"/>
          <w:u w:val="none"/>
        </w:rPr>
        <w:t xml:space="preserve">20% </w:t>
      </w:r>
      <w:r w:rsidR="69E7DBAC">
        <w:rPr>
          <w:b w:val="0"/>
          <w:bCs w:val="0"/>
          <w:u w:val="none"/>
        </w:rPr>
        <w:t>increase (can replace with arrow up) in user satisfaction</w:t>
      </w:r>
    </w:p>
    <w:p w:rsidR="69E7DBAC" w:rsidP="3069D520" w:rsidRDefault="69E7DBAC" w14:paraId="5B90ED47" w14:textId="2281D4BA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69E7DBAC">
        <w:rPr>
          <w:b w:val="0"/>
          <w:bCs w:val="0"/>
          <w:u w:val="none"/>
        </w:rPr>
        <w:t xml:space="preserve">24% </w:t>
      </w:r>
      <w:r w:rsidR="5CFE1BBE">
        <w:rPr>
          <w:b w:val="0"/>
          <w:bCs w:val="0"/>
          <w:u w:val="none"/>
        </w:rPr>
        <w:t xml:space="preserve">projected </w:t>
      </w:r>
      <w:r w:rsidR="69E7DBAC">
        <w:rPr>
          <w:b w:val="0"/>
          <w:bCs w:val="0"/>
          <w:u w:val="none"/>
        </w:rPr>
        <w:t xml:space="preserve">drop in general </w:t>
      </w:r>
      <w:r w:rsidR="3E7A9483">
        <w:rPr>
          <w:b w:val="0"/>
          <w:bCs w:val="0"/>
          <w:u w:val="none"/>
        </w:rPr>
        <w:t>in</w:t>
      </w:r>
      <w:r w:rsidR="69E7DBAC">
        <w:rPr>
          <w:b w:val="0"/>
          <w:bCs w:val="0"/>
          <w:u w:val="none"/>
        </w:rPr>
        <w:t>quiry</w:t>
      </w:r>
      <w:r w:rsidR="4EA40018">
        <w:rPr>
          <w:b w:val="0"/>
          <w:bCs w:val="0"/>
          <w:u w:val="none"/>
        </w:rPr>
        <w:t xml:space="preserve"> workload</w:t>
      </w:r>
    </w:p>
    <w:p w:rsidR="317FEAB8" w:rsidP="3069D520" w:rsidRDefault="317FEAB8" w14:paraId="223D15B4" w14:textId="75475BCF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17FEAB8">
        <w:rPr>
          <w:b w:val="0"/>
          <w:bCs w:val="0"/>
          <w:u w:val="none"/>
        </w:rPr>
        <w:t>S$5.5M estimated cost avoidance by FY29</w:t>
      </w:r>
    </w:p>
    <w:p w:rsidR="3069D520" w:rsidP="3069D520" w:rsidRDefault="3069D520" w14:paraId="6CF0B430" w14:textId="60EF170A">
      <w:pPr>
        <w:pStyle w:val="Normal"/>
        <w:rPr>
          <w:b w:val="0"/>
          <w:bCs w:val="0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069D520" w:rsidTr="3069D520" w14:paraId="7D8AF94D">
        <w:trPr>
          <w:trHeight w:val="300"/>
        </w:trPr>
        <w:tc>
          <w:tcPr>
            <w:tcW w:w="3120" w:type="dxa"/>
            <w:tcMar/>
          </w:tcPr>
          <w:p w:rsidR="20B8AC0C" w:rsidP="3069D520" w:rsidRDefault="20B8AC0C" w14:paraId="078272EC" w14:textId="5487C8A0">
            <w:pPr>
              <w:pStyle w:val="Normal"/>
            </w:pPr>
            <w:r w:rsidRPr="3069D520" w:rsidR="20B8AC0C">
              <w:rPr>
                <w:b w:val="1"/>
                <w:bCs w:val="1"/>
                <w:u w:val="none"/>
              </w:rPr>
              <w:t>Challenge</w:t>
            </w:r>
          </w:p>
        </w:tc>
        <w:tc>
          <w:tcPr>
            <w:tcW w:w="3120" w:type="dxa"/>
            <w:tcMar/>
          </w:tcPr>
          <w:p w:rsidR="20B8AC0C" w:rsidP="3069D520" w:rsidRDefault="20B8AC0C" w14:paraId="0B265E1F" w14:textId="1E6CCA4B">
            <w:pPr>
              <w:pStyle w:val="Normal"/>
            </w:pPr>
            <w:r w:rsidRPr="3069D520" w:rsidR="20B8AC0C">
              <w:rPr>
                <w:b w:val="1"/>
                <w:bCs w:val="1"/>
                <w:u w:val="none"/>
              </w:rPr>
              <w:t>Solution</w:t>
            </w:r>
          </w:p>
        </w:tc>
        <w:tc>
          <w:tcPr>
            <w:tcW w:w="3120" w:type="dxa"/>
            <w:tcMar/>
          </w:tcPr>
          <w:p w:rsidR="20B8AC0C" w:rsidP="3069D520" w:rsidRDefault="20B8AC0C" w14:paraId="0ED6C125" w14:textId="36E25471">
            <w:pPr>
              <w:pStyle w:val="Normal"/>
            </w:pPr>
            <w:r w:rsidRPr="3069D520" w:rsidR="20B8AC0C">
              <w:rPr>
                <w:b w:val="1"/>
                <w:bCs w:val="1"/>
                <w:u w:val="none"/>
              </w:rPr>
              <w:t>Results</w:t>
            </w:r>
          </w:p>
        </w:tc>
      </w:tr>
      <w:tr w:rsidR="3069D520" w:rsidTr="3069D520" w14:paraId="73ABAA2C">
        <w:trPr>
          <w:trHeight w:val="300"/>
        </w:trPr>
        <w:tc>
          <w:tcPr>
            <w:tcW w:w="3120" w:type="dxa"/>
            <w:tcMar/>
          </w:tcPr>
          <w:p w:rsidR="20B8AC0C" w:rsidP="3069D520" w:rsidRDefault="20B8AC0C" w14:paraId="047B4D7B" w14:textId="1EC44F5B">
            <w:pPr>
              <w:pStyle w:val="Normal"/>
            </w:pPr>
            <w:r w:rsidR="20B8AC0C">
              <w:rPr>
                <w:b w:val="0"/>
                <w:bCs w:val="0"/>
                <w:u w:val="none"/>
              </w:rPr>
              <w:t xml:space="preserve">Fragmented digital touchpoints. Residents could not always tell where to go. </w:t>
            </w:r>
          </w:p>
          <w:p w:rsidR="3069D520" w:rsidP="3069D520" w:rsidRDefault="3069D520" w14:paraId="70763BA5" w14:textId="35B26273">
            <w:pPr>
              <w:pStyle w:val="Normal"/>
              <w:rPr>
                <w:b w:val="0"/>
                <w:bCs w:val="0"/>
                <w:u w:val="none"/>
              </w:rPr>
            </w:pPr>
          </w:p>
          <w:p w:rsidR="20B8AC0C" w:rsidP="3069D520" w:rsidRDefault="20B8AC0C" w14:paraId="25DB1462" w14:textId="337B05AB">
            <w:pPr>
              <w:pStyle w:val="Normal"/>
            </w:pPr>
            <w:r w:rsidR="20B8AC0C">
              <w:rPr>
                <w:b w:val="0"/>
                <w:bCs w:val="0"/>
                <w:u w:val="none"/>
              </w:rPr>
              <w:t>Limited access to support outside operating hours</w:t>
            </w:r>
            <w:r w:rsidR="20B8AC0C">
              <w:rPr>
                <w:b w:val="0"/>
                <w:bCs w:val="0"/>
                <w:u w:val="none"/>
              </w:rPr>
              <w:t xml:space="preserve">.  </w:t>
            </w:r>
          </w:p>
          <w:p w:rsidR="3069D520" w:rsidP="3069D520" w:rsidRDefault="3069D520" w14:paraId="1FF2A1DC" w14:textId="0AF612F7">
            <w:pPr>
              <w:pStyle w:val="Normal"/>
              <w:rPr>
                <w:b w:val="0"/>
                <w:bCs w:val="0"/>
                <w:u w:val="none"/>
              </w:rPr>
            </w:pPr>
          </w:p>
          <w:p w:rsidR="38B7455D" w:rsidP="3069D520" w:rsidRDefault="38B7455D" w14:paraId="10D19B73" w14:textId="707A9857">
            <w:pPr>
              <w:pStyle w:val="Normal"/>
            </w:pPr>
            <w:r w:rsidR="38B7455D">
              <w:rPr>
                <w:b w:val="0"/>
                <w:bCs w:val="0"/>
                <w:u w:val="none"/>
              </w:rPr>
              <w:t>C</w:t>
            </w:r>
            <w:r w:rsidR="20B8AC0C">
              <w:rPr>
                <w:b w:val="0"/>
                <w:bCs w:val="0"/>
                <w:u w:val="none"/>
              </w:rPr>
              <w:t xml:space="preserve">ontact </w:t>
            </w:r>
            <w:r w:rsidR="20B8AC0C">
              <w:rPr>
                <w:b w:val="0"/>
                <w:bCs w:val="0"/>
                <w:u w:val="none"/>
              </w:rPr>
              <w:t>centres</w:t>
            </w:r>
            <w:r w:rsidR="20B8AC0C">
              <w:rPr>
                <w:b w:val="0"/>
                <w:bCs w:val="0"/>
                <w:u w:val="none"/>
              </w:rPr>
              <w:t xml:space="preserve"> struggled to keep up</w:t>
            </w:r>
            <w:r w:rsidR="0AE72DBE">
              <w:rPr>
                <w:b w:val="0"/>
                <w:bCs w:val="0"/>
                <w:u w:val="none"/>
              </w:rPr>
              <w:t xml:space="preserve"> with rising demand</w:t>
            </w:r>
            <w:r w:rsidR="20B8AC0C">
              <w:rPr>
                <w:b w:val="0"/>
                <w:bCs w:val="0"/>
                <w:u w:val="none"/>
              </w:rPr>
              <w:t xml:space="preserve"> </w:t>
            </w:r>
          </w:p>
          <w:p w:rsidR="3069D520" w:rsidP="3069D520" w:rsidRDefault="3069D520" w14:paraId="1E86499E" w14:textId="4BA4AB77">
            <w:pPr>
              <w:pStyle w:val="Normal"/>
              <w:rPr>
                <w:b w:val="0"/>
                <w:bCs w:val="0"/>
                <w:u w:val="none"/>
              </w:rPr>
            </w:pPr>
          </w:p>
          <w:p w:rsidR="0B482F86" w:rsidP="3069D520" w:rsidRDefault="0B482F86" w14:paraId="1DA0BFF2" w14:textId="467F380F">
            <w:pPr>
              <w:pStyle w:val="Normal"/>
            </w:pPr>
            <w:r w:rsidR="0B482F86">
              <w:rPr>
                <w:b w:val="0"/>
                <w:bCs w:val="0"/>
                <w:u w:val="none"/>
              </w:rPr>
              <w:t xml:space="preserve">No clear handoff to a person when </w:t>
            </w:r>
            <w:r w:rsidR="0B482F86">
              <w:rPr>
                <w:b w:val="0"/>
                <w:bCs w:val="0"/>
                <w:u w:val="none"/>
              </w:rPr>
              <w:t>HealthBot</w:t>
            </w:r>
            <w:r w:rsidR="0B482F86">
              <w:rPr>
                <w:b w:val="0"/>
                <w:bCs w:val="0"/>
                <w:u w:val="none"/>
              </w:rPr>
              <w:t xml:space="preserve"> </w:t>
            </w:r>
            <w:r w:rsidR="43A88122">
              <w:rPr>
                <w:b w:val="0"/>
                <w:bCs w:val="0"/>
                <w:u w:val="none"/>
              </w:rPr>
              <w:t>could not help</w:t>
            </w:r>
            <w:r w:rsidR="0B482F86">
              <w:rPr>
                <w:b w:val="0"/>
                <w:bCs w:val="0"/>
                <w:u w:val="none"/>
              </w:rPr>
              <w:t>, frustrating residents</w:t>
            </w:r>
          </w:p>
          <w:p w:rsidR="3069D520" w:rsidP="3069D520" w:rsidRDefault="3069D520" w14:paraId="5CBD7D62" w14:textId="74C5D471">
            <w:pPr>
              <w:pStyle w:val="Normal"/>
              <w:rPr>
                <w:b w:val="0"/>
                <w:bCs w:val="0"/>
                <w:u w:val="none"/>
              </w:rPr>
            </w:pPr>
          </w:p>
        </w:tc>
        <w:tc>
          <w:tcPr>
            <w:tcW w:w="3120" w:type="dxa"/>
            <w:tcMar/>
          </w:tcPr>
          <w:p w:rsidR="314E32F0" w:rsidP="3069D520" w:rsidRDefault="314E32F0" w14:paraId="72A3739A" w14:textId="3D012F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u w:val="none"/>
              </w:rPr>
            </w:pPr>
            <w:r w:rsidR="314E32F0">
              <w:rPr>
                <w:b w:val="0"/>
                <w:bCs w:val="0"/>
                <w:u w:val="none"/>
              </w:rPr>
              <w:t xml:space="preserve">Residents can reach </w:t>
            </w:r>
            <w:r w:rsidR="314E32F0">
              <w:rPr>
                <w:b w:val="0"/>
                <w:bCs w:val="0"/>
                <w:u w:val="none"/>
              </w:rPr>
              <w:t>HealthBot</w:t>
            </w:r>
            <w:r w:rsidR="314E32F0">
              <w:rPr>
                <w:b w:val="0"/>
                <w:bCs w:val="0"/>
                <w:u w:val="none"/>
              </w:rPr>
              <w:t xml:space="preserve"> on familiar channels like WhatsApp.</w:t>
            </w:r>
          </w:p>
          <w:p w:rsidR="3069D520" w:rsidP="3069D520" w:rsidRDefault="3069D520" w14:paraId="2AA6B7AC" w14:textId="1DF0D8E8">
            <w:pPr>
              <w:pStyle w:val="Normal"/>
              <w:rPr>
                <w:b w:val="0"/>
                <w:bCs w:val="0"/>
                <w:u w:val="none"/>
              </w:rPr>
            </w:pPr>
          </w:p>
          <w:p w:rsidR="314E32F0" w:rsidP="3069D520" w:rsidRDefault="314E32F0" w14:paraId="2B6FA953" w14:textId="19BBF0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14E32F0">
              <w:rPr>
                <w:b w:val="0"/>
                <w:bCs w:val="0"/>
                <w:u w:val="none"/>
              </w:rPr>
              <w:t>Responses</w:t>
            </w:r>
            <w:r w:rsidR="0B482F86">
              <w:rPr>
                <w:b w:val="0"/>
                <w:bCs w:val="0"/>
                <w:u w:val="none"/>
              </w:rPr>
              <w:t xml:space="preserve"> are conversational and adjust to context, instead of a fixed script. </w:t>
            </w:r>
          </w:p>
          <w:p w:rsidR="3069D520" w:rsidP="3069D520" w:rsidRDefault="3069D520" w14:paraId="4FFFCA3A" w14:textId="0F18EAC8">
            <w:pPr>
              <w:pStyle w:val="Normal"/>
              <w:rPr>
                <w:b w:val="0"/>
                <w:bCs w:val="0"/>
                <w:u w:val="none"/>
              </w:rPr>
            </w:pPr>
          </w:p>
          <w:p w:rsidR="0F72D3F4" w:rsidP="3069D520" w:rsidRDefault="0F72D3F4" w14:paraId="43843D85" w14:textId="54B9744D">
            <w:pPr>
              <w:pStyle w:val="Normal"/>
            </w:pPr>
            <w:r w:rsidR="0F72D3F4">
              <w:rPr>
                <w:b w:val="0"/>
                <w:bCs w:val="0"/>
                <w:u w:val="none"/>
              </w:rPr>
              <w:t>L</w:t>
            </w:r>
            <w:r w:rsidR="0B482F86">
              <w:rPr>
                <w:b w:val="0"/>
                <w:bCs w:val="0"/>
                <w:u w:val="none"/>
              </w:rPr>
              <w:t>ive chat feature ensures a smooth handoff to an agent or nurse for further support.</w:t>
            </w:r>
            <w:r w:rsidR="3B316D47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3120" w:type="dxa"/>
            <w:tcMar/>
          </w:tcPr>
          <w:p w:rsidR="45E7C9D3" w:rsidP="3069D520" w:rsidRDefault="45E7C9D3" w14:paraId="1943E357" w14:textId="0FA1E1E8">
            <w:pPr>
              <w:pStyle w:val="Normal"/>
            </w:pPr>
            <w:r w:rsidR="45E7C9D3">
              <w:rPr>
                <w:b w:val="0"/>
                <w:bCs w:val="0"/>
                <w:u w:val="none"/>
              </w:rPr>
              <w:t>Monthly interactions grew about 3.5 times over the reporting period, reaching 14,000 in May 2026.</w:t>
            </w:r>
          </w:p>
          <w:p w:rsidR="3069D520" w:rsidP="3069D520" w:rsidRDefault="3069D520" w14:paraId="58160FB5" w14:textId="0C2A4385">
            <w:pPr>
              <w:pStyle w:val="Normal"/>
              <w:rPr>
                <w:b w:val="0"/>
                <w:bCs w:val="0"/>
                <w:u w:val="none"/>
              </w:rPr>
            </w:pPr>
          </w:p>
          <w:p w:rsidR="0F60C77C" w:rsidP="3069D520" w:rsidRDefault="0F60C77C" w14:paraId="241554D0" w14:textId="210FC781">
            <w:pPr>
              <w:pStyle w:val="Normal"/>
            </w:pPr>
            <w:r w:rsidR="0F60C77C">
              <w:rPr>
                <w:b w:val="0"/>
                <w:bCs w:val="0"/>
                <w:u w:val="none"/>
              </w:rPr>
              <w:t xml:space="preserve">WhatsApp, introduced as an </w:t>
            </w:r>
            <w:r w:rsidR="0F60C77C">
              <w:rPr>
                <w:b w:val="0"/>
                <w:bCs w:val="0"/>
                <w:u w:val="none"/>
              </w:rPr>
              <w:t>additional</w:t>
            </w:r>
            <w:r w:rsidR="0F60C77C">
              <w:rPr>
                <w:b w:val="0"/>
                <w:bCs w:val="0"/>
                <w:u w:val="none"/>
              </w:rPr>
              <w:t xml:space="preserve"> channel, saw a penetration rate of 83.7% among users.</w:t>
            </w:r>
          </w:p>
          <w:p w:rsidR="3069D520" w:rsidP="3069D520" w:rsidRDefault="3069D520" w14:paraId="567413C2" w14:textId="77645171">
            <w:pPr>
              <w:pStyle w:val="Normal"/>
              <w:rPr>
                <w:b w:val="0"/>
                <w:bCs w:val="0"/>
                <w:u w:val="none"/>
              </w:rPr>
            </w:pPr>
          </w:p>
          <w:p w:rsidR="02A2B94C" w:rsidP="3069D520" w:rsidRDefault="02A2B94C" w14:paraId="3A9D3846" w14:textId="04B8663F">
            <w:pPr>
              <w:pStyle w:val="Normal"/>
            </w:pPr>
            <w:r w:rsidR="02A2B94C">
              <w:rPr>
                <w:b w:val="0"/>
                <w:bCs w:val="0"/>
                <w:u w:val="none"/>
              </w:rPr>
              <w:t xml:space="preserve">User satisfaction climbed by close to 20%. </w:t>
            </w:r>
          </w:p>
          <w:p w:rsidR="3069D520" w:rsidP="3069D520" w:rsidRDefault="3069D520" w14:paraId="018BBE3C" w14:textId="4F83A3EE">
            <w:pPr>
              <w:pStyle w:val="Normal"/>
              <w:rPr>
                <w:b w:val="0"/>
                <w:bCs w:val="0"/>
                <w:u w:val="none"/>
              </w:rPr>
            </w:pPr>
          </w:p>
          <w:p w:rsidR="02A2B94C" w:rsidP="3069D520" w:rsidRDefault="02A2B94C" w14:paraId="2CC0112B" w14:textId="5E5AFE77">
            <w:pPr>
              <w:pStyle w:val="Normal"/>
            </w:pPr>
            <w:r w:rsidR="02A2B94C">
              <w:rPr>
                <w:b w:val="0"/>
                <w:bCs w:val="0"/>
                <w:u w:val="none"/>
              </w:rPr>
              <w:t>HealthBot's</w:t>
            </w:r>
            <w:r w:rsidR="02A2B94C">
              <w:rPr>
                <w:b w:val="0"/>
                <w:bCs w:val="0"/>
                <w:u w:val="none"/>
              </w:rPr>
              <w:t xml:space="preserve"> guardrails, testing, monitoring, and resolution </w:t>
            </w:r>
            <w:r w:rsidR="02A2B94C">
              <w:rPr>
                <w:b w:val="0"/>
                <w:bCs w:val="0"/>
                <w:u w:val="none"/>
              </w:rPr>
              <w:t>process</w:t>
            </w:r>
            <w:r w:rsidR="02A2B94C">
              <w:rPr>
                <w:b w:val="0"/>
                <w:bCs w:val="0"/>
                <w:u w:val="none"/>
              </w:rPr>
              <w:t xml:space="preserve"> have kept pace with its growth throughout, with governance maturing in step with usage. </w:t>
            </w:r>
          </w:p>
          <w:p w:rsidR="3069D520" w:rsidP="3069D520" w:rsidRDefault="3069D520" w14:paraId="45443CC7" w14:textId="73880DBE">
            <w:pPr>
              <w:pStyle w:val="Normal"/>
              <w:rPr>
                <w:b w:val="0"/>
                <w:bCs w:val="0"/>
                <w:u w:val="none"/>
              </w:rPr>
            </w:pPr>
          </w:p>
          <w:p w:rsidR="02A2B94C" w:rsidP="3069D520" w:rsidRDefault="02A2B94C" w14:paraId="14DF643B" w14:textId="6F1EB0FC">
            <w:pPr>
              <w:pStyle w:val="Normal"/>
              <w:rPr>
                <w:b w:val="0"/>
                <w:bCs w:val="0"/>
                <w:u w:val="none"/>
              </w:rPr>
            </w:pPr>
            <w:r w:rsidR="02A2B94C">
              <w:rPr>
                <w:b w:val="0"/>
                <w:bCs w:val="0"/>
                <w:u w:val="none"/>
              </w:rPr>
              <w:t xml:space="preserve">NHG Health projects a 24% drop in general enquiry workload through increased </w:t>
            </w:r>
            <w:r w:rsidR="02A2B94C">
              <w:rPr>
                <w:b w:val="0"/>
                <w:bCs w:val="0"/>
                <w:u w:val="none"/>
              </w:rPr>
              <w:t>HealthBot</w:t>
            </w:r>
            <w:r w:rsidR="02A2B94C">
              <w:rPr>
                <w:b w:val="0"/>
                <w:bCs w:val="0"/>
                <w:u w:val="none"/>
              </w:rPr>
              <w:t xml:space="preserve"> adoption</w:t>
            </w:r>
            <w:r w:rsidR="4AAEBB85">
              <w:rPr>
                <w:b w:val="0"/>
                <w:bCs w:val="0"/>
                <w:u w:val="none"/>
              </w:rPr>
              <w:t>.</w:t>
            </w:r>
          </w:p>
          <w:p w:rsidR="3069D520" w:rsidP="3069D520" w:rsidRDefault="3069D520" w14:paraId="582AD87A" w14:textId="5675D2EC">
            <w:pPr>
              <w:pStyle w:val="Normal"/>
              <w:rPr>
                <w:b w:val="0"/>
                <w:bCs w:val="0"/>
                <w:u w:val="none"/>
              </w:rPr>
            </w:pPr>
          </w:p>
          <w:p w:rsidR="02A2B94C" w:rsidP="3069D520" w:rsidRDefault="02A2B94C" w14:paraId="3850528C" w14:textId="6E7ACF1A">
            <w:pPr>
              <w:pStyle w:val="Normal"/>
            </w:pPr>
            <w:r w:rsidR="02A2B94C">
              <w:rPr>
                <w:b w:val="0"/>
                <w:bCs w:val="0"/>
                <w:u w:val="none"/>
              </w:rPr>
              <w:t xml:space="preserve">Estimated cost avoidance of $5.5 million by FY29 due to </w:t>
            </w:r>
            <w:r w:rsidR="02A2B94C">
              <w:rPr>
                <w:b w:val="0"/>
                <w:bCs w:val="0"/>
                <w:u w:val="none"/>
              </w:rPr>
              <w:t>manpower</w:t>
            </w:r>
            <w:r w:rsidR="02A2B94C">
              <w:rPr>
                <w:b w:val="0"/>
                <w:bCs w:val="0"/>
                <w:u w:val="none"/>
              </w:rPr>
              <w:t xml:space="preserve"> savings, enabling staff to focus on complex cases and higher-value resident interactions.</w:t>
            </w:r>
          </w:p>
        </w:tc>
      </w:tr>
    </w:tbl>
    <w:p w:rsidR="3069D520" w:rsidP="3069D520" w:rsidRDefault="3069D520" w14:paraId="62DD5F23" w14:textId="686B5201">
      <w:pPr>
        <w:pStyle w:val="Normal"/>
        <w:rPr>
          <w:b w:val="0"/>
          <w:bCs w:val="0"/>
          <w:u w:val="none"/>
        </w:rPr>
      </w:pPr>
    </w:p>
    <w:p w:rsidR="6C5FDE04" w:rsidP="3069D520" w:rsidRDefault="6C5FDE04" w14:paraId="529DB198" w14:textId="4706EA93">
      <w:pPr>
        <w:pStyle w:val="Normal"/>
      </w:pPr>
      <w:r w:rsidR="6C5FDE04">
        <w:rPr>
          <w:b w:val="0"/>
          <w:bCs w:val="0"/>
          <w:u w:val="none"/>
        </w:rPr>
        <w:t xml:space="preserve">Quote: Dr Kevin Kok, Deputy Director (Digital Services), NHG Population Health  </w:t>
      </w:r>
    </w:p>
    <w:p w:rsidR="5BDE21F1" w:rsidP="3069D520" w:rsidRDefault="5BDE21F1" w14:paraId="4C3ED6C9" w14:textId="1C26C9EC">
      <w:pPr>
        <w:pStyle w:val="Normal"/>
      </w:pPr>
      <w:r w:rsidR="5BDE21F1">
        <w:rPr>
          <w:b w:val="0"/>
          <w:bCs w:val="0"/>
          <w:u w:val="none"/>
        </w:rPr>
        <w:t>“HealthBot is just the start of a journey. Our partnership with Rezonate enables us to evolve as our residents' needs and NHG Health's priorities do, and we look forward to what comes next.”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b87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9FE93"/>
    <w:rsid w:val="02A2B94C"/>
    <w:rsid w:val="042C661D"/>
    <w:rsid w:val="04AF92AC"/>
    <w:rsid w:val="05FBCB04"/>
    <w:rsid w:val="086BFA84"/>
    <w:rsid w:val="0A964AF1"/>
    <w:rsid w:val="0AE72DBE"/>
    <w:rsid w:val="0B482F86"/>
    <w:rsid w:val="0D9DE8DF"/>
    <w:rsid w:val="0F60C77C"/>
    <w:rsid w:val="0F72D3F4"/>
    <w:rsid w:val="1005C896"/>
    <w:rsid w:val="10C89A4E"/>
    <w:rsid w:val="12A62698"/>
    <w:rsid w:val="17FBFBEE"/>
    <w:rsid w:val="1AC4C832"/>
    <w:rsid w:val="1D39F511"/>
    <w:rsid w:val="20B8AC0C"/>
    <w:rsid w:val="241295C0"/>
    <w:rsid w:val="2522EAE2"/>
    <w:rsid w:val="27571992"/>
    <w:rsid w:val="29EAE696"/>
    <w:rsid w:val="2A3305BF"/>
    <w:rsid w:val="2ABC0066"/>
    <w:rsid w:val="2B961C55"/>
    <w:rsid w:val="2CA9FE92"/>
    <w:rsid w:val="2EAEEF26"/>
    <w:rsid w:val="2F726DB4"/>
    <w:rsid w:val="2FECD053"/>
    <w:rsid w:val="2FEF9349"/>
    <w:rsid w:val="30086163"/>
    <w:rsid w:val="3069D520"/>
    <w:rsid w:val="3128757F"/>
    <w:rsid w:val="314E32F0"/>
    <w:rsid w:val="317FEAB8"/>
    <w:rsid w:val="3182A4BA"/>
    <w:rsid w:val="3245ADCE"/>
    <w:rsid w:val="32B10476"/>
    <w:rsid w:val="38B7455D"/>
    <w:rsid w:val="3A4BD5AE"/>
    <w:rsid w:val="3A54ED34"/>
    <w:rsid w:val="3B316D47"/>
    <w:rsid w:val="3BACB077"/>
    <w:rsid w:val="3DD99208"/>
    <w:rsid w:val="3E137FAF"/>
    <w:rsid w:val="3E7A9483"/>
    <w:rsid w:val="43A88122"/>
    <w:rsid w:val="45E7C9D3"/>
    <w:rsid w:val="4AAEBB85"/>
    <w:rsid w:val="4EA40018"/>
    <w:rsid w:val="51D4ACD3"/>
    <w:rsid w:val="536D80BF"/>
    <w:rsid w:val="53C8E3D6"/>
    <w:rsid w:val="5465338D"/>
    <w:rsid w:val="5947FF18"/>
    <w:rsid w:val="5BDE21F1"/>
    <w:rsid w:val="5CFE1BBE"/>
    <w:rsid w:val="5FED3689"/>
    <w:rsid w:val="6255B272"/>
    <w:rsid w:val="62699E81"/>
    <w:rsid w:val="639CBC6F"/>
    <w:rsid w:val="643F747D"/>
    <w:rsid w:val="64A9FE93"/>
    <w:rsid w:val="6517B282"/>
    <w:rsid w:val="655E10F1"/>
    <w:rsid w:val="679FEADA"/>
    <w:rsid w:val="67DEC8A2"/>
    <w:rsid w:val="684B0BFE"/>
    <w:rsid w:val="688BA30E"/>
    <w:rsid w:val="69E7DBAC"/>
    <w:rsid w:val="6A92D5DC"/>
    <w:rsid w:val="6C5FDE04"/>
    <w:rsid w:val="6EB4DB3B"/>
    <w:rsid w:val="70D411FF"/>
    <w:rsid w:val="73D45A20"/>
    <w:rsid w:val="75221942"/>
    <w:rsid w:val="7C80508E"/>
    <w:rsid w:val="7F308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E238"/>
  <w15:chartTrackingRefBased/>
  <w15:docId w15:val="{929C2424-2B1D-4370-A4EF-B0FB92A12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69D52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ae5dc43f1f4f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2026-07-09T09:03:15.9707637Z</dcterms:created>
  <dcterms:modified xsi:type="dcterms:W3CDTF">2026-07-09T11:23:31.7571008Z</dcterms:modified>
  <dc:creator>Marketing Ops</dc:creator>
  <lastModifiedBy>Marketing Ops</lastModifiedBy>
</coreProperties>
</file>