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315C28" wp14:paraId="7E10BD88" wp14:textId="35A1893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Leading Indonesian Bank</w:t>
      </w:r>
    </w:p>
    <w:p xmlns:wp14="http://schemas.microsoft.com/office/word/2010/wordml" wp14:paraId="5D840EA2" wp14:textId="52F25F26">
      <w:r w:rsidRPr="0C315C28" w:rsidR="17DFB63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 leading Indonesian bank partnered with us to revolutionize its customer engagement strategy. By integrating our engagement </w:t>
      </w:r>
      <w:r w:rsidRPr="0C315C28" w:rsidR="17DFB63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intelligence</w:t>
      </w:r>
      <w:r w:rsidRPr="0C315C28" w:rsidR="17DFB63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platform, the bank automated over 100,000 customer interactions, resulting in a 25% increase in loan repayment rates and a 35% reduction in call center workload.</w:t>
      </w:r>
    </w:p>
    <w:p xmlns:wp14="http://schemas.microsoft.com/office/word/2010/wordml" w:rsidP="0C315C28" wp14:paraId="41871A3A" wp14:textId="402A8593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0C315C28" wp14:paraId="544BC8FE" wp14:textId="7DB4E3C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Stats </w:t>
      </w:r>
    </w:p>
    <w:p xmlns:wp14="http://schemas.microsoft.com/office/word/2010/wordml" w:rsidP="0C315C28" wp14:paraId="39F82D21" wp14:textId="3CD574A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100,000+ automated customer interactions per month </w:t>
      </w:r>
    </w:p>
    <w:p xmlns:wp14="http://schemas.microsoft.com/office/word/2010/wordml" w:rsidP="0C315C28" wp14:paraId="6C8AECF4" wp14:textId="09F91DF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35% reduction in call </w:t>
      </w: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cent</w:t>
      </w:r>
      <w:r w:rsidRPr="0C315C28" w:rsidR="4DB2D9B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er</w:t>
      </w: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workload </w:t>
      </w:r>
    </w:p>
    <w:p xmlns:wp14="http://schemas.microsoft.com/office/word/2010/wordml" w:rsidP="0C315C28" wp14:paraId="49A1B769" wp14:textId="3A34076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25% increase in loan repayment rates </w:t>
      </w:r>
    </w:p>
    <w:p xmlns:wp14="http://schemas.microsoft.com/office/word/2010/wordml" w:rsidP="0C315C28" wp14:paraId="017A6203" wp14:textId="311EBEC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90% customer satisfaction (CSAT) score </w:t>
      </w:r>
    </w:p>
    <w:p xmlns:wp14="http://schemas.microsoft.com/office/word/2010/wordml" w:rsidP="0C315C28" wp14:paraId="233D8167" wp14:textId="2358F571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0C315C28" wp14:paraId="2286588B" wp14:textId="0AD1AE4C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Challenge </w:t>
      </w:r>
    </w:p>
    <w:p xmlns:wp14="http://schemas.microsoft.com/office/word/2010/wordml" w:rsidP="0C315C28" wp14:paraId="6DC31053" wp14:textId="5692EEBF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Agents</w:t>
      </w:r>
      <w:r w:rsidRPr="0C315C28" w:rsidR="1ACF610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were</w:t>
      </w: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overwhelmed </w:t>
      </w:r>
      <w:r w:rsidRPr="0C315C28" w:rsidR="7B589C9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by</w:t>
      </w: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routine inquiries, leading to increased wait times and customer dissatisfaction. </w:t>
      </w:r>
    </w:p>
    <w:p xmlns:wp14="http://schemas.microsoft.com/office/word/2010/wordml" w:rsidP="0C315C28" wp14:paraId="750EBD87" wp14:textId="5D66995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Manual </w:t>
      </w:r>
      <w:r w:rsidRPr="0C315C28" w:rsidR="1F3A80E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loan-repayment </w:t>
      </w:r>
      <w:r w:rsidRPr="0C315C28" w:rsidR="1F3A80E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reminders</w:t>
      </w:r>
      <w:r w:rsidRPr="0C315C28" w:rsidR="1F3A80E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were time-consuming and prone to errors. </w:t>
      </w:r>
    </w:p>
    <w:p xmlns:wp14="http://schemas.microsoft.com/office/word/2010/wordml" wp14:paraId="5C397944" wp14:textId="2A2D2D3B">
      <w:r w:rsidRPr="0C315C28" w:rsidR="5CA126B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Variable agent performance affected customer interaction consistency.</w:t>
      </w:r>
    </w:p>
    <w:p xmlns:wp14="http://schemas.microsoft.com/office/word/2010/wordml" w:rsidP="0C315C28" wp14:paraId="62B00A59" wp14:textId="4FB002A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0C315C28" wp14:paraId="79B9A8A7" wp14:textId="29AD5B6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Solution </w:t>
      </w: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C315C28" wp14:paraId="03123D42" wp14:textId="6947E16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Phase 1: Automated loan repayment reminders via voice and messaging channels. </w:t>
      </w:r>
    </w:p>
    <w:p xmlns:wp14="http://schemas.microsoft.com/office/word/2010/wordml" w:rsidP="0C315C28" wp14:paraId="19E1FB62" wp14:textId="3DAE707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Phase 2: Expanded automation to include FAQs, account balance inquiries, and transaction history. </w:t>
      </w:r>
    </w:p>
    <w:p xmlns:wp14="http://schemas.microsoft.com/office/word/2010/wordml" w:rsidP="0C315C28" wp14:paraId="499A7B98" wp14:textId="554D7162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Phase 3: Integrated AI-driven upsell and cross-sell recommendations during customer interactions. </w:t>
      </w:r>
    </w:p>
    <w:p xmlns:wp14="http://schemas.microsoft.com/office/word/2010/wordml" w:rsidP="0C315C28" wp14:paraId="6896A5A2" wp14:textId="7AD6E690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0C315C28" wp14:paraId="109B6EF5" wp14:textId="01FCE14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1FA07F2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Results</w:t>
      </w:r>
    </w:p>
    <w:p xmlns:wp14="http://schemas.microsoft.com/office/word/2010/wordml" w:rsidP="0C315C28" wp14:paraId="0152F61D" wp14:textId="33D3D4EE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100,000+ customer inquiries automated monthly </w:t>
      </w:r>
    </w:p>
    <w:p xmlns:wp14="http://schemas.microsoft.com/office/word/2010/wordml" w:rsidP="0C315C28" wp14:paraId="5BABFD9E" wp14:textId="51A28D4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AI copilot </w:t>
      </w: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facilitated</w:t>
      </w: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seamless 24/7 support</w:t>
      </w:r>
    </w:p>
    <w:p xmlns:wp14="http://schemas.microsoft.com/office/word/2010/wordml" w:rsidP="0C315C28" wp14:paraId="7BF4C102" wp14:textId="05F847F0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315C28" w:rsidR="2EE7D8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Automated responses helped decrease operational costs by 30% </w:t>
      </w:r>
    </w:p>
    <w:p xmlns:wp14="http://schemas.microsoft.com/office/word/2010/wordml" wp14:paraId="4EA956A7" wp14:textId="25C728C6">
      <w:r w:rsidRPr="0C315C28" w:rsidR="77FF733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Smooth human-AI handoffs for complex issues, ensuring consistent and personalized service</w:t>
      </w:r>
    </w:p>
    <w:p xmlns:wp14="http://schemas.microsoft.com/office/word/2010/wordml" wp14:paraId="2C078E63" wp14:textId="323C5B3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e6d8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539272"/>
    <w:rsid w:val="0C315C28"/>
    <w:rsid w:val="0FFAE704"/>
    <w:rsid w:val="13539272"/>
    <w:rsid w:val="1561D1DE"/>
    <w:rsid w:val="17DFB637"/>
    <w:rsid w:val="186B737D"/>
    <w:rsid w:val="1ACF610F"/>
    <w:rsid w:val="1F3A80E2"/>
    <w:rsid w:val="1FA07F29"/>
    <w:rsid w:val="210EE785"/>
    <w:rsid w:val="23034319"/>
    <w:rsid w:val="2EE7D851"/>
    <w:rsid w:val="39D86B84"/>
    <w:rsid w:val="3E8DE26D"/>
    <w:rsid w:val="43A58DE0"/>
    <w:rsid w:val="4DB2D9B7"/>
    <w:rsid w:val="52DEACB1"/>
    <w:rsid w:val="5A936897"/>
    <w:rsid w:val="5CA126BE"/>
    <w:rsid w:val="68CF6CCA"/>
    <w:rsid w:val="77FF733A"/>
    <w:rsid w:val="7B589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D115"/>
  <w15:chartTrackingRefBased/>
  <w15:docId w15:val="{DD2496EC-705A-4EB2-A46D-7E99782967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315C2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64a4d3d9734e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2026-07-11T15:07:37.7788711Z</dcterms:created>
  <dcterms:modified xsi:type="dcterms:W3CDTF">2026-07-11T15:20:39.5314236Z</dcterms:modified>
  <dc:creator>Marketing Ops</dc:creator>
  <lastModifiedBy>Marketing Ops</lastModifiedBy>
</coreProperties>
</file>