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C600B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sz w:val="26"/>
        </w:rPr>
      </w:pPr>
      <w:bookmarkStart w:id="0" w:name="_10zyi4g1nt1b"/>
      <w:bookmarkEnd w:id="0"/>
      <w:r>
        <w:rPr>
          <w:sz w:val="26"/>
        </w:rPr>
        <w:t>Министерство образования Республики Беларусь</w:t>
      </w:r>
    </w:p>
    <w:p>
      <w:pPr>
        <w:jc w:val="center"/>
        <w:rPr>
          <w:sz w:val="26"/>
        </w:rPr>
      </w:pPr>
      <w:r>
        <w:rPr>
          <w:sz w:val="26"/>
        </w:rPr>
        <w:t>Учреждение образования</w:t>
      </w:r>
    </w:p>
    <w:p>
      <w:pPr>
        <w:jc w:val="center"/>
        <w:rPr>
          <w:sz w:val="26"/>
        </w:rPr>
      </w:pPr>
      <w:r>
        <w:rPr>
          <w:sz w:val="26"/>
        </w:rPr>
        <w:t>Белорусский государственный университет информатики и</w:t>
      </w:r>
    </w:p>
    <w:p>
      <w:pPr>
        <w:jc w:val="center"/>
        <w:rPr>
          <w:sz w:val="26"/>
        </w:rPr>
      </w:pPr>
      <w:r>
        <w:rPr>
          <w:sz w:val="26"/>
        </w:rPr>
        <w:t>Радиоэлектроники</w:t>
      </w:r>
    </w:p>
    <w:p>
      <w:pPr>
        <w:rPr>
          <w:sz w:val="26"/>
        </w:rPr>
      </w:pPr>
    </w:p>
    <w:p>
      <w:pPr>
        <w:jc w:val="center"/>
      </w:pPr>
      <w:r>
        <w:t>Факультет информационных технологий и управления</w:t>
      </w:r>
    </w:p>
    <w:p>
      <w:pPr>
        <w:jc w:val="center"/>
      </w:pPr>
      <w:r>
        <w:t>Кафедра интеллектуальных информационных технологий</w:t>
      </w: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jc w:val="center"/>
      </w:pPr>
      <w:r>
        <w:t>Отчет по лабораторной работе №7</w:t>
      </w:r>
    </w:p>
    <w:p>
      <w:pPr>
        <w:jc w:val="center"/>
      </w:pPr>
      <w:r>
        <w:t>по курсу “Средства и методы защиты информации в интеллектуальных системах”</w:t>
      </w:r>
    </w:p>
    <w:p>
      <w:pPr>
        <w:jc w:val="center"/>
      </w:pPr>
    </w:p>
    <w:p/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  <w:r>
        <w:rPr>
          <w:sz w:val="26"/>
        </w:rPr>
        <w:t>Выполнил:</w:t>
      </w:r>
    </w:p>
    <w:p>
      <w:pPr>
        <w:ind w:firstLine="720"/>
        <w:jc w:val="right"/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>Студент гр. 221701</w:t>
      </w:r>
    </w:p>
    <w:p>
      <w:pPr>
        <w:ind w:firstLine="720"/>
        <w:jc w:val="right"/>
        <w:rPr>
          <w:sz w:val="26"/>
        </w:rPr>
      </w:pPr>
      <w:r>
        <w:rPr>
          <w:sz w:val="26"/>
        </w:rPr>
        <w:tab/>
        <w:tab/>
        <w:tab/>
        <w:tab/>
      </w:r>
      <w:r>
        <w:rPr>
          <w:sz w:val="26"/>
        </w:rPr>
        <w:tab/>
      </w:r>
      <w:r>
        <w:rPr>
          <w:sz w:val="26"/>
        </w:rPr>
        <w:t xml:space="preserve">Глёза </w:t>
      </w:r>
      <w:r>
        <w:rPr>
          <w:sz w:val="26"/>
        </w:rPr>
        <w:t>Е</w:t>
      </w:r>
      <w:r>
        <w:rPr>
          <w:sz w:val="26"/>
        </w:rPr>
        <w:t xml:space="preserve">. </w:t>
      </w:r>
      <w:r>
        <w:rPr>
          <w:sz w:val="26"/>
        </w:rPr>
        <w:t>Д</w:t>
      </w:r>
      <w:r>
        <w:rPr>
          <w:sz w:val="26"/>
        </w:rPr>
        <w:t>.</w:t>
      </w:r>
    </w:p>
    <w:p>
      <w:pPr>
        <w:rPr>
          <w:sz w:val="26"/>
        </w:rPr>
      </w:pPr>
      <w:r>
        <w:rPr>
          <w:sz w:val="26"/>
        </w:rPr>
        <w:tab/>
        <w:tab/>
        <w:tab/>
        <w:tab/>
        <w:tab/>
        <w:tab/>
        <w:tab/>
        <w:tab/>
        <w:tab/>
        <w:tab/>
        <w:tab/>
      </w:r>
    </w:p>
    <w:p>
      <w:pPr>
        <w:rPr>
          <w:sz w:val="26"/>
        </w:rPr>
      </w:pPr>
    </w:p>
    <w:p>
      <w:pPr>
        <w:rPr>
          <w:sz w:val="26"/>
        </w:rPr>
      </w:pPr>
      <w:r>
        <w:rPr>
          <w:sz w:val="26"/>
        </w:rPr>
        <w:t>Проверил:</w:t>
        <w:tab/>
        <w:tab/>
        <w:tab/>
        <w:tab/>
        <w:tab/>
        <w:tab/>
        <w:tab/>
        <w:t xml:space="preserve">  </w:t>
        <w:tab/>
        <w:tab/>
        <w:t>Захаров В. В.</w:t>
      </w: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rPr>
          <w:sz w:val="26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Минск</w:t>
      </w:r>
    </w:p>
    <w:p>
      <w:pPr>
        <w:jc w:val="center"/>
      </w:pPr>
      <w:r>
        <w:t>2024</w:t>
      </w:r>
    </w:p>
    <w:p>
      <w:pPr>
        <w:pStyle w:val="P4"/>
        <w:rPr>
          <w:sz w:val="28"/>
        </w:rPr>
      </w:pPr>
      <w:r>
        <w:rPr>
          <w:b w:val="1"/>
          <w:color w:val="000000"/>
          <w:sz w:val="28"/>
        </w:rPr>
        <w:t>Цель</w:t>
      </w:r>
      <w:r>
        <w:rPr>
          <w:sz w:val="28"/>
        </w:rPr>
        <w:t xml:space="preserve">: </w:t>
      </w:r>
    </w:p>
    <w:p>
      <w:pPr>
        <w:rPr>
          <w:color w:val="000000"/>
        </w:rPr>
      </w:pPr>
      <w:bookmarkStart w:id="1" w:name="_gl8o1xw3chrw"/>
      <w:bookmarkEnd w:id="1"/>
      <w:r>
        <w:rPr>
          <w:color w:val="000000"/>
        </w:rPr>
        <w:t>Ознакомится с криптографической библиотекой OpenSSL.</w:t>
      </w:r>
    </w:p>
    <w:p>
      <w:pPr>
        <w:pStyle w:val="P4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Задания:</w:t>
      </w:r>
    </w:p>
    <w:p>
      <w:pPr>
        <w:pStyle w:val="P11"/>
        <w:numPr>
          <w:ilvl w:val="0"/>
          <w:numId w:val="28"/>
        </w:numPr>
      </w:pPr>
      <w:r>
        <w:t>Выполнить тестирование скорости выполнения различных алгоритмов шифрования:</w:t>
      </w:r>
    </w:p>
    <w:p>
      <w:pPr>
        <w:pStyle w:val="P11"/>
        <w:ind w:left="0"/>
      </w:pPr>
      <w:r>
        <w:drawing>
          <wp:inline xmlns:wp="http://schemas.openxmlformats.org/drawingml/2006/wordprocessingDrawing">
            <wp:extent cx="5685790" cy="22885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2885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rPr>
          <w:sz w:val="24"/>
        </w:rPr>
        <w:t>Рис. 1. Скорость выполнения алгоритмов DES, AES, RSA</w:t>
      </w:r>
    </w:p>
    <w:p/>
    <w:p>
      <w:r>
        <w:t>DES vs AES:</w:t>
      </w:r>
    </w:p>
    <w:p>
      <w:r>
        <w:t>В тестах AES почти всегда показывает более высокую производительность по сравнению с DES, AES был разработан с учетом современных вычислительных архитектур и поддерживает аппаратное ускорение на многих устройствах.</w:t>
      </w:r>
    </w:p>
    <w:p/>
    <w:p>
      <w:r>
        <w:t>AES vs RSA:</w:t>
      </w:r>
    </w:p>
    <w:p>
      <w:r>
        <w:t>В сравнении с AES, RSA работает значительно медленнее при обработке данных. RSA обычно используется для шифрования небольших объемов данных (например, для обмена ключами), а не для больших файлов. Это объясняется тем, что асимметричное шифрование RSA требует сложных математических вычислений, таких как операции с большими числами и возведение в степень, которые занимают больше времени, чем побитовые операции, выполняемые AES.</w:t>
      </w:r>
    </w:p>
    <w:p/>
    <w:p>
      <w:pPr>
        <w:pStyle w:val="P11"/>
        <w:numPr>
          <w:ilvl w:val="0"/>
          <w:numId w:val="28"/>
        </w:numPr>
      </w:pPr>
      <w:r>
        <w:t>Создать криптографические ключи. Выбрать несколько произвольных файлов и выполнить:</w:t>
      </w:r>
    </w:p>
    <w:p>
      <w:pPr>
        <w:pStyle w:val="P11"/>
        <w:numPr>
          <w:ilvl w:val="1"/>
          <w:numId w:val="32"/>
        </w:numPr>
        <w:rPr>
          <w:sz w:val="24"/>
        </w:rPr>
      </w:pPr>
      <w:r>
        <w:t>шифрование (зашифрование и расшифрование) посредством различных симметричных алгоритмов;</w:t>
      </w:r>
    </w:p>
    <w:p>
      <w:pPr>
        <w:pStyle w:val="P11"/>
        <w:ind w:left="0"/>
        <w:rPr>
          <w:sz w:val="28"/>
        </w:rPr>
      </w:pPr>
      <w:r>
        <w:rPr>
          <w:sz w:val="28"/>
        </w:rPr>
        <w:t>Исходный файл для симметричного шифрования</w:t>
      </w:r>
      <w:r>
        <w:rPr>
          <w:sz w:val="28"/>
        </w:rPr>
        <w:t xml:space="preserve">: </w:t>
      </w:r>
      <w:r>
        <w:rPr>
          <w:sz w:val="28"/>
        </w:rPr>
        <w:t>qwerty</w:t>
      </w:r>
    </w:p>
    <w:p>
      <w:pPr>
        <w:pStyle w:val="P11"/>
        <w:ind w:left="0"/>
        <w:rPr>
          <w:sz w:val="28"/>
        </w:rPr>
      </w:pPr>
      <w:r>
        <w:rPr>
          <w:sz w:val="28"/>
        </w:rPr>
        <w:t xml:space="preserve">Зашифрованный файл алгоритмом </w:t>
      </w:r>
      <w:r>
        <w:rPr>
          <w:sz w:val="28"/>
        </w:rPr>
        <w:t>ae</w:t>
      </w:r>
      <w:r>
        <w:rPr>
          <w:sz w:val="28"/>
        </w:rPr>
        <w:t>s-128-cbc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Salted__AE•3KБ°bЕЮ¦лVЊ6ҐW"|Abp</w:t>
      </w:r>
    </w:p>
    <w:p>
      <w:pPr>
        <w:pStyle w:val="P11"/>
        <w:spacing w:after="0"/>
        <w:ind w:left="0"/>
        <w:jc w:val="left"/>
        <w:rPr>
          <w:sz w:val="28"/>
        </w:rPr>
      </w:pPr>
      <w:r>
        <w:rPr>
          <w:sz w:val="28"/>
        </w:rPr>
        <w:t xml:space="preserve">Зашифрованный файл алгоритмом </w:t>
      </w:r>
      <w:r>
        <w:t>aes-128-cbc</w:t>
      </w:r>
      <w:r>
        <w:rPr>
          <w:sz w:val="28"/>
        </w:rPr>
        <w:t>: qwerty</w:t>
      </w:r>
    </w:p>
    <w:p>
      <w:pPr>
        <w:pStyle w:val="P11"/>
        <w:ind w:left="0"/>
        <w:rPr>
          <w:sz w:val="24"/>
        </w:rPr>
      </w:pPr>
    </w:p>
    <w:p>
      <w:pPr>
        <w:pStyle w:val="P11"/>
        <w:ind w:left="567"/>
        <w:jc w:val="center"/>
        <w:rPr>
          <w:sz w:val="24"/>
        </w:rPr>
      </w:pPr>
    </w:p>
    <w:p>
      <w:pPr>
        <w:pStyle w:val="P11"/>
        <w:numPr>
          <w:ilvl w:val="1"/>
          <w:numId w:val="32"/>
        </w:numPr>
        <w:rPr>
          <w:sz w:val="24"/>
        </w:rPr>
      </w:pPr>
      <w:r>
        <w:t>шифрование (зашифрование и расшифрование) посредством различных асимметричных алгоритмов;</w:t>
      </w:r>
    </w:p>
    <w:p>
      <w:pPr>
        <w:pStyle w:val="P11"/>
        <w:spacing w:after="0"/>
        <w:ind w:left="567"/>
        <w:jc w:val="center"/>
        <w:rPr>
          <w:sz w:val="24"/>
        </w:rPr>
      </w:pPr>
    </w:p>
    <w:p>
      <w:pPr>
        <w:pStyle w:val="P11"/>
        <w:spacing w:after="0"/>
        <w:ind w:left="567"/>
        <w:jc w:val="center"/>
      </w:pPr>
      <w:r>
        <w:drawing>
          <wp:inline xmlns:wp="http://schemas.openxmlformats.org/drawingml/2006/wordprocessingDrawing">
            <wp:extent cx="4975860" cy="43129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312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1"/>
        <w:spacing w:after="0"/>
        <w:ind w:left="567"/>
        <w:jc w:val="center"/>
      </w:pPr>
      <w:r>
        <w:rPr>
          <w:sz w:val="24"/>
        </w:rPr>
        <w:t xml:space="preserve">Рис. 6. </w:t>
      </w:r>
      <w:r>
        <w:rPr>
          <w:sz w:val="24"/>
        </w:rPr>
        <w:t xml:space="preserve">Приватный </w:t>
      </w:r>
      <w:r>
        <w:rPr>
          <w:sz w:val="24"/>
        </w:rPr>
        <w:t>ключ алгоритма RSA</w:t>
      </w:r>
    </w:p>
    <w:p>
      <w:pPr>
        <w:pStyle w:val="P11"/>
        <w:ind w:left="567"/>
        <w:jc w:val="center"/>
        <w:rPr>
          <w:sz w:val="24"/>
        </w:rPr>
      </w:pPr>
    </w:p>
    <w:p>
      <w:pPr>
        <w:pStyle w:val="P11"/>
        <w:ind w:left="567"/>
        <w:jc w:val="center"/>
      </w:pPr>
      <w:r>
        <w:drawing>
          <wp:inline xmlns:wp="http://schemas.openxmlformats.org/drawingml/2006/wordprocessingDrawing">
            <wp:extent cx="4945380" cy="14020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4020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1"/>
        <w:ind w:left="567"/>
        <w:jc w:val="center"/>
      </w:pPr>
      <w:r>
        <w:rPr>
          <w:sz w:val="24"/>
        </w:rPr>
        <w:t>Рис. 6. Публичный ключ алгоритма RSA</w:t>
      </w:r>
    </w:p>
    <w:p>
      <w:pPr>
        <w:pStyle w:val="P11"/>
        <w:ind w:left="567"/>
        <w:jc w:val="center"/>
      </w:pPr>
    </w:p>
    <w:p>
      <w:pPr>
        <w:pStyle w:val="P11"/>
        <w:ind w:left="567"/>
        <w:jc w:val="center"/>
      </w:pPr>
      <w:r>
        <w:drawing>
          <wp:inline xmlns:wp="http://schemas.openxmlformats.org/drawingml/2006/wordprocessingDrawing">
            <wp:extent cx="5642610" cy="14351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1435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1"/>
        <w:ind w:left="567"/>
        <w:jc w:val="center"/>
        <w:rPr>
          <w:sz w:val="24"/>
        </w:rPr>
      </w:pPr>
      <w:r>
        <w:rPr>
          <w:sz w:val="24"/>
        </w:rPr>
        <w:t>Рис. 7. Зашифрованный файл алгоритмом RSA</w:t>
      </w:r>
    </w:p>
    <w:p>
      <w:pPr>
        <w:pStyle w:val="P11"/>
        <w:ind w:left="567"/>
        <w:jc w:val="center"/>
        <w:rPr>
          <w:sz w:val="24"/>
        </w:rPr>
      </w:pPr>
    </w:p>
    <w:p>
      <w:pPr>
        <w:pStyle w:val="P11"/>
        <w:ind w:left="567"/>
        <w:jc w:val="center"/>
      </w:pPr>
      <w:r>
        <w:drawing>
          <wp:inline xmlns:wp="http://schemas.openxmlformats.org/drawingml/2006/wordprocessingDrawing">
            <wp:extent cx="4290060" cy="81534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8153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1"/>
        <w:ind w:left="567"/>
        <w:jc w:val="center"/>
        <w:rPr>
          <w:sz w:val="24"/>
        </w:rPr>
      </w:pPr>
      <w:r>
        <w:rPr>
          <w:sz w:val="24"/>
        </w:rPr>
        <w:t>Рис. 8. Расшифрованный файл алгоритмом RSA</w:t>
      </w:r>
    </w:p>
    <w:p>
      <w:pPr>
        <w:pStyle w:val="P11"/>
        <w:ind w:left="567"/>
        <w:jc w:val="center"/>
        <w:rPr>
          <w:sz w:val="24"/>
        </w:rPr>
      </w:pPr>
    </w:p>
    <w:p>
      <w:pPr>
        <w:pStyle w:val="P11"/>
        <w:numPr>
          <w:ilvl w:val="1"/>
          <w:numId w:val="32"/>
        </w:numPr>
      </w:pPr>
      <w:r>
        <w:t>хэширование различных файлов различными алгоритмами (обязательно md5 и sha1).</w:t>
      </w:r>
    </w:p>
    <w:p>
      <w:pPr>
        <w:pStyle w:val="P11"/>
        <w:ind w:left="567"/>
        <w:jc w:val="center"/>
        <w:rPr>
          <w:sz w:val="24"/>
        </w:rPr>
      </w:pPr>
    </w:p>
    <w:p>
      <w:pPr>
        <w:pStyle w:val="P11"/>
        <w:ind w:left="851"/>
        <w:jc w:val="center"/>
      </w:pPr>
      <w:r>
        <w:drawing>
          <wp:inline xmlns:wp="http://schemas.openxmlformats.org/drawingml/2006/wordprocessingDrawing">
            <wp:extent cx="4404360" cy="40386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038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1"/>
        <w:ind w:left="567"/>
        <w:jc w:val="center"/>
        <w:rPr>
          <w:sz w:val="24"/>
        </w:rPr>
      </w:pPr>
      <w:r>
        <w:rPr>
          <w:sz w:val="24"/>
        </w:rPr>
        <w:t>Рис. 9. Хэш алгоритмом MD5</w:t>
      </w:r>
    </w:p>
    <w:p>
      <w:pPr>
        <w:pStyle w:val="P11"/>
        <w:ind w:left="567"/>
        <w:jc w:val="center"/>
        <w:rPr>
          <w:sz w:val="24"/>
        </w:rPr>
      </w:pPr>
    </w:p>
    <w:p>
      <w:pPr>
        <w:pStyle w:val="P11"/>
        <w:ind w:left="567"/>
        <w:jc w:val="center"/>
        <w:rPr>
          <w:sz w:val="24"/>
        </w:rPr>
      </w:pPr>
      <w:r>
        <w:drawing>
          <wp:inline xmlns:wp="http://schemas.openxmlformats.org/drawingml/2006/wordprocessingDrawing">
            <wp:extent cx="4503420" cy="37338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733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1"/>
        <w:ind w:left="567"/>
        <w:jc w:val="center"/>
        <w:rPr>
          <w:sz w:val="24"/>
        </w:rPr>
      </w:pPr>
      <w:r>
        <w:rPr>
          <w:sz w:val="24"/>
        </w:rPr>
        <w:t>Рис. 10. Хэш алгоритмом SHA1</w:t>
      </w:r>
    </w:p>
    <w:p>
      <w:pPr>
        <w:pStyle w:val="P11"/>
        <w:ind w:left="851"/>
        <w:jc w:val="center"/>
      </w:pPr>
    </w:p>
    <w:p>
      <w:pPr>
        <w:pStyle w:val="P11"/>
        <w:numPr>
          <w:ilvl w:val="0"/>
          <w:numId w:val="28"/>
        </w:numPr>
      </w:pPr>
      <w:r>
        <w:t>Создать самоподписанный сертификат X509. Изучить состав сертификата и назначение его компонентов.</w:t>
      </w:r>
    </w:p>
    <w:p>
      <w:pPr>
        <w:jc w:val="center"/>
      </w:pPr>
      <w:r>
        <w:drawing>
          <wp:inline xmlns:wp="http://schemas.openxmlformats.org/drawingml/2006/wordprocessingDrawing">
            <wp:extent cx="4975860" cy="431292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312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1"/>
        <w:ind w:left="567"/>
        <w:jc w:val="center"/>
        <w:rPr>
          <w:sz w:val="24"/>
        </w:rPr>
      </w:pPr>
      <w:r>
        <w:rPr>
          <w:sz w:val="24"/>
        </w:rPr>
        <w:t>Рис. 11. Приватный ключ алгоритма цифровой подписи</w:t>
      </w:r>
    </w:p>
    <w:p>
      <w:pPr>
        <w:jc w:val="center"/>
      </w:pPr>
    </w:p>
    <w:p>
      <w:pPr>
        <w:jc w:val="center"/>
      </w:pPr>
      <w:r>
        <w:drawing>
          <wp:inline xmlns:wp="http://schemas.openxmlformats.org/drawingml/2006/wordprocessingDrawing">
            <wp:extent cx="5702935" cy="740791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74079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1"/>
        <w:ind w:left="567"/>
        <w:jc w:val="center"/>
        <w:rPr>
          <w:sz w:val="24"/>
        </w:rPr>
      </w:pPr>
      <w:r>
        <w:rPr>
          <w:sz w:val="24"/>
        </w:rPr>
        <w:t>Рис. 12. Содержимое сертификата</w:t>
      </w:r>
    </w:p>
    <w:p/>
    <w:p>
      <w:r>
        <w:t>Описание компонентов сертификата</w:t>
      </w:r>
    </w:p>
    <w:p>
      <w:pPr>
        <w:pStyle w:val="P11"/>
        <w:numPr>
          <w:ilvl w:val="0"/>
          <w:numId w:val="34"/>
        </w:numPr>
        <w:spacing w:lineRule="auto" w:line="240" w:beforeAutospacing="0" w:afterAutospacing="0"/>
        <w:rPr>
          <w:sz w:val="28"/>
        </w:rPr>
      </w:pPr>
      <w:r>
        <w:rPr>
          <w:b w:val="1"/>
          <w:sz w:val="28"/>
        </w:rPr>
        <w:t>Субъект (Subject)</w:t>
      </w:r>
      <w:r>
        <w:rPr>
          <w:sz w:val="28"/>
        </w:rPr>
        <w:t>: указывает информацию о владельце сертификата (например, имя компании, домен).</w:t>
      </w:r>
    </w:p>
    <w:p>
      <w:pPr>
        <w:pStyle w:val="P11"/>
        <w:numPr>
          <w:ilvl w:val="0"/>
          <w:numId w:val="34"/>
        </w:numPr>
        <w:spacing w:lineRule="auto" w:line="240" w:beforeAutospacing="0" w:afterAutospacing="0"/>
        <w:rPr>
          <w:sz w:val="28"/>
        </w:rPr>
      </w:pPr>
      <w:r>
        <w:rPr>
          <w:b w:val="1"/>
          <w:sz w:val="28"/>
        </w:rPr>
        <w:t>Издатель (Issuer)</w:t>
      </w:r>
      <w:r>
        <w:rPr>
          <w:sz w:val="28"/>
        </w:rPr>
        <w:t>: информация о центре сертификации (для самоподписанного сертификата субъект и издатель совпадают).</w:t>
      </w:r>
    </w:p>
    <w:p>
      <w:pPr>
        <w:pStyle w:val="P11"/>
        <w:numPr>
          <w:ilvl w:val="0"/>
          <w:numId w:val="34"/>
        </w:numPr>
        <w:spacing w:lineRule="auto" w:line="240" w:beforeAutospacing="0" w:afterAutospacing="0"/>
        <w:rPr>
          <w:sz w:val="28"/>
        </w:rPr>
      </w:pPr>
      <w:r>
        <w:rPr>
          <w:b w:val="1"/>
          <w:sz w:val="28"/>
        </w:rPr>
        <w:t>Публичный ключ</w:t>
      </w:r>
      <w:r>
        <w:rPr>
          <w:sz w:val="28"/>
        </w:rPr>
        <w:t>: используется для проверки подлинности владельца сертификата.</w:t>
      </w:r>
    </w:p>
    <w:p>
      <w:pPr>
        <w:pStyle w:val="P11"/>
        <w:numPr>
          <w:ilvl w:val="0"/>
          <w:numId w:val="34"/>
        </w:numPr>
        <w:spacing w:lineRule="auto" w:line="240" w:beforeAutospacing="0" w:afterAutospacing="0"/>
        <w:rPr>
          <w:sz w:val="28"/>
        </w:rPr>
      </w:pPr>
      <w:r>
        <w:rPr>
          <w:b w:val="1"/>
          <w:sz w:val="28"/>
        </w:rPr>
        <w:t>Срок действия (Validity)</w:t>
      </w:r>
      <w:r>
        <w:rPr>
          <w:sz w:val="28"/>
        </w:rPr>
        <w:t>: период, в течение которого сертификат действителен.</w:t>
      </w:r>
    </w:p>
    <w:p>
      <w:pPr>
        <w:pStyle w:val="P11"/>
        <w:numPr>
          <w:ilvl w:val="0"/>
          <w:numId w:val="34"/>
        </w:numPr>
        <w:rPr>
          <w:sz w:val="28"/>
        </w:rPr>
      </w:pPr>
      <w:r>
        <w:rPr>
          <w:b w:val="1"/>
          <w:sz w:val="28"/>
        </w:rPr>
        <w:t>Алгоритм подписи</w:t>
      </w:r>
      <w:r>
        <w:rPr>
          <w:sz w:val="28"/>
        </w:rPr>
        <w:t>: алгоритм, используемый для подписи сертификата.</w:t>
      </w:r>
    </w:p>
    <w:p>
      <w:pPr>
        <w:pStyle w:val="P2"/>
        <w:rPr>
          <w:b w:val="1"/>
        </w:rPr>
      </w:pPr>
      <w:r>
        <w:rPr>
          <w:b w:val="1"/>
          <w:sz w:val="28"/>
        </w:rPr>
        <w:t>Вывод</w:t>
      </w:r>
      <w:r>
        <w:rPr>
          <w:b w:val="1"/>
        </w:rPr>
        <w:t>:</w:t>
      </w:r>
    </w:p>
    <w:p>
      <w:r>
        <w:t>Познакомился с криптографической библиотекой OpenSSL, ознакомился с её функционалом, таким как:</w:t>
      </w:r>
    </w:p>
    <w:p>
      <w:pPr>
        <w:pStyle w:val="P11"/>
        <w:numPr>
          <w:ilvl w:val="0"/>
          <w:numId w:val="35"/>
        </w:numPr>
      </w:pPr>
      <w:r>
        <w:t>Использование различных методов шифрования</w:t>
      </w:r>
    </w:p>
    <w:p>
      <w:pPr>
        <w:pStyle w:val="P11"/>
        <w:numPr>
          <w:ilvl w:val="0"/>
          <w:numId w:val="35"/>
        </w:numPr>
      </w:pPr>
      <w:r>
        <w:t>Проверка скорости методов шифрования</w:t>
      </w:r>
    </w:p>
    <w:p>
      <w:pPr>
        <w:pStyle w:val="P11"/>
        <w:numPr>
          <w:ilvl w:val="0"/>
          <w:numId w:val="35"/>
        </w:numPr>
      </w:pPr>
      <w:r>
        <w:t>Составление цифровой подписи</w:t>
      </w:r>
    </w:p>
    <w:p>
      <w:pPr>
        <w:pStyle w:val="P11"/>
        <w:numPr>
          <w:ilvl w:val="0"/>
          <w:numId w:val="35"/>
        </w:numPr>
      </w:pPr>
      <w:r>
        <w:t>Хэширование данных</w:t>
      </w:r>
    </w:p>
    <w:p>
      <w:pPr>
        <w:pStyle w:val="P11"/>
        <w:ind w:left="0"/>
      </w:pPr>
      <w:r>
        <w:t>На основе этой части функционала, сравнил скорость алгоритмов шифрования таких как DES и AES, а также AES и RSA. Также зашифровал этими методами и хэшировал данные. Составил цифровую подпись и ознакомился с её компонентами.</w:t>
      </w:r>
    </w:p>
    <w:sectPr>
      <w:type w:val="nextPage"/>
      <w:pgSz w:w="11909" w:h="16834" w:code="9"/>
      <w:pgMar w:left="1440" w:right="1440" w:top="1440" w:bottom="948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A3664D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">
    <w:nsid w:val="0BE74B96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0C0C504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3">
    <w:nsid w:val="13E56100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4">
    <w:nsid w:val="192C674B"/>
    <w:multiLevelType w:val="hybridMultilevel"/>
    <w:lvl w:ilvl="0" w:tplc="81C4A9F8">
      <w:start w:val="1"/>
      <w:numFmt w:val="bullet"/>
      <w:suff w:val="tab"/>
      <w:lvlText w:val=""/>
      <w:lvlJc w:val="left"/>
      <w:pPr>
        <w:ind w:hanging="283" w:left="567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1AE02E43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20407A65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1571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2291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3011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731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4451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5171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891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611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7331"/>
      </w:pPr>
      <w:rPr/>
    </w:lvl>
  </w:abstractNum>
  <w:abstractNum w:abstractNumId="7">
    <w:nsid w:val="22456A53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263279AD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9">
    <w:nsid w:val="273F5AB0"/>
    <w:multiLevelType w:val="hybridMultilevel"/>
    <w:lvl w:ilvl="0" w:tplc="AEDCC3C6">
      <w:start w:val="1"/>
      <w:numFmt w:val="decimal"/>
      <w:suff w:val="space"/>
      <w:lvlText w:val="%1."/>
      <w:lvlJc w:val="left"/>
      <w:pPr>
        <w:ind w:hanging="284" w:left="284"/>
      </w:pPr>
      <w:rPr/>
    </w:lvl>
    <w:lvl w:ilvl="1" w:tplc="BE8E0622">
      <w:start w:val="1"/>
      <w:numFmt w:val="lowerLetter"/>
      <w:suff w:val="space"/>
      <w:lvlText w:val="%2."/>
      <w:lvlJc w:val="left"/>
      <w:pPr>
        <w:ind w:firstLine="283" w:left="284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2BB57C2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1">
    <w:nsid w:val="2F5340A3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2">
    <w:nsid w:val="31374A74"/>
    <w:multiLevelType w:val="hybridMultilevel"/>
    <w:lvl w:ilvl="0" w:tplc="7FD21E94">
      <w:start w:val="1"/>
      <w:numFmt w:val="bullet"/>
      <w:suff w:val="tab"/>
      <w:lvlText w:val=""/>
      <w:lvlJc w:val="left"/>
      <w:pPr>
        <w:ind w:hanging="284" w:left="397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3">
    <w:nsid w:val="33A5104E"/>
    <w:multiLevelType w:val="hybridMultilevel"/>
    <w:lvl w:ilvl="0" w:tplc="616A86E4">
      <w:start w:val="2"/>
      <w:numFmt w:val="decimal"/>
      <w:suff w:val="tab"/>
      <w:lvlText w:val="%1."/>
      <w:lvlJc w:val="left"/>
      <w:pPr>
        <w:ind w:hanging="284" w:left="284"/>
      </w:pPr>
      <w:rPr/>
    </w:lvl>
    <w:lvl w:ilvl="1" w:tplc="6EC4B1F4">
      <w:start w:val="1"/>
      <w:numFmt w:val="lowerLetter"/>
      <w:suff w:val="tab"/>
      <w:lvlText w:val="%2."/>
      <w:lvlJc w:val="left"/>
      <w:pPr>
        <w:ind w:hanging="284" w:left="851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393F6A47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5">
    <w:nsid w:val="3E2550F1"/>
    <w:multiLevelType w:val="hybridMultilevel"/>
    <w:lvl w:ilvl="0" w:tplc="21B48060">
      <w:start w:val="1"/>
      <w:numFmt w:val="decimal"/>
      <w:suff w:val="space"/>
      <w:lvlText w:val="%1."/>
      <w:lvlJc w:val="left"/>
      <w:pPr>
        <w:ind w:hanging="785" w:left="785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50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2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945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6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85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105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8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545"/>
      </w:pPr>
      <w:rPr/>
    </w:lvl>
  </w:abstractNum>
  <w:abstractNum w:abstractNumId="16">
    <w:nsid w:val="4BA67582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7">
    <w:nsid w:val="4D531FD3"/>
    <w:multiLevelType w:val="hybridMultilevel"/>
    <w:lvl w:ilvl="0" w:tplc="04090003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8">
    <w:nsid w:val="4DC373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9">
    <w:nsid w:val="50117394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0">
    <w:nsid w:val="5395512A"/>
    <w:multiLevelType w:val="hybridMultilevel"/>
    <w:lvl w:ilvl="0" w:tplc="BC2C871A">
      <w:start w:val="1"/>
      <w:numFmt w:val="bullet"/>
      <w:suff w:val="tab"/>
      <w:lvlText w:val=""/>
      <w:lvlJc w:val="left"/>
      <w:pPr>
        <w:ind w:hanging="283" w:left="567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1">
    <w:nsid w:val="550151BC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2">
    <w:nsid w:val="563A3C47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3">
    <w:nsid w:val="5713344B"/>
    <w:multiLevelType w:val="hybridMultilevel"/>
    <w:lvl w:ilvl="0" w:tplc="04090017">
      <w:start w:val="1"/>
      <w:numFmt w:val="lowerLetter"/>
      <w:suff w:val="tab"/>
      <w:lvlText w:val="%1)"/>
      <w:lvlJc w:val="left"/>
      <w:pPr>
        <w:ind w:hanging="360" w:left="720"/>
      </w:pPr>
      <w:rPr/>
    </w:lvl>
    <w:lvl w:ilvl="1" w:tplc="714254CA">
      <w:start w:val="1"/>
      <w:numFmt w:val="lowerLetter"/>
      <w:suff w:val="space"/>
      <w:lvlText w:val="%2."/>
      <w:lvlJc w:val="left"/>
      <w:pPr>
        <w:ind w:hanging="360" w:left="927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4">
    <w:nsid w:val="5CC25321"/>
    <w:multiLevelType w:val="hybridMultilevel"/>
    <w:lvl w:ilvl="0" w:tplc="2830367E">
      <w:start w:val="1"/>
      <w:numFmt w:val="lowerLetter"/>
      <w:suff w:val="tab"/>
      <w:lvlText w:val="%1."/>
      <w:lvlJc w:val="left"/>
      <w:pPr>
        <w:ind w:hanging="284" w:left="284"/>
      </w:pPr>
      <w:rPr/>
    </w:lvl>
    <w:lvl w:ilvl="1" w:tplc="D598ADA0">
      <w:start w:val="1"/>
      <w:numFmt w:val="lowerLetter"/>
      <w:suff w:val="tab"/>
      <w:lvlText w:val="%2."/>
      <w:lvlJc w:val="left"/>
      <w:pPr>
        <w:ind w:hanging="283" w:left="567"/>
      </w:pPr>
      <w:rPr>
        <w:sz w:val="28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3011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731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4451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5171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891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611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7331"/>
      </w:pPr>
      <w:rPr/>
    </w:lvl>
  </w:abstractNum>
  <w:abstractNum w:abstractNumId="25">
    <w:nsid w:val="5D472B46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6">
    <w:nsid w:val="5D513BB1"/>
    <w:multiLevelType w:val="hybridMultilevel"/>
    <w:lvl w:ilvl="0" w:tplc="52AC14A4">
      <w:start w:val="1"/>
      <w:numFmt w:val="decimal"/>
      <w:suff w:val="tab"/>
      <w:lvlText w:val="%1."/>
      <w:lvlJc w:val="left"/>
      <w:pPr>
        <w:ind w:hanging="284" w:left="284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7">
    <w:nsid w:val="5D7A588E"/>
    <w:multiLevelType w:val="hybridMultilevel"/>
    <w:lvl w:ilvl="0" w:tplc="4E660514">
      <w:start w:val="1"/>
      <w:numFmt w:val="decimal"/>
      <w:suff w:val="space"/>
      <w:lvlText w:val="%1."/>
      <w:lvlJc w:val="left"/>
      <w:pPr>
        <w:ind w:hanging="284" w:left="284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8">
    <w:nsid w:val="5F0765B1"/>
    <w:multiLevelType w:val="hybridMultilevel"/>
    <w:lvl w:ilvl="0" w:tplc="040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9">
    <w:nsid w:val="6073769F"/>
    <w:multiLevelType w:val="hybridMultilevel"/>
    <w:lvl w:ilvl="0" w:tplc="95EC038E">
      <w:start w:val="1"/>
      <w:numFmt w:val="bullet"/>
      <w:suff w:val="tab"/>
      <w:lvlText w:val=""/>
      <w:lvlJc w:val="left"/>
      <w:pPr>
        <w:ind w:hanging="283" w:left="567"/>
      </w:pPr>
      <w:rPr>
        <w:rFonts w:ascii="Symbol" w:hAnsi="Symbol"/>
      </w:rPr>
    </w:lvl>
    <w:lvl w:ilvl="1" w:tplc="04090005">
      <w:start w:val="1"/>
      <w:numFmt w:val="bullet"/>
      <w:suff w:val="tab"/>
      <w:lvlText w:val=""/>
      <w:lvlJc w:val="left"/>
      <w:pPr>
        <w:ind w:hanging="284" w:left="851"/>
      </w:pPr>
      <w:rPr>
        <w:rFonts w:ascii="Wingdings" w:hAnsi="Wingdings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0">
    <w:nsid w:val="6F252F45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31">
    <w:nsid w:val="71F469CA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2">
    <w:nsid w:val="769C1883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3">
    <w:nsid w:val="77526280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34">
    <w:nsid w:val="77A83FC7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5">
    <w:nsid w:val="3333E015"/>
    <w:multiLevelType w:val="hybridMultilevel"/>
    <w:lvl w:ilvl="0" w:tplc="28FD473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DA5CAD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E6A4A4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E4A55B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9226C7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51A212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BB4EDA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8B85FE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484D3A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6"/>
  </w:num>
  <w:num w:numId="5">
    <w:abstractNumId w:val="28"/>
  </w:num>
  <w:num w:numId="6">
    <w:abstractNumId w:val="26"/>
  </w:num>
  <w:num w:numId="7">
    <w:abstractNumId w:val="34"/>
  </w:num>
  <w:num w:numId="8">
    <w:abstractNumId w:val="17"/>
  </w:num>
  <w:num w:numId="9">
    <w:abstractNumId w:val="12"/>
  </w:num>
  <w:num w:numId="10">
    <w:abstractNumId w:val="22"/>
  </w:num>
  <w:num w:numId="11">
    <w:abstractNumId w:val="5"/>
  </w:num>
  <w:num w:numId="12">
    <w:abstractNumId w:val="27"/>
  </w:num>
  <w:num w:numId="13">
    <w:abstractNumId w:val="25"/>
  </w:num>
  <w:num w:numId="14">
    <w:abstractNumId w:val="9"/>
  </w:num>
  <w:num w:numId="15">
    <w:abstractNumId w:val="23"/>
  </w:num>
  <w:num w:numId="16">
    <w:abstractNumId w:val="14"/>
  </w:num>
  <w:num w:numId="17">
    <w:abstractNumId w:val="18"/>
  </w:num>
  <w:num w:numId="18">
    <w:abstractNumId w:val="32"/>
  </w:num>
  <w:num w:numId="19">
    <w:abstractNumId w:val="2"/>
  </w:num>
  <w:num w:numId="20">
    <w:abstractNumId w:val="1"/>
  </w:num>
  <w:num w:numId="21">
    <w:abstractNumId w:val="0"/>
  </w:num>
  <w:num w:numId="22">
    <w:abstractNumId w:val="19"/>
  </w:num>
  <w:num w:numId="23">
    <w:abstractNumId w:val="11"/>
  </w:num>
  <w:num w:numId="24">
    <w:abstractNumId w:val="30"/>
  </w:num>
  <w:num w:numId="25">
    <w:abstractNumId w:val="33"/>
  </w:num>
  <w:num w:numId="26">
    <w:abstractNumId w:val="15"/>
  </w:num>
  <w:num w:numId="27">
    <w:abstractNumId w:val="7"/>
  </w:num>
  <w:num w:numId="28">
    <w:abstractNumId w:val="13"/>
  </w:num>
  <w:num w:numId="29">
    <w:abstractNumId w:val="31"/>
  </w:num>
  <w:num w:numId="30">
    <w:abstractNumId w:val="29"/>
  </w:num>
  <w:num w:numId="31">
    <w:abstractNumId w:val="6"/>
  </w:num>
  <w:num w:numId="32">
    <w:abstractNumId w:val="24"/>
  </w:num>
  <w:num w:numId="33">
    <w:abstractNumId w:val="21"/>
  </w:num>
  <w:num w:numId="34">
    <w:abstractNumId w:val="4"/>
  </w:num>
  <w:num w:numId="35">
    <w:abstractNumId w:val="20"/>
  </w:num>
  <w:num w:numId="36">
    <w:abstractNumId w:val="3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8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</w:rPr>
  </w:style>
  <w:style w:type="paragraph" w:styleId="P2">
    <w:name w:val="heading 2"/>
    <w:basedOn w:val="P0"/>
    <w:next w:val="P0"/>
    <w:link w:val="C4"/>
    <w:qFormat/>
    <w:pPr>
      <w:keepNext w:val="1"/>
      <w:keepLines w:val="1"/>
      <w:spacing w:before="360" w:after="120" w:beforeAutospacing="0" w:afterAutospacing="0"/>
      <w:outlineLvl w:val="1"/>
    </w:pPr>
    <w:rPr>
      <w:sz w:val="32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</w:rPr>
  </w:style>
  <w:style w:type="paragraph" w:styleId="P4">
    <w:name w:val="heading 4"/>
    <w:basedOn w:val="P0"/>
    <w:next w:val="P0"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</w:rPr>
  </w:style>
  <w:style w:type="paragraph" w:styleId="P8">
    <w:name w:val="Subtitle"/>
    <w:basedOn w:val="P0"/>
    <w:next w:val="P0"/>
    <w:qFormat/>
    <w:pPr>
      <w:keepNext w:val="1"/>
      <w:keepLines w:val="1"/>
      <w:spacing w:after="320" w:beforeAutospacing="0" w:afterAutospacing="0"/>
    </w:pPr>
    <w:rPr>
      <w:color w:val="666666"/>
      <w:sz w:val="30"/>
    </w:rPr>
  </w:style>
  <w:style w:type="paragraph" w:styleId="P9">
    <w:name w:val="Normal (Web)"/>
    <w:basedOn w:val="P0"/>
    <w:pPr>
      <w:spacing w:lineRule="auto" w:line="240" w:before="100" w:after="100" w:beforeAutospacing="1" w:afterAutospacing="1"/>
    </w:pPr>
    <w:rPr>
      <w:sz w:val="24"/>
    </w:rPr>
  </w:style>
  <w:style w:type="paragraph" w:styleId="P10">
    <w:name w:val="Balloon Text"/>
    <w:basedOn w:val="P0"/>
    <w:link w:val="C3"/>
    <w:semiHidden/>
    <w:pPr>
      <w:spacing w:lineRule="auto" w:line="240" w:beforeAutospacing="0" w:afterAutospacing="0"/>
    </w:pPr>
    <w:rPr>
      <w:rFonts w:ascii="Segoe UI" w:hAnsi="Segoe UI"/>
      <w:sz w:val="18"/>
    </w:rPr>
  </w:style>
  <w:style w:type="paragraph" w:styleId="P1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10"/>
    <w:semiHidden/>
    <w:rPr>
      <w:rFonts w:ascii="Segoe UI" w:hAnsi="Segoe UI"/>
      <w:sz w:val="18"/>
    </w:rPr>
  </w:style>
  <w:style w:type="character" w:styleId="C4">
    <w:name w:val="Заголовок 2 Знак"/>
    <w:basedOn w:val="C0"/>
    <w:link w:val="P2"/>
    <w:rPr>
      <w:sz w:val="32"/>
    </w:rPr>
  </w:style>
  <w:style w:type="character" w:styleId="C5">
    <w:name w:val="Заголовок 3 Знак"/>
    <w:basedOn w:val="C0"/>
    <w:link w:val="P3"/>
    <w:rPr>
      <w:color w:val="434343"/>
    </w:rPr>
  </w:style>
  <w:style w:type="character" w:styleId="C6">
    <w:name w:val="Placeholder Text"/>
    <w:basedOn w:val="C0"/>
    <w:semiHidden/>
    <w:rPr>
      <w:color w:val="808080"/>
    </w:rPr>
  </w:style>
  <w:style w:type="character" w:styleId="C7">
    <w:name w:val="Strong"/>
    <w:basedOn w:val="C0"/>
    <w:qFormat/>
    <w:rPr>
      <w:b w:val="1"/>
    </w:rPr>
  </w:style>
  <w:style w:type="character" w:styleId="C8">
    <w:name w:val="katex-mathml"/>
    <w:basedOn w:val="C0"/>
    <w:rPr/>
  </w:style>
  <w:style w:type="character" w:styleId="C9">
    <w:name w:val="mord"/>
    <w:basedOn w:val="C0"/>
    <w:rPr/>
  </w:style>
  <w:style w:type="character" w:styleId="C10">
    <w:name w:val="mrel"/>
    <w:basedOn w:val="C0"/>
    <w:rPr/>
  </w:style>
  <w:style w:type="character" w:styleId="C11">
    <w:name w:val="mbin"/>
    <w:basedOn w:val="C0"/>
    <w:rPr/>
  </w:style>
  <w:style w:type="character" w:styleId="C12">
    <w:name w:val="mopen"/>
    <w:basedOn w:val="C0"/>
    <w:rPr/>
  </w:style>
  <w:style w:type="character" w:styleId="C13">
    <w:name w:val="mclose"/>
    <w:basedOn w:val="C0"/>
    <w:rPr/>
  </w:style>
  <w:style w:type="character" w:styleId="C14">
    <w:name w:val="mpunct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