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7C132E74" w:rsidR="005C2D2F" w:rsidRDefault="00000000">
      <w:pPr>
        <w:jc w:val="center"/>
        <w:rPr>
          <w:b/>
          <w:sz w:val="28"/>
          <w:szCs w:val="28"/>
          <w:u w:val="single"/>
        </w:rPr>
      </w:pPr>
      <w:r>
        <w:rPr>
          <w:b/>
          <w:sz w:val="28"/>
          <w:szCs w:val="28"/>
          <w:u w:val="single"/>
        </w:rPr>
        <w:t xml:space="preserve">Week </w:t>
      </w:r>
      <w:r w:rsidR="00BD5E3E">
        <w:rPr>
          <w:b/>
          <w:sz w:val="28"/>
          <w:szCs w:val="28"/>
          <w:u w:val="single"/>
        </w:rPr>
        <w:t>7</w:t>
      </w:r>
      <w:r>
        <w:rPr>
          <w:b/>
          <w:sz w:val="28"/>
          <w:szCs w:val="28"/>
          <w:u w:val="single"/>
        </w:rPr>
        <w:t xml:space="preserve"> Lab Assembler</w:t>
      </w:r>
    </w:p>
    <w:p w14:paraId="45B0FEBC" w14:textId="77777777" w:rsidR="005C2D2F" w:rsidRDefault="00000000">
      <w:pPr>
        <w:jc w:val="center"/>
        <w:rPr>
          <w:b/>
          <w:sz w:val="28"/>
          <w:szCs w:val="28"/>
        </w:rPr>
      </w:pPr>
      <w:r>
        <w:rPr>
          <w:b/>
          <w:sz w:val="28"/>
          <w:szCs w:val="28"/>
        </w:rPr>
        <w:t>Group 65</w:t>
      </w:r>
    </w:p>
    <w:p w14:paraId="7FABA468" w14:textId="71BC60C3" w:rsidR="005C2D2F" w:rsidRPr="001706EF" w:rsidRDefault="00000000" w:rsidP="001706EF">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6CF30B9" w14:textId="206D4BC7" w:rsidR="005C2D2F" w:rsidRPr="00994DDE" w:rsidRDefault="001706EF">
      <w:pPr>
        <w:spacing w:before="240" w:after="240"/>
        <w:jc w:val="center"/>
        <w:rPr>
          <w:b/>
          <w:bCs/>
          <w:sz w:val="32"/>
          <w:szCs w:val="32"/>
        </w:rPr>
      </w:pPr>
      <w:r w:rsidRPr="00994DDE">
        <w:rPr>
          <w:b/>
          <w:bCs/>
          <w:sz w:val="32"/>
          <w:szCs w:val="32"/>
        </w:rPr>
        <w:t>Full Code</w:t>
      </w:r>
    </w:p>
    <w:p w14:paraId="075F70D1" w14:textId="2F36363C" w:rsidR="000D44EC" w:rsidRDefault="00BD5E3E" w:rsidP="00BD5E3E">
      <w:pPr>
        <w:pStyle w:val="Web"/>
        <w:spacing w:before="240" w:beforeAutospacing="0" w:after="240" w:afterAutospacing="0"/>
        <w:jc w:val="center"/>
        <w:rPr>
          <w:rFonts w:hint="eastAsia"/>
        </w:rPr>
      </w:pPr>
      <w:r>
        <w:rPr>
          <w:rFonts w:ascii="Arial" w:hAnsi="Arial" w:cs="Arial"/>
          <w:b/>
          <w:bCs/>
          <w:noProof/>
          <w:color w:val="000000"/>
          <w:sz w:val="28"/>
          <w:szCs w:val="28"/>
          <w:bdr w:val="none" w:sz="0" w:space="0" w:color="auto" w:frame="1"/>
        </w:rPr>
        <w:drawing>
          <wp:inline distT="0" distB="0" distL="0" distR="0" wp14:anchorId="4FDD3EC3" wp14:editId="351CDC25">
            <wp:extent cx="4857750" cy="69627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6962775"/>
                    </a:xfrm>
                    <a:prstGeom prst="rect">
                      <a:avLst/>
                    </a:prstGeom>
                    <a:noFill/>
                    <a:ln>
                      <a:noFill/>
                    </a:ln>
                  </pic:spPr>
                </pic:pic>
              </a:graphicData>
            </a:graphic>
          </wp:inline>
        </w:drawing>
      </w:r>
    </w:p>
    <w:p w14:paraId="7A4E3689" w14:textId="77777777" w:rsidR="000D44EC" w:rsidRDefault="000D44EC" w:rsidP="000D44EC">
      <w:pPr>
        <w:jc w:val="center"/>
        <w:rPr>
          <w:b/>
          <w:bCs/>
          <w:color w:val="000000"/>
          <w:sz w:val="32"/>
          <w:szCs w:val="32"/>
        </w:rPr>
      </w:pPr>
    </w:p>
    <w:p w14:paraId="495D21FA" w14:textId="73B9C730" w:rsidR="000D44EC" w:rsidRDefault="00BD5E3E" w:rsidP="000D44EC">
      <w:pPr>
        <w:pStyle w:v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lastRenderedPageBreak/>
        <w:t>Explanation</w:t>
      </w:r>
    </w:p>
    <w:p w14:paraId="391B5FF1" w14:textId="2AA76B6E" w:rsidR="00BD5E3E" w:rsidRDefault="00BD5E3E" w:rsidP="000D44EC">
      <w:pPr>
        <w:pStyle w:val="Web"/>
        <w:spacing w:before="240" w:beforeAutospacing="0" w:after="240" w:afterAutospacing="0"/>
        <w:jc w:val="center"/>
        <w:rPr>
          <w:lang w:val="es"/>
        </w:rPr>
      </w:pPr>
      <w:r>
        <w:rPr>
          <w:rFonts w:ascii="Arial" w:hAnsi="Arial" w:cs="Arial"/>
          <w:b/>
          <w:bCs/>
          <w:noProof/>
          <w:color w:val="000000"/>
          <w:sz w:val="28"/>
          <w:szCs w:val="28"/>
          <w:bdr w:val="none" w:sz="0" w:space="0" w:color="auto" w:frame="1"/>
        </w:rPr>
        <w:drawing>
          <wp:inline distT="0" distB="0" distL="0" distR="0" wp14:anchorId="478C7ABD" wp14:editId="2A982A9C">
            <wp:extent cx="5124450" cy="229552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295525"/>
                    </a:xfrm>
                    <a:prstGeom prst="rect">
                      <a:avLst/>
                    </a:prstGeom>
                    <a:noFill/>
                    <a:ln>
                      <a:noFill/>
                    </a:ln>
                  </pic:spPr>
                </pic:pic>
              </a:graphicData>
            </a:graphic>
          </wp:inline>
        </w:drawing>
      </w:r>
    </w:p>
    <w:p w14:paraId="06166252" w14:textId="77777777" w:rsidR="00BD5E3E" w:rsidRDefault="00BD5E3E" w:rsidP="00BD5E3E">
      <w:pPr>
        <w:pStyle w:val="Web"/>
        <w:spacing w:before="240" w:beforeAutospacing="0" w:after="240" w:afterAutospacing="0"/>
        <w:ind w:firstLine="720"/>
      </w:pPr>
      <w:r>
        <w:rPr>
          <w:rFonts w:ascii="Arial" w:hAnsi="Arial" w:cs="Arial"/>
          <w:color w:val="000000"/>
          <w:sz w:val="22"/>
          <w:szCs w:val="22"/>
        </w:rPr>
        <w:t>The logic we used for this week’s lab was pretty simple and straightforward, what we do here first is create a macro function where the parameters are the components of a simple division.</w:t>
      </w:r>
    </w:p>
    <w:p w14:paraId="23C6A5CE" w14:textId="77777777" w:rsidR="00BD5E3E" w:rsidRDefault="00BD5E3E" w:rsidP="00BD5E3E">
      <w:pPr>
        <w:pStyle w:val="Web"/>
        <w:spacing w:before="240" w:beforeAutospacing="0" w:after="240" w:afterAutospacing="0"/>
        <w:ind w:firstLine="720"/>
      </w:pPr>
      <w:r>
        <w:rPr>
          <w:rFonts w:ascii="Arial" w:hAnsi="Arial" w:cs="Arial"/>
          <w:color w:val="000000"/>
          <w:sz w:val="22"/>
          <w:szCs w:val="22"/>
        </w:rPr>
        <w:t>Here the IDIV function works with eax register, as you can see eax works as the dividend and when we call the IDIV function we need to pass the divisor, what it does next is just divide eax with what we have just passed to it. The quotient then is stored in ax and the remainder is stored in dx, what we do is just moving those results to the corresponding variables and the work is pretty much done.</w:t>
      </w:r>
    </w:p>
    <w:p w14:paraId="117769B8" w14:textId="35DC1A58" w:rsidR="000D44EC" w:rsidRDefault="000D44EC" w:rsidP="000D44EC">
      <w:pPr>
        <w:pStyle w:val="Web"/>
        <w:spacing w:before="240" w:beforeAutospacing="0" w:after="240" w:afterAutospacing="0"/>
        <w:jc w:val="center"/>
      </w:pPr>
    </w:p>
    <w:p w14:paraId="57EB8386" w14:textId="4C0D733F" w:rsidR="00BD5E3E" w:rsidRDefault="00BD5E3E" w:rsidP="000D44EC">
      <w:pPr>
        <w:pStyle w:val="Web"/>
        <w:spacing w:before="240" w:beforeAutospacing="0" w:after="240" w:afterAutospacing="0"/>
        <w:jc w:val="center"/>
        <w:rPr>
          <w:rFonts w:ascii="Arial" w:eastAsiaTheme="minorEastAsia" w:hAnsi="Arial" w:cs="Arial"/>
          <w:b/>
          <w:bCs/>
          <w:noProof/>
          <w:color w:val="000000"/>
          <w:sz w:val="28"/>
          <w:szCs w:val="28"/>
          <w:bdr w:val="none" w:sz="0" w:space="0" w:color="auto" w:frame="1"/>
          <w:lang w:val="es"/>
        </w:rPr>
      </w:pPr>
      <w:r w:rsidRPr="00BD5E3E">
        <w:rPr>
          <w:rFonts w:ascii="Arial" w:eastAsiaTheme="minorEastAsia" w:hAnsi="Arial" w:cs="Arial" w:hint="eastAsia"/>
          <w:b/>
          <w:bCs/>
          <w:noProof/>
          <w:color w:val="000000"/>
          <w:sz w:val="28"/>
          <w:szCs w:val="28"/>
          <w:bdr w:val="none" w:sz="0" w:space="0" w:color="auto" w:frame="1"/>
          <w:lang w:val="es"/>
        </w:rPr>
        <w:t>R</w:t>
      </w:r>
      <w:r w:rsidRPr="00BD5E3E">
        <w:rPr>
          <w:rFonts w:ascii="Arial" w:eastAsiaTheme="minorEastAsia" w:hAnsi="Arial" w:cs="Arial"/>
          <w:b/>
          <w:bCs/>
          <w:noProof/>
          <w:color w:val="000000"/>
          <w:sz w:val="28"/>
          <w:szCs w:val="28"/>
          <w:bdr w:val="none" w:sz="0" w:space="0" w:color="auto" w:frame="1"/>
          <w:lang w:val="es"/>
        </w:rPr>
        <w:t>egister</w:t>
      </w:r>
      <w:r>
        <w:rPr>
          <w:rFonts w:ascii="Arial" w:eastAsiaTheme="minorEastAsia" w:hAnsi="Arial" w:cs="Arial"/>
          <w:b/>
          <w:bCs/>
          <w:noProof/>
          <w:color w:val="000000"/>
          <w:sz w:val="28"/>
          <w:szCs w:val="28"/>
          <w:bdr w:val="none" w:sz="0" w:space="0" w:color="auto" w:frame="1"/>
          <w:lang w:val="es"/>
        </w:rPr>
        <w:t xml:space="preserve"> Change</w:t>
      </w:r>
    </w:p>
    <w:p w14:paraId="3B0B14F3" w14:textId="22EAC79D" w:rsidR="00BD5E3E" w:rsidRDefault="00BD5E3E" w:rsidP="000D44EC">
      <w:pPr>
        <w:pStyle w:val="Web"/>
        <w:spacing w:before="240" w:beforeAutospacing="0" w:after="240" w:afterAutospacing="0"/>
        <w:jc w:val="center"/>
        <w:rPr>
          <w:rFonts w:ascii="Arial" w:eastAsiaTheme="minorEastAsia" w:hAnsi="Arial" w:cs="Arial"/>
          <w:b/>
          <w:bCs/>
          <w:noProof/>
          <w:color w:val="000000"/>
          <w:sz w:val="28"/>
          <w:szCs w:val="28"/>
          <w:bdr w:val="none" w:sz="0" w:space="0" w:color="auto" w:frame="1"/>
          <w:lang w:val="es"/>
        </w:rPr>
      </w:pPr>
      <w:r>
        <w:rPr>
          <w:rFonts w:ascii="Arial" w:hAnsi="Arial" w:cs="Arial"/>
          <w:b/>
          <w:bCs/>
          <w:noProof/>
          <w:color w:val="000000"/>
          <w:sz w:val="28"/>
          <w:szCs w:val="28"/>
          <w:bdr w:val="none" w:sz="0" w:space="0" w:color="auto" w:frame="1"/>
        </w:rPr>
        <w:drawing>
          <wp:inline distT="0" distB="0" distL="0" distR="0" wp14:anchorId="2E3A73B5" wp14:editId="01A49B69">
            <wp:extent cx="5733415" cy="1895475"/>
            <wp:effectExtent l="0" t="0" r="635"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895475"/>
                    </a:xfrm>
                    <a:prstGeom prst="rect">
                      <a:avLst/>
                    </a:prstGeom>
                    <a:noFill/>
                    <a:ln>
                      <a:noFill/>
                    </a:ln>
                  </pic:spPr>
                </pic:pic>
              </a:graphicData>
            </a:graphic>
          </wp:inline>
        </w:drawing>
      </w:r>
    </w:p>
    <w:p w14:paraId="23F89BEB" w14:textId="69535AAF" w:rsidR="00BD5E3E" w:rsidRDefault="00BD5E3E">
      <w:pPr>
        <w:rPr>
          <w:b/>
          <w:bCs/>
          <w:noProof/>
          <w:color w:val="000000"/>
          <w:sz w:val="28"/>
          <w:szCs w:val="28"/>
          <w:bdr w:val="none" w:sz="0" w:space="0" w:color="auto" w:frame="1"/>
        </w:rPr>
      </w:pPr>
      <w:r>
        <w:rPr>
          <w:b/>
          <w:bCs/>
          <w:noProof/>
          <w:color w:val="000000"/>
          <w:sz w:val="28"/>
          <w:szCs w:val="28"/>
          <w:bdr w:val="none" w:sz="0" w:space="0" w:color="auto" w:frame="1"/>
        </w:rPr>
        <w:br w:type="page"/>
      </w:r>
    </w:p>
    <w:p w14:paraId="3DCAD60C" w14:textId="77777777" w:rsidR="00BD5E3E" w:rsidRPr="00BD5E3E" w:rsidRDefault="00BD5E3E" w:rsidP="000D44EC">
      <w:pPr>
        <w:pStyle w:val="Web"/>
        <w:spacing w:before="240" w:beforeAutospacing="0" w:after="240" w:afterAutospacing="0"/>
        <w:jc w:val="center"/>
        <w:rPr>
          <w:rFonts w:ascii="Arial" w:eastAsiaTheme="minorEastAsia" w:hAnsi="Arial" w:cs="Arial" w:hint="eastAsia"/>
          <w:b/>
          <w:bCs/>
          <w:noProof/>
          <w:color w:val="000000"/>
          <w:sz w:val="28"/>
          <w:szCs w:val="28"/>
          <w:bdr w:val="none" w:sz="0" w:space="0" w:color="auto" w:frame="1"/>
          <w:lang w:val="es"/>
        </w:rPr>
      </w:pPr>
    </w:p>
    <w:p w14:paraId="7B3B1C2D" w14:textId="03C64BB7" w:rsidR="006D5C64" w:rsidRDefault="00BD5E3E" w:rsidP="000D44EC">
      <w:pPr>
        <w:jc w:val="center"/>
        <w:rPr>
          <w:b/>
          <w:bCs/>
          <w:noProof/>
          <w:color w:val="000000"/>
          <w:sz w:val="28"/>
          <w:szCs w:val="28"/>
          <w:bdr w:val="none" w:sz="0" w:space="0" w:color="auto" w:frame="1"/>
        </w:rPr>
      </w:pPr>
      <w:r>
        <w:rPr>
          <w:b/>
          <w:bCs/>
          <w:noProof/>
          <w:color w:val="000000"/>
          <w:sz w:val="28"/>
          <w:szCs w:val="28"/>
          <w:bdr w:val="none" w:sz="0" w:space="0" w:color="auto" w:frame="1"/>
        </w:rPr>
        <w:t>Print Result</w:t>
      </w:r>
    </w:p>
    <w:p w14:paraId="4A266E4E" w14:textId="2C91FA86" w:rsidR="00BD5E3E" w:rsidRDefault="00BD5E3E" w:rsidP="000D44EC">
      <w:pPr>
        <w:jc w:val="center"/>
        <w:rPr>
          <w:sz w:val="28"/>
          <w:szCs w:val="28"/>
          <w:u w:val="single"/>
        </w:rPr>
      </w:pPr>
      <w:r>
        <w:rPr>
          <w:b/>
          <w:bCs/>
          <w:noProof/>
          <w:color w:val="000000"/>
          <w:sz w:val="28"/>
          <w:szCs w:val="28"/>
          <w:bdr w:val="none" w:sz="0" w:space="0" w:color="auto" w:frame="1"/>
        </w:rPr>
        <w:drawing>
          <wp:inline distT="0" distB="0" distL="0" distR="0" wp14:anchorId="77E6B95E" wp14:editId="53E85E34">
            <wp:extent cx="3514725" cy="4361387"/>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886" cy="4366550"/>
                    </a:xfrm>
                    <a:prstGeom prst="rect">
                      <a:avLst/>
                    </a:prstGeom>
                    <a:noFill/>
                    <a:ln>
                      <a:noFill/>
                    </a:ln>
                  </pic:spPr>
                </pic:pic>
              </a:graphicData>
            </a:graphic>
          </wp:inline>
        </w:drawing>
      </w:r>
    </w:p>
    <w:p w14:paraId="59BC89C0" w14:textId="77777777" w:rsidR="000D44EC" w:rsidRDefault="000D44EC" w:rsidP="000D44EC">
      <w:pPr>
        <w:jc w:val="center"/>
        <w:rPr>
          <w:sz w:val="28"/>
          <w:szCs w:val="28"/>
          <w:u w:val="single"/>
        </w:rPr>
      </w:pPr>
    </w:p>
    <w:p w14:paraId="658BDA78" w14:textId="23BD0087" w:rsidR="000D44EC" w:rsidRDefault="00A16DA2" w:rsidP="00BD5E3E">
      <w:pPr>
        <w:spacing w:line="240" w:lineRule="auto"/>
        <w:jc w:val="center"/>
        <w:rPr>
          <w:rFonts w:eastAsia="新細明體"/>
          <w:color w:val="000000"/>
          <w:lang w:val="en-US"/>
        </w:rPr>
      </w:pPr>
      <w:r w:rsidRPr="000D44EC">
        <w:rPr>
          <w:rFonts w:eastAsia="新細明體"/>
          <w:b/>
          <w:bCs/>
          <w:color w:val="000000"/>
          <w:sz w:val="32"/>
          <w:szCs w:val="32"/>
          <w:lang w:val="en-US"/>
        </w:rPr>
        <w:t>Reflection</w:t>
      </w:r>
    </w:p>
    <w:p w14:paraId="24CA0AC5" w14:textId="77777777" w:rsidR="00BD5E3E" w:rsidRPr="000D44EC" w:rsidRDefault="00BD5E3E" w:rsidP="00BD5E3E">
      <w:pPr>
        <w:spacing w:line="240" w:lineRule="auto"/>
        <w:jc w:val="center"/>
        <w:rPr>
          <w:rFonts w:ascii="新細明體" w:eastAsia="新細明體" w:hAnsi="新細明體" w:cs="新細明體"/>
          <w:sz w:val="24"/>
          <w:szCs w:val="24"/>
          <w:lang w:val="en-US"/>
        </w:rPr>
      </w:pPr>
    </w:p>
    <w:p w14:paraId="0DF5E4B2" w14:textId="335C73EC" w:rsidR="005C2D2F" w:rsidRPr="000D44EC" w:rsidRDefault="00BD5E3E" w:rsidP="00CE001B">
      <w:pPr>
        <w:spacing w:line="240" w:lineRule="auto"/>
        <w:ind w:firstLineChars="200" w:firstLine="440"/>
        <w:rPr>
          <w:sz w:val="24"/>
          <w:szCs w:val="24"/>
          <w:lang w:val="en-US"/>
        </w:rPr>
      </w:pPr>
      <w:r>
        <w:rPr>
          <w:color w:val="000000"/>
        </w:rPr>
        <w:t>For this week’s lab we learned how to create a MACRO function and how to use the DIV command in assembler. Although it may sound simple, but we thank the TA’s for giving us the opportunity to try out what we have learned today, it is crucial to practice when you learn something new.</w:t>
      </w:r>
    </w:p>
    <w:sectPr w:rsidR="005C2D2F" w:rsidRPr="000D44E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75BB" w14:textId="77777777" w:rsidR="00AE2BFD" w:rsidRDefault="00AE2BFD" w:rsidP="00994DDE">
      <w:pPr>
        <w:spacing w:line="240" w:lineRule="auto"/>
      </w:pPr>
      <w:r>
        <w:separator/>
      </w:r>
    </w:p>
  </w:endnote>
  <w:endnote w:type="continuationSeparator" w:id="0">
    <w:p w14:paraId="48363F6E" w14:textId="77777777" w:rsidR="00AE2BFD" w:rsidRDefault="00AE2BFD"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E727" w14:textId="77777777" w:rsidR="00AE2BFD" w:rsidRDefault="00AE2BFD" w:rsidP="00994DDE">
      <w:pPr>
        <w:spacing w:line="240" w:lineRule="auto"/>
      </w:pPr>
      <w:r>
        <w:separator/>
      </w:r>
    </w:p>
  </w:footnote>
  <w:footnote w:type="continuationSeparator" w:id="0">
    <w:p w14:paraId="1BA25604" w14:textId="77777777" w:rsidR="00AE2BFD" w:rsidRDefault="00AE2BFD"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B73F8"/>
    <w:rsid w:val="000D44EC"/>
    <w:rsid w:val="0014064E"/>
    <w:rsid w:val="0015766F"/>
    <w:rsid w:val="001706EF"/>
    <w:rsid w:val="003019CA"/>
    <w:rsid w:val="004120DA"/>
    <w:rsid w:val="00463969"/>
    <w:rsid w:val="005C2D2F"/>
    <w:rsid w:val="005C71CE"/>
    <w:rsid w:val="0068338A"/>
    <w:rsid w:val="006B05AB"/>
    <w:rsid w:val="006D5C64"/>
    <w:rsid w:val="007752FB"/>
    <w:rsid w:val="008C1D59"/>
    <w:rsid w:val="00942A3F"/>
    <w:rsid w:val="00994DDE"/>
    <w:rsid w:val="00A16DA2"/>
    <w:rsid w:val="00AE2BFD"/>
    <w:rsid w:val="00BD5E3E"/>
    <w:rsid w:val="00CE001B"/>
    <w:rsid w:val="00DB6023"/>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 w:type="paragraph" w:styleId="Web">
    <w:name w:val="Normal (Web)"/>
    <w:basedOn w:val="a"/>
    <w:uiPriority w:val="99"/>
    <w:unhideWhenUsed/>
    <w:rsid w:val="00A16DA2"/>
    <w:pPr>
      <w:spacing w:before="100" w:beforeAutospacing="1" w:after="100" w:afterAutospacing="1" w:line="240" w:lineRule="auto"/>
    </w:pPr>
    <w:rPr>
      <w:rFonts w:ascii="新細明體" w:eastAsia="新細明體" w:hAnsi="新細明體" w:cs="新細明體"/>
      <w:sz w:val="24"/>
      <w:szCs w:val="24"/>
      <w:lang w:val="en-US"/>
    </w:rPr>
  </w:style>
  <w:style w:type="character" w:customStyle="1" w:styleId="apple-tab-span">
    <w:name w:val="apple-tab-span"/>
    <w:basedOn w:val="a0"/>
    <w:rsid w:val="000D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6">
      <w:bodyDiv w:val="1"/>
      <w:marLeft w:val="0"/>
      <w:marRight w:val="0"/>
      <w:marTop w:val="0"/>
      <w:marBottom w:val="0"/>
      <w:divBdr>
        <w:top w:val="none" w:sz="0" w:space="0" w:color="auto"/>
        <w:left w:val="none" w:sz="0" w:space="0" w:color="auto"/>
        <w:bottom w:val="none" w:sz="0" w:space="0" w:color="auto"/>
        <w:right w:val="none" w:sz="0" w:space="0" w:color="auto"/>
      </w:divBdr>
    </w:div>
    <w:div w:id="273440116">
      <w:bodyDiv w:val="1"/>
      <w:marLeft w:val="0"/>
      <w:marRight w:val="0"/>
      <w:marTop w:val="0"/>
      <w:marBottom w:val="0"/>
      <w:divBdr>
        <w:top w:val="none" w:sz="0" w:space="0" w:color="auto"/>
        <w:left w:val="none" w:sz="0" w:space="0" w:color="auto"/>
        <w:bottom w:val="none" w:sz="0" w:space="0" w:color="auto"/>
        <w:right w:val="none" w:sz="0" w:space="0" w:color="auto"/>
      </w:divBdr>
    </w:div>
    <w:div w:id="1012952675">
      <w:bodyDiv w:val="1"/>
      <w:marLeft w:val="0"/>
      <w:marRight w:val="0"/>
      <w:marTop w:val="0"/>
      <w:marBottom w:val="0"/>
      <w:divBdr>
        <w:top w:val="none" w:sz="0" w:space="0" w:color="auto"/>
        <w:left w:val="none" w:sz="0" w:space="0" w:color="auto"/>
        <w:bottom w:val="none" w:sz="0" w:space="0" w:color="auto"/>
        <w:right w:val="none" w:sz="0" w:space="0" w:color="auto"/>
      </w:divBdr>
    </w:div>
    <w:div w:id="1234969358">
      <w:bodyDiv w:val="1"/>
      <w:marLeft w:val="0"/>
      <w:marRight w:val="0"/>
      <w:marTop w:val="0"/>
      <w:marBottom w:val="0"/>
      <w:divBdr>
        <w:top w:val="none" w:sz="0" w:space="0" w:color="auto"/>
        <w:left w:val="none" w:sz="0" w:space="0" w:color="auto"/>
        <w:bottom w:val="none" w:sz="0" w:space="0" w:color="auto"/>
        <w:right w:val="none" w:sz="0" w:space="0" w:color="auto"/>
      </w:divBdr>
    </w:div>
    <w:div w:id="1248611960">
      <w:bodyDiv w:val="1"/>
      <w:marLeft w:val="0"/>
      <w:marRight w:val="0"/>
      <w:marTop w:val="0"/>
      <w:marBottom w:val="0"/>
      <w:divBdr>
        <w:top w:val="none" w:sz="0" w:space="0" w:color="auto"/>
        <w:left w:val="none" w:sz="0" w:space="0" w:color="auto"/>
        <w:bottom w:val="none" w:sz="0" w:space="0" w:color="auto"/>
        <w:right w:val="none" w:sz="0" w:space="0" w:color="auto"/>
      </w:divBdr>
    </w:div>
    <w:div w:id="1501695171">
      <w:bodyDiv w:val="1"/>
      <w:marLeft w:val="0"/>
      <w:marRight w:val="0"/>
      <w:marTop w:val="0"/>
      <w:marBottom w:val="0"/>
      <w:divBdr>
        <w:top w:val="none" w:sz="0" w:space="0" w:color="auto"/>
        <w:left w:val="none" w:sz="0" w:space="0" w:color="auto"/>
        <w:bottom w:val="none" w:sz="0" w:space="0" w:color="auto"/>
        <w:right w:val="none" w:sz="0" w:space="0" w:color="auto"/>
      </w:divBdr>
    </w:div>
    <w:div w:id="1512378606">
      <w:bodyDiv w:val="1"/>
      <w:marLeft w:val="0"/>
      <w:marRight w:val="0"/>
      <w:marTop w:val="0"/>
      <w:marBottom w:val="0"/>
      <w:divBdr>
        <w:top w:val="none" w:sz="0" w:space="0" w:color="auto"/>
        <w:left w:val="none" w:sz="0" w:space="0" w:color="auto"/>
        <w:bottom w:val="none" w:sz="0" w:space="0" w:color="auto"/>
        <w:right w:val="none" w:sz="0" w:space="0" w:color="auto"/>
      </w:divBdr>
    </w:div>
    <w:div w:id="1596206969">
      <w:bodyDiv w:val="1"/>
      <w:marLeft w:val="0"/>
      <w:marRight w:val="0"/>
      <w:marTop w:val="0"/>
      <w:marBottom w:val="0"/>
      <w:divBdr>
        <w:top w:val="none" w:sz="0" w:space="0" w:color="auto"/>
        <w:left w:val="none" w:sz="0" w:space="0" w:color="auto"/>
        <w:bottom w:val="none" w:sz="0" w:space="0" w:color="auto"/>
        <w:right w:val="none" w:sz="0" w:space="0" w:color="auto"/>
      </w:divBdr>
    </w:div>
    <w:div w:id="1627813124">
      <w:bodyDiv w:val="1"/>
      <w:marLeft w:val="0"/>
      <w:marRight w:val="0"/>
      <w:marTop w:val="0"/>
      <w:marBottom w:val="0"/>
      <w:divBdr>
        <w:top w:val="none" w:sz="0" w:space="0" w:color="auto"/>
        <w:left w:val="none" w:sz="0" w:space="0" w:color="auto"/>
        <w:bottom w:val="none" w:sz="0" w:space="0" w:color="auto"/>
        <w:right w:val="none" w:sz="0" w:space="0" w:color="auto"/>
      </w:divBdr>
    </w:div>
    <w:div w:id="189943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18</cp:revision>
  <dcterms:created xsi:type="dcterms:W3CDTF">2022-09-26T15:00:00Z</dcterms:created>
  <dcterms:modified xsi:type="dcterms:W3CDTF">2022-10-31T09:05:00Z</dcterms:modified>
</cp:coreProperties>
</file>