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315500">
        <w:t>Caso de Estudio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Propuesta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B944CE" w:rsidRDefault="00B944CE" w:rsidP="00B337C0">
      <w:pPr>
        <w:jc w:val="both"/>
      </w:pPr>
      <w:r>
        <w:lastRenderedPageBreak/>
        <w:t>Determinar los modelos de comportamiento de la unidad de potabilización (Modelo de comportamiento del proceso, flujo del producto y recursos).</w:t>
      </w:r>
    </w:p>
    <w:p w:rsidR="00B944CE" w:rsidRDefault="00B944CE" w:rsidP="00B337C0">
      <w:pPr>
        <w:jc w:val="both"/>
      </w:pPr>
      <w:r>
        <w:t>Establecer las condiciones de conmutación de los modelos obtenidos desde el punto de vista de sistemas a eventos discretos.</w:t>
      </w:r>
    </w:p>
    <w:p w:rsidR="00B944CE" w:rsidRDefault="00B944CE" w:rsidP="00B337C0">
      <w:pPr>
        <w:jc w:val="both"/>
      </w:pPr>
      <w:r>
        <w:t>Generar el modelo de comportamiento desde el punto de vista de los sistemas híbridos.</w:t>
      </w:r>
    </w:p>
    <w:p w:rsidR="00B944CE" w:rsidRDefault="00B944CE" w:rsidP="00B337C0">
      <w:pPr>
        <w:jc w:val="both"/>
      </w:pPr>
      <w:r>
        <w:t>Implementar el modelo de comportamiento de la unidad de potabilización en un ambiente de simulación.</w:t>
      </w:r>
    </w:p>
    <w:p w:rsidR="004533B6" w:rsidRDefault="00B944CE" w:rsidP="00B337C0">
      <w:pPr>
        <w:jc w:val="both"/>
      </w:pPr>
      <w:r>
        <w:t>Establecer condiciones para generar el gemelo digital e incorporarlas al ambiente de simulación.</w:t>
      </w:r>
    </w:p>
    <w:p w:rsidR="004533B6" w:rsidRDefault="004533B6" w:rsidP="004533B6">
      <w:pPr>
        <w:pBdr>
          <w:bottom w:val="single" w:sz="4" w:space="1" w:color="auto"/>
        </w:pBdr>
      </w:pPr>
    </w:p>
    <w:p w:rsidR="006B7FCF" w:rsidRDefault="006B7FCF" w:rsidP="003D1A59">
      <w:pPr>
        <w:jc w:val="both"/>
      </w:pPr>
    </w:p>
    <w:p w:rsidR="002E71A5" w:rsidRDefault="002E71A5" w:rsidP="006F13E5">
      <w:pPr>
        <w:jc w:val="both"/>
      </w:pPr>
      <w:bookmarkStart w:id="0" w:name="_GoBack"/>
      <w:bookmarkEnd w:id="0"/>
    </w:p>
    <w:p w:rsidR="002E71A5" w:rsidRDefault="002E71A5" w:rsidP="006F13E5">
      <w:pPr>
        <w:jc w:val="both"/>
      </w:pPr>
    </w:p>
    <w:p w:rsidR="006F13E5" w:rsidRDefault="006F13E5" w:rsidP="006F13E5">
      <w:pPr>
        <w:jc w:val="both"/>
      </w:pPr>
    </w:p>
    <w:p w:rsidR="00F32A8D" w:rsidRDefault="00F32A8D">
      <w:r>
        <w:br w:type="page"/>
      </w:r>
    </w:p>
    <w:p w:rsidR="001E073A" w:rsidRDefault="003E15AC" w:rsidP="001E073A">
      <w:pPr>
        <w:jc w:val="both"/>
      </w:pPr>
      <w:r>
        <w:lastRenderedPageBreak/>
        <w:t xml:space="preserve">En los </w:t>
      </w:r>
      <w:r w:rsidR="001E073A">
        <w:t xml:space="preserve">procesos de producción se </w:t>
      </w:r>
      <w:r w:rsidR="00B54D91">
        <w:t>deben</w:t>
      </w:r>
      <w:r>
        <w:t xml:space="preserve"> describir simultáneamente </w:t>
      </w:r>
      <w:r w:rsidR="001E073A">
        <w:t>dos modelos:</w:t>
      </w:r>
    </w:p>
    <w:p w:rsidR="001E073A" w:rsidRDefault="001E073A" w:rsidP="001E073A">
      <w:pPr>
        <w:jc w:val="both"/>
      </w:pPr>
      <w:r>
        <w:t>•</w:t>
      </w:r>
      <w:r>
        <w:tab/>
        <w:t>Modelo de modos de operación</w:t>
      </w:r>
    </w:p>
    <w:p w:rsidR="001E073A" w:rsidRDefault="001E073A" w:rsidP="001E073A">
      <w:pPr>
        <w:jc w:val="both"/>
      </w:pPr>
      <w:r>
        <w:t>•</w:t>
      </w:r>
      <w:r>
        <w:tab/>
        <w:t xml:space="preserve">Modelos de comportamiento para el modo de operación </w:t>
      </w:r>
    </w:p>
    <w:p w:rsidR="001E073A" w:rsidRDefault="001E073A" w:rsidP="001E073A">
      <w:pPr>
        <w:jc w:val="both"/>
      </w:pPr>
      <w:proofErr w:type="gramStart"/>
      <w:r>
        <w:t>con</w:t>
      </w:r>
      <w:proofErr w:type="gramEnd"/>
      <w:r>
        <w:t xml:space="preserve"> el fin de determinar el flujo de producto y flujo de proceso. </w:t>
      </w:r>
    </w:p>
    <w:p w:rsidR="001E073A" w:rsidRDefault="001E073A" w:rsidP="001E073A">
      <w:pPr>
        <w:jc w:val="both"/>
      </w:pPr>
      <w:r>
        <w:t>Sin pérdida de generalidad, se puede decir que una dinámica de un proceso puede representarse como</w:t>
      </w:r>
    </w:p>
    <w:p w:rsidR="001E073A" w:rsidRDefault="001E073A" w:rsidP="001E073A">
      <w:pPr>
        <w:jc w:val="both"/>
      </w:pPr>
      <w:r>
        <w:t>SDC(U, Y, X, f(.,,.;..), h(.,;..),</w:t>
      </w:r>
      <w:r>
        <w:t>,x(0)),                                             (1)</w:t>
      </w:r>
    </w:p>
    <w:p w:rsidR="001E073A" w:rsidRDefault="001E073A" w:rsidP="001E073A">
      <w:pPr>
        <w:jc w:val="both"/>
      </w:pPr>
      <w:proofErr w:type="gramStart"/>
      <w:r>
        <w:t>donde</w:t>
      </w:r>
      <w:proofErr w:type="gramEnd"/>
      <w:r>
        <w:t xml:space="preserve"> </w:t>
      </w:r>
    </w:p>
    <w:p w:rsidR="001E073A" w:rsidRDefault="001E073A" w:rsidP="001E073A">
      <w:pPr>
        <w:jc w:val="both"/>
      </w:pPr>
      <w:r>
        <w:t xml:space="preserve">U: es el espacio de las entradas, </w:t>
      </w:r>
    </w:p>
    <w:p w:rsidR="001E073A" w:rsidRDefault="001E073A" w:rsidP="001E073A">
      <w:pPr>
        <w:jc w:val="both"/>
      </w:pPr>
      <w:r>
        <w:t xml:space="preserve">Y: es el espacio de las salidas, </w:t>
      </w:r>
    </w:p>
    <w:p w:rsidR="001E073A" w:rsidRDefault="001E073A" w:rsidP="001E073A">
      <w:pPr>
        <w:jc w:val="both"/>
      </w:pPr>
      <w:r>
        <w:t xml:space="preserve">            X: es el espacio de estados, </w:t>
      </w:r>
    </w:p>
    <w:p w:rsidR="001E073A" w:rsidRDefault="001E073A" w:rsidP="001E073A">
      <w:pPr>
        <w:jc w:val="both"/>
      </w:pPr>
      <w:r>
        <w:t xml:space="preserve">            </w:t>
      </w:r>
      <w:r>
        <w:t>: es el espacio de los parámetros.</w:t>
      </w:r>
    </w:p>
    <w:p w:rsidR="001E073A" w:rsidRDefault="001E073A" w:rsidP="001E073A">
      <w:pPr>
        <w:jc w:val="both"/>
      </w:pPr>
      <w:r>
        <w:t xml:space="preserve">            </w:t>
      </w:r>
      <w:proofErr w:type="gramStart"/>
      <w:r>
        <w:t>x(</w:t>
      </w:r>
      <w:proofErr w:type="gramEnd"/>
      <w:r>
        <w:t>0) : Condición inicial del sistema</w:t>
      </w:r>
    </w:p>
    <w:p w:rsidR="001E073A" w:rsidRDefault="001E073A" w:rsidP="001E073A">
      <w:pPr>
        <w:jc w:val="both"/>
      </w:pPr>
      <w:r>
        <w:t xml:space="preserve">            </w:t>
      </w:r>
      <w:r>
        <w:t></w:t>
      </w:r>
      <w:proofErr w:type="gramStart"/>
      <w:r>
        <w:t>(.,.,.;</w:t>
      </w:r>
      <w:proofErr w:type="gramEnd"/>
      <w:r>
        <w:t>.):</w:t>
      </w:r>
      <w:proofErr w:type="spellStart"/>
      <w:r>
        <w:t>XxUx</w:t>
      </w:r>
      <w:proofErr w:type="spellEnd"/>
      <w:r>
        <w:t>→X, función de transición de estado,</w:t>
      </w:r>
    </w:p>
    <w:p w:rsidR="00A86356" w:rsidRDefault="001E073A" w:rsidP="001E073A">
      <w:pPr>
        <w:jc w:val="both"/>
      </w:pPr>
      <w:r>
        <w:t xml:space="preserve">           </w:t>
      </w:r>
      <w:r>
        <w:t></w:t>
      </w:r>
      <w:proofErr w:type="gramStart"/>
      <w:r>
        <w:t>(.,.;</w:t>
      </w:r>
      <w:proofErr w:type="gramEnd"/>
      <w:r>
        <w:t>.):</w:t>
      </w:r>
      <w:proofErr w:type="spellStart"/>
      <w:r>
        <w:t>Xx</w:t>
      </w:r>
      <w:proofErr w:type="spellEnd"/>
      <w:r>
        <w:t>→Y, función de salida,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Como estamos hablando de equipos/plantas/unidades cuyo flujo de producto es continuo, se requiere definir los modos de operación de una unidad. Así, sin perder generalidad tenemos que todo equipo/planta/unidad, inicia, opera, y se para, asociado a estados de arranque, operación y parada. Con la salvedad que la parada puede efectuarse por parada condicionada por finalización de producción o por falla y la operación puede ser normal o degradada. Una descripción más precisa de los modos de operación la podemos definir como: arranque (A), </w:t>
      </w:r>
      <w:proofErr w:type="spellStart"/>
      <w:r w:rsidRPr="00E83DC4">
        <w:rPr>
          <w:rFonts w:cs="Times New Roman"/>
        </w:rPr>
        <w:t>Vacio</w:t>
      </w:r>
      <w:proofErr w:type="spellEnd"/>
      <w:r w:rsidRPr="00E83DC4">
        <w:rPr>
          <w:rFonts w:cs="Times New Roman"/>
        </w:rPr>
        <w:t xml:space="preserve"> (V), Operando (O), Parado (P). Para cada modo se debe tener un modelo de comportamiento que puede estar dado en función de su desempeño como Normal (N), Degradado (D), Fallo (F).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 Así para Modo </w:t>
      </w:r>
      <m:oMath>
        <m:r>
          <w:rPr>
            <w:rFonts w:ascii="Cambria Math" w:hAnsi="Cambria Math" w:cs="Times New Roman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V, O, P</m:t>
            </m:r>
          </m:e>
        </m:d>
      </m:oMath>
      <w:r w:rsidRPr="00E83DC4">
        <w:rPr>
          <w:rFonts w:eastAsiaTheme="minorEastAsia" w:cs="Times New Roman"/>
        </w:rPr>
        <w:t>, con comportamiento J</w:t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N,D,F</m:t>
            </m:r>
          </m:e>
        </m:d>
      </m:oMath>
      <w:r w:rsidRPr="00E83DC4">
        <w:rPr>
          <w:rFonts w:eastAsiaTheme="minorEastAsia" w:cs="Times New Roman"/>
        </w:rPr>
        <w:t>, según lo definido en (1), se tiene</w:t>
      </w:r>
    </w:p>
    <w:p w:rsidR="00A86356" w:rsidRPr="00E83DC4" w:rsidRDefault="00A86356" w:rsidP="00A86356">
      <w:pPr>
        <w:jc w:val="both"/>
        <w:rPr>
          <w:rFonts w:cs="Times New Roman"/>
        </w:rPr>
      </w:pPr>
    </w:p>
    <w:p w:rsidR="00A86356" w:rsidRPr="00E83DC4" w:rsidRDefault="005F5758" w:rsidP="00A86356">
      <w:pPr>
        <w:spacing w:after="0"/>
        <w:rPr>
          <w:rFonts w:eastAsiaTheme="minorEastAsia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,,t;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ij0</m:t>
            </m:r>
          </m:sub>
        </m:sSub>
      </m:oMath>
      <w:r w:rsidR="00A86356" w:rsidRPr="00E83DC4">
        <w:rPr>
          <w:rFonts w:eastAsiaTheme="minorEastAsia" w:cs="Times New Roman"/>
        </w:rPr>
        <w:t xml:space="preserve">                                                                              (2)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,t;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A86356" w:rsidRPr="00E83DC4">
        <w:rPr>
          <w:rFonts w:eastAsiaTheme="minorEastAsia" w:cs="Times New Roman"/>
        </w:rPr>
        <w:t xml:space="preserve">.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w:proofErr w:type="gramStart"/>
      <w:r w:rsidRPr="00E83DC4">
        <w:rPr>
          <w:rFonts w:eastAsiaTheme="minorEastAsia" w:cs="Times New Roman"/>
        </w:rPr>
        <w:t>donde</w:t>
      </w:r>
      <w:proofErr w:type="gramEnd"/>
    </w:p>
    <w:p w:rsidR="00A86356" w:rsidRPr="00E83DC4" w:rsidRDefault="005F5758" w:rsidP="00A86356">
      <w:pPr>
        <w:spacing w:after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u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σ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</m:oMath>
      <w:r w:rsidR="00A86356" w:rsidRPr="00E83DC4">
        <w:rPr>
          <w:rFonts w:eastAsiaTheme="minorEastAsia" w:cs="Times New Roman"/>
        </w:rPr>
        <w:t xml:space="preserve">.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X: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U: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proofErr w:type="gramStart"/>
      <w:r w:rsidRPr="00E83DC4">
        <w:rPr>
          <w:rFonts w:cs="Times New Roman"/>
        </w:rPr>
        <w:t>que</w:t>
      </w:r>
      <w:proofErr w:type="gramEnd"/>
      <w:r w:rsidRPr="00E83DC4">
        <w:rPr>
          <w:rFonts w:cs="Times New Roman"/>
        </w:rPr>
        <w:t xml:space="preserve"> definen las regiones de operación y por lo tanto la conmutaciones están definidas como: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r w:rsidRPr="00E83DC4">
        <w:rPr>
          <w:rFonts w:cs="Times New Roman"/>
        </w:rPr>
        <w:t xml:space="preserve"> </w:t>
      </w:r>
    </w:p>
    <w:p w:rsidR="00A86356" w:rsidRPr="00E83DC4" w:rsidRDefault="005F5758" w:rsidP="00A86356">
      <w:pPr>
        <w:spacing w:after="0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∀j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≠ϕ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∀i 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≠ϕ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interseciones en otro caso =</m:t>
                    </m:r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</m:m>
            </m:e>
          </m:d>
        </m:oMath>
      </m:oMathPara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</w:p>
    <w:p w:rsidR="00A86356" w:rsidRDefault="00A86356" w:rsidP="00A86356">
      <w:pPr>
        <w:jc w:val="both"/>
      </w:pPr>
      <w:r w:rsidRPr="00E83DC4">
        <w:rPr>
          <w:rFonts w:cs="Times New Roman"/>
        </w:rPr>
        <w:t xml:space="preserve">Estas conmutaciones para </w:t>
      </w:r>
      <w:proofErr w:type="gramStart"/>
      <w:r w:rsidRPr="00E83DC4">
        <w:rPr>
          <w:rFonts w:cs="Times New Roman"/>
        </w:rPr>
        <w:t>todo</w:t>
      </w:r>
      <w:proofErr w:type="gramEnd"/>
      <w:r w:rsidRPr="00E83DC4">
        <w:rPr>
          <w:rFonts w:cs="Times New Roman"/>
        </w:rPr>
        <w:t xml:space="preserve"> j se presenta en la figura</w:t>
      </w:r>
    </w:p>
    <w:p w:rsidR="00A86356" w:rsidRDefault="00A86356" w:rsidP="00A86356">
      <w:pPr>
        <w:jc w:val="both"/>
      </w:pPr>
    </w:p>
    <w:p w:rsidR="00E83DC4" w:rsidRDefault="00E83DC4" w:rsidP="00D8622A">
      <w:pPr>
        <w:jc w:val="both"/>
      </w:pPr>
    </w:p>
    <w:p w:rsidR="00B42494" w:rsidRDefault="00B42494" w:rsidP="00D8622A">
      <w:pPr>
        <w:jc w:val="both"/>
      </w:pPr>
      <w:r>
        <w:t>·</w:t>
      </w: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31E"/>
    <w:multiLevelType w:val="hybridMultilevel"/>
    <w:tmpl w:val="6846D7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363A"/>
    <w:multiLevelType w:val="multilevel"/>
    <w:tmpl w:val="01C8B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01596"/>
    <w:multiLevelType w:val="hybridMultilevel"/>
    <w:tmpl w:val="B418A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465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01CC7"/>
    <w:rsid w:val="00006573"/>
    <w:rsid w:val="000228F8"/>
    <w:rsid w:val="00025891"/>
    <w:rsid w:val="0003035A"/>
    <w:rsid w:val="00031AAB"/>
    <w:rsid w:val="000374C2"/>
    <w:rsid w:val="000516A2"/>
    <w:rsid w:val="000531B0"/>
    <w:rsid w:val="00056D83"/>
    <w:rsid w:val="00064C63"/>
    <w:rsid w:val="0008382E"/>
    <w:rsid w:val="00084BE6"/>
    <w:rsid w:val="000A12F2"/>
    <w:rsid w:val="000B38D7"/>
    <w:rsid w:val="000C6BAD"/>
    <w:rsid w:val="000E1B06"/>
    <w:rsid w:val="000E216E"/>
    <w:rsid w:val="000F0BBB"/>
    <w:rsid w:val="000F6356"/>
    <w:rsid w:val="000F6972"/>
    <w:rsid w:val="00100999"/>
    <w:rsid w:val="00101440"/>
    <w:rsid w:val="00112D46"/>
    <w:rsid w:val="00113022"/>
    <w:rsid w:val="00125B40"/>
    <w:rsid w:val="00126B2B"/>
    <w:rsid w:val="00127161"/>
    <w:rsid w:val="001350BB"/>
    <w:rsid w:val="0014752A"/>
    <w:rsid w:val="00154199"/>
    <w:rsid w:val="00161204"/>
    <w:rsid w:val="001711CC"/>
    <w:rsid w:val="00171C21"/>
    <w:rsid w:val="0018423D"/>
    <w:rsid w:val="001864CA"/>
    <w:rsid w:val="00187989"/>
    <w:rsid w:val="00192CDE"/>
    <w:rsid w:val="00194721"/>
    <w:rsid w:val="001A2528"/>
    <w:rsid w:val="001A4B37"/>
    <w:rsid w:val="001A6F48"/>
    <w:rsid w:val="001B3585"/>
    <w:rsid w:val="001B3901"/>
    <w:rsid w:val="001C1373"/>
    <w:rsid w:val="001C62C4"/>
    <w:rsid w:val="001D2B1C"/>
    <w:rsid w:val="001D60C5"/>
    <w:rsid w:val="001E073A"/>
    <w:rsid w:val="001E2B81"/>
    <w:rsid w:val="001E7B51"/>
    <w:rsid w:val="0022172B"/>
    <w:rsid w:val="00225657"/>
    <w:rsid w:val="00226DF0"/>
    <w:rsid w:val="00231F33"/>
    <w:rsid w:val="00235E2C"/>
    <w:rsid w:val="002364B3"/>
    <w:rsid w:val="002433DE"/>
    <w:rsid w:val="00247907"/>
    <w:rsid w:val="00253856"/>
    <w:rsid w:val="00262C1B"/>
    <w:rsid w:val="00266148"/>
    <w:rsid w:val="00275B8B"/>
    <w:rsid w:val="0027755A"/>
    <w:rsid w:val="00277872"/>
    <w:rsid w:val="00277BD3"/>
    <w:rsid w:val="00280F98"/>
    <w:rsid w:val="00284115"/>
    <w:rsid w:val="00294F12"/>
    <w:rsid w:val="002A141C"/>
    <w:rsid w:val="002A3CB0"/>
    <w:rsid w:val="002C72F7"/>
    <w:rsid w:val="002C783E"/>
    <w:rsid w:val="002D69D1"/>
    <w:rsid w:val="002E0E04"/>
    <w:rsid w:val="002E2946"/>
    <w:rsid w:val="002E71A5"/>
    <w:rsid w:val="002F3C2A"/>
    <w:rsid w:val="00310E3E"/>
    <w:rsid w:val="00311739"/>
    <w:rsid w:val="00311817"/>
    <w:rsid w:val="00315500"/>
    <w:rsid w:val="003165BF"/>
    <w:rsid w:val="003419CA"/>
    <w:rsid w:val="0034594E"/>
    <w:rsid w:val="00346E94"/>
    <w:rsid w:val="0035031C"/>
    <w:rsid w:val="00357C96"/>
    <w:rsid w:val="00366536"/>
    <w:rsid w:val="003766B5"/>
    <w:rsid w:val="0037690C"/>
    <w:rsid w:val="003A369D"/>
    <w:rsid w:val="003B138D"/>
    <w:rsid w:val="003C0DF9"/>
    <w:rsid w:val="003C2612"/>
    <w:rsid w:val="003C298C"/>
    <w:rsid w:val="003C39EE"/>
    <w:rsid w:val="003D1A59"/>
    <w:rsid w:val="003E15AC"/>
    <w:rsid w:val="003E4120"/>
    <w:rsid w:val="003F1E16"/>
    <w:rsid w:val="00405421"/>
    <w:rsid w:val="0040711F"/>
    <w:rsid w:val="00430B50"/>
    <w:rsid w:val="004448D3"/>
    <w:rsid w:val="00445275"/>
    <w:rsid w:val="00451B69"/>
    <w:rsid w:val="004533B6"/>
    <w:rsid w:val="0046365A"/>
    <w:rsid w:val="00465911"/>
    <w:rsid w:val="0046636A"/>
    <w:rsid w:val="0048282C"/>
    <w:rsid w:val="00487526"/>
    <w:rsid w:val="00494FD6"/>
    <w:rsid w:val="004A0078"/>
    <w:rsid w:val="004A0891"/>
    <w:rsid w:val="004B1092"/>
    <w:rsid w:val="004B48AF"/>
    <w:rsid w:val="004B5663"/>
    <w:rsid w:val="004B66F7"/>
    <w:rsid w:val="004E000E"/>
    <w:rsid w:val="004E2176"/>
    <w:rsid w:val="004E74BB"/>
    <w:rsid w:val="004F0FBF"/>
    <w:rsid w:val="004F20DB"/>
    <w:rsid w:val="004F4ED9"/>
    <w:rsid w:val="004F7A03"/>
    <w:rsid w:val="00505611"/>
    <w:rsid w:val="00512AE8"/>
    <w:rsid w:val="00514841"/>
    <w:rsid w:val="005244EE"/>
    <w:rsid w:val="00533566"/>
    <w:rsid w:val="005349CC"/>
    <w:rsid w:val="00535068"/>
    <w:rsid w:val="00541085"/>
    <w:rsid w:val="005553DF"/>
    <w:rsid w:val="00574B9B"/>
    <w:rsid w:val="005756BC"/>
    <w:rsid w:val="005764B3"/>
    <w:rsid w:val="005774BA"/>
    <w:rsid w:val="005824D2"/>
    <w:rsid w:val="00586713"/>
    <w:rsid w:val="00587408"/>
    <w:rsid w:val="005A7E0B"/>
    <w:rsid w:val="005B6067"/>
    <w:rsid w:val="005B7CBA"/>
    <w:rsid w:val="005F28FB"/>
    <w:rsid w:val="005F34FB"/>
    <w:rsid w:val="005F5758"/>
    <w:rsid w:val="005F619C"/>
    <w:rsid w:val="00600E7F"/>
    <w:rsid w:val="006074FF"/>
    <w:rsid w:val="0060753C"/>
    <w:rsid w:val="00607CFF"/>
    <w:rsid w:val="006119FD"/>
    <w:rsid w:val="00621F47"/>
    <w:rsid w:val="00626A2C"/>
    <w:rsid w:val="00631612"/>
    <w:rsid w:val="00631E98"/>
    <w:rsid w:val="006344DA"/>
    <w:rsid w:val="00645486"/>
    <w:rsid w:val="00645684"/>
    <w:rsid w:val="006529CD"/>
    <w:rsid w:val="00655C10"/>
    <w:rsid w:val="00661302"/>
    <w:rsid w:val="00662CF8"/>
    <w:rsid w:val="006723A0"/>
    <w:rsid w:val="00674E7A"/>
    <w:rsid w:val="0068311E"/>
    <w:rsid w:val="00685A3E"/>
    <w:rsid w:val="00692EDC"/>
    <w:rsid w:val="00695ED6"/>
    <w:rsid w:val="006A6AE3"/>
    <w:rsid w:val="006A74D0"/>
    <w:rsid w:val="006A7542"/>
    <w:rsid w:val="006B7FCF"/>
    <w:rsid w:val="006C400F"/>
    <w:rsid w:val="006C48C6"/>
    <w:rsid w:val="006C5A78"/>
    <w:rsid w:val="006C7A5C"/>
    <w:rsid w:val="006E6E91"/>
    <w:rsid w:val="006F13E5"/>
    <w:rsid w:val="006F6A70"/>
    <w:rsid w:val="00721F15"/>
    <w:rsid w:val="00725BBD"/>
    <w:rsid w:val="0073046D"/>
    <w:rsid w:val="00736E4B"/>
    <w:rsid w:val="00741199"/>
    <w:rsid w:val="00752A64"/>
    <w:rsid w:val="00755A23"/>
    <w:rsid w:val="007578EA"/>
    <w:rsid w:val="00762C5C"/>
    <w:rsid w:val="007668CF"/>
    <w:rsid w:val="00776920"/>
    <w:rsid w:val="00781A84"/>
    <w:rsid w:val="00781B68"/>
    <w:rsid w:val="007924D6"/>
    <w:rsid w:val="007A437C"/>
    <w:rsid w:val="007A70B0"/>
    <w:rsid w:val="007B5303"/>
    <w:rsid w:val="007B71F5"/>
    <w:rsid w:val="007C53B3"/>
    <w:rsid w:val="007C677A"/>
    <w:rsid w:val="007D18F7"/>
    <w:rsid w:val="007D436B"/>
    <w:rsid w:val="007F07C4"/>
    <w:rsid w:val="007F1908"/>
    <w:rsid w:val="00802FA6"/>
    <w:rsid w:val="00804A21"/>
    <w:rsid w:val="0081476B"/>
    <w:rsid w:val="00816317"/>
    <w:rsid w:val="0081686D"/>
    <w:rsid w:val="008175A9"/>
    <w:rsid w:val="0081795B"/>
    <w:rsid w:val="00820AA6"/>
    <w:rsid w:val="00832777"/>
    <w:rsid w:val="00844CF0"/>
    <w:rsid w:val="00845551"/>
    <w:rsid w:val="00850950"/>
    <w:rsid w:val="0085388A"/>
    <w:rsid w:val="008577AA"/>
    <w:rsid w:val="00860140"/>
    <w:rsid w:val="00875291"/>
    <w:rsid w:val="00875A8A"/>
    <w:rsid w:val="00886A23"/>
    <w:rsid w:val="00890386"/>
    <w:rsid w:val="00893E9B"/>
    <w:rsid w:val="008B4F4B"/>
    <w:rsid w:val="008C1192"/>
    <w:rsid w:val="008C4FC8"/>
    <w:rsid w:val="008E00B3"/>
    <w:rsid w:val="008E18F8"/>
    <w:rsid w:val="008E452B"/>
    <w:rsid w:val="008F40C0"/>
    <w:rsid w:val="008F53A7"/>
    <w:rsid w:val="0090439D"/>
    <w:rsid w:val="009247B1"/>
    <w:rsid w:val="009261C4"/>
    <w:rsid w:val="00930E5B"/>
    <w:rsid w:val="00932BC3"/>
    <w:rsid w:val="00933570"/>
    <w:rsid w:val="0093492D"/>
    <w:rsid w:val="00937C7B"/>
    <w:rsid w:val="009466CA"/>
    <w:rsid w:val="00957ED9"/>
    <w:rsid w:val="00962A2F"/>
    <w:rsid w:val="00962CE5"/>
    <w:rsid w:val="00967D7C"/>
    <w:rsid w:val="00971B60"/>
    <w:rsid w:val="009720AB"/>
    <w:rsid w:val="0097416D"/>
    <w:rsid w:val="00986C17"/>
    <w:rsid w:val="00992BD1"/>
    <w:rsid w:val="009A061D"/>
    <w:rsid w:val="009A0DEC"/>
    <w:rsid w:val="009A23DE"/>
    <w:rsid w:val="009A2A78"/>
    <w:rsid w:val="009C4DEC"/>
    <w:rsid w:val="009D6004"/>
    <w:rsid w:val="009E0BC4"/>
    <w:rsid w:val="009E1722"/>
    <w:rsid w:val="009E47CB"/>
    <w:rsid w:val="009F716C"/>
    <w:rsid w:val="00A00E23"/>
    <w:rsid w:val="00A16841"/>
    <w:rsid w:val="00A17C3D"/>
    <w:rsid w:val="00A25A95"/>
    <w:rsid w:val="00A329AA"/>
    <w:rsid w:val="00A332BA"/>
    <w:rsid w:val="00A35ACF"/>
    <w:rsid w:val="00A36CF7"/>
    <w:rsid w:val="00A410EB"/>
    <w:rsid w:val="00A437DF"/>
    <w:rsid w:val="00A52540"/>
    <w:rsid w:val="00A53488"/>
    <w:rsid w:val="00A62C81"/>
    <w:rsid w:val="00A735A3"/>
    <w:rsid w:val="00A815B0"/>
    <w:rsid w:val="00A86356"/>
    <w:rsid w:val="00A9564D"/>
    <w:rsid w:val="00AA0989"/>
    <w:rsid w:val="00AC2FCC"/>
    <w:rsid w:val="00AC3A60"/>
    <w:rsid w:val="00AC42B8"/>
    <w:rsid w:val="00AC7C79"/>
    <w:rsid w:val="00AE1A9E"/>
    <w:rsid w:val="00AF0C9E"/>
    <w:rsid w:val="00AF4435"/>
    <w:rsid w:val="00AF6DC0"/>
    <w:rsid w:val="00B2594B"/>
    <w:rsid w:val="00B261F1"/>
    <w:rsid w:val="00B337C0"/>
    <w:rsid w:val="00B41721"/>
    <w:rsid w:val="00B42494"/>
    <w:rsid w:val="00B46CBB"/>
    <w:rsid w:val="00B51360"/>
    <w:rsid w:val="00B51774"/>
    <w:rsid w:val="00B54D91"/>
    <w:rsid w:val="00B63111"/>
    <w:rsid w:val="00B706DC"/>
    <w:rsid w:val="00B71EBF"/>
    <w:rsid w:val="00B7676A"/>
    <w:rsid w:val="00B81080"/>
    <w:rsid w:val="00B82E06"/>
    <w:rsid w:val="00B8664C"/>
    <w:rsid w:val="00B944CE"/>
    <w:rsid w:val="00B95613"/>
    <w:rsid w:val="00BA0987"/>
    <w:rsid w:val="00BC206C"/>
    <w:rsid w:val="00BD0436"/>
    <w:rsid w:val="00BD384C"/>
    <w:rsid w:val="00BE5D7B"/>
    <w:rsid w:val="00BF0652"/>
    <w:rsid w:val="00BF3B37"/>
    <w:rsid w:val="00C04B99"/>
    <w:rsid w:val="00C13E59"/>
    <w:rsid w:val="00C1653F"/>
    <w:rsid w:val="00C3183C"/>
    <w:rsid w:val="00C5746C"/>
    <w:rsid w:val="00C60208"/>
    <w:rsid w:val="00C627B8"/>
    <w:rsid w:val="00C62801"/>
    <w:rsid w:val="00C634CE"/>
    <w:rsid w:val="00C833EA"/>
    <w:rsid w:val="00CA0090"/>
    <w:rsid w:val="00CA0187"/>
    <w:rsid w:val="00CA3D7A"/>
    <w:rsid w:val="00CB24F6"/>
    <w:rsid w:val="00CC2640"/>
    <w:rsid w:val="00CC6DF1"/>
    <w:rsid w:val="00CD4D51"/>
    <w:rsid w:val="00CE14EF"/>
    <w:rsid w:val="00CE4D67"/>
    <w:rsid w:val="00CF3A35"/>
    <w:rsid w:val="00CF5733"/>
    <w:rsid w:val="00CF66E2"/>
    <w:rsid w:val="00CF73D7"/>
    <w:rsid w:val="00D03F14"/>
    <w:rsid w:val="00D111F8"/>
    <w:rsid w:val="00D2157E"/>
    <w:rsid w:val="00D26748"/>
    <w:rsid w:val="00D3432E"/>
    <w:rsid w:val="00D4363B"/>
    <w:rsid w:val="00D45A42"/>
    <w:rsid w:val="00D47443"/>
    <w:rsid w:val="00D53432"/>
    <w:rsid w:val="00D5651E"/>
    <w:rsid w:val="00D776C2"/>
    <w:rsid w:val="00D8019D"/>
    <w:rsid w:val="00D8321E"/>
    <w:rsid w:val="00D8622A"/>
    <w:rsid w:val="00D909B3"/>
    <w:rsid w:val="00DA458C"/>
    <w:rsid w:val="00DA7CD1"/>
    <w:rsid w:val="00DB41BB"/>
    <w:rsid w:val="00DB6B78"/>
    <w:rsid w:val="00DC645A"/>
    <w:rsid w:val="00DD23F1"/>
    <w:rsid w:val="00DD4480"/>
    <w:rsid w:val="00DD761D"/>
    <w:rsid w:val="00DF3210"/>
    <w:rsid w:val="00DF33B8"/>
    <w:rsid w:val="00E01152"/>
    <w:rsid w:val="00E06F4F"/>
    <w:rsid w:val="00E2133F"/>
    <w:rsid w:val="00E22894"/>
    <w:rsid w:val="00E272F9"/>
    <w:rsid w:val="00E362CB"/>
    <w:rsid w:val="00E53118"/>
    <w:rsid w:val="00E54E03"/>
    <w:rsid w:val="00E55267"/>
    <w:rsid w:val="00E55936"/>
    <w:rsid w:val="00E63848"/>
    <w:rsid w:val="00E66A3B"/>
    <w:rsid w:val="00E71CA8"/>
    <w:rsid w:val="00E73771"/>
    <w:rsid w:val="00E800B4"/>
    <w:rsid w:val="00E83B3A"/>
    <w:rsid w:val="00E83DC4"/>
    <w:rsid w:val="00E8444C"/>
    <w:rsid w:val="00E8747F"/>
    <w:rsid w:val="00E9606B"/>
    <w:rsid w:val="00EA1DFF"/>
    <w:rsid w:val="00EA55BB"/>
    <w:rsid w:val="00EB37CF"/>
    <w:rsid w:val="00EC5D8C"/>
    <w:rsid w:val="00ED513B"/>
    <w:rsid w:val="00EE2759"/>
    <w:rsid w:val="00EF313F"/>
    <w:rsid w:val="00EF4D93"/>
    <w:rsid w:val="00F060E8"/>
    <w:rsid w:val="00F1295A"/>
    <w:rsid w:val="00F12EB5"/>
    <w:rsid w:val="00F13A61"/>
    <w:rsid w:val="00F15709"/>
    <w:rsid w:val="00F17F8B"/>
    <w:rsid w:val="00F312D3"/>
    <w:rsid w:val="00F32A8D"/>
    <w:rsid w:val="00F34D09"/>
    <w:rsid w:val="00F63151"/>
    <w:rsid w:val="00F715F3"/>
    <w:rsid w:val="00F75D66"/>
    <w:rsid w:val="00F83094"/>
    <w:rsid w:val="00F87BFD"/>
    <w:rsid w:val="00FA1AFF"/>
    <w:rsid w:val="00FA63C1"/>
    <w:rsid w:val="00FA76B9"/>
    <w:rsid w:val="00FB1C90"/>
    <w:rsid w:val="00FB4BD0"/>
    <w:rsid w:val="00FB6108"/>
    <w:rsid w:val="00FB6295"/>
    <w:rsid w:val="00FB7D5F"/>
    <w:rsid w:val="00FC65D3"/>
    <w:rsid w:val="00FC6AB8"/>
    <w:rsid w:val="00FD2AD8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31453</TotalTime>
  <Pages>9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270</cp:revision>
  <dcterms:created xsi:type="dcterms:W3CDTF">2019-07-12T21:39:00Z</dcterms:created>
  <dcterms:modified xsi:type="dcterms:W3CDTF">2019-09-12T14:36:00Z</dcterms:modified>
</cp:coreProperties>
</file>