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访谈记录表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访谈对象</w:t>
            </w:r>
          </w:p>
        </w:tc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陆世航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访谈时间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2022/4/23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访谈主题</w:t>
            </w:r>
          </w:p>
        </w:tc>
        <w:tc>
          <w:tcPr>
            <w:tcW w:w="7099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用户代表的需求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3" w:hRule="atLeast"/>
        </w:trPr>
        <w:tc>
          <w:tcPr>
            <w:tcW w:w="8518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向用户介绍项目：我们所作的是一款针对于软件工程学科类的一个讨论类的网站，也可以在其中组建团队，但是主要侧重与讨论方面的。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Q：请问您的专业是什么？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A：药学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Q：请问您为什么会关注软件工程专业的课程呢？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A：因为我在一开始想要转专业转到软件工程专业的，但是由于一些原因没有选择转专业，但是还是一直很喜欢软件工程专业，平成也有自己在自学相关知识。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Q：请问您用过与我们项目类似的网站吗？都用过哪些。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A：用过。CSDN、博客园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Q：如果有一款针对城院学生的这样一个网站您会愿意使用吗？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A：会的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Q：您认为这类网站需要有哪些主要功能呢？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我觉得既然是一个论坛类的网站，最基本的功能肯定是要有的，类似于发帖、点赞、评论、回复、转发、收藏等一些最基础的功能。我觉得还可以增加一个资源库之类的模块，可以供学生下载一下课程需要的软件或者源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</w:p>
        </w:tc>
        <w:tc>
          <w:tcPr>
            <w:tcW w:w="7099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作为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用户代表，访谈对象向我们提出了</w:t>
            </w:r>
            <w:r>
              <w:rPr>
                <w:rFonts w:hint="eastAsia"/>
                <w:lang w:val="en-US" w:eastAsia="zh-CN"/>
              </w:rPr>
              <w:t>他对该类网站的一些建议还提出了一些对网站功能方面的设计想法。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采访者签名</w:t>
            </w:r>
          </w:p>
        </w:tc>
        <w:tc>
          <w:tcPr>
            <w:tcW w:w="283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刘柏轩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被采访者签名</w:t>
            </w: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陆世航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C1CFA"/>
    <w:rsid w:val="18A72F69"/>
    <w:rsid w:val="193C1CFA"/>
    <w:rsid w:val="321D2DB5"/>
    <w:rsid w:val="38ED44C0"/>
    <w:rsid w:val="391207B3"/>
    <w:rsid w:val="3B220A43"/>
    <w:rsid w:val="3D2748D8"/>
    <w:rsid w:val="4B1E71B8"/>
    <w:rsid w:val="4D944586"/>
    <w:rsid w:val="56CD73BD"/>
    <w:rsid w:val="5D2E002E"/>
    <w:rsid w:val="6D8F4289"/>
    <w:rsid w:val="7A8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271</Words>
  <Characters>282</Characters>
  <Lines>0</Lines>
  <Paragraphs>0</Paragraphs>
  <TotalTime>1</TotalTime>
  <ScaleCrop>false</ScaleCrop>
  <LinksUpToDate>false</LinksUpToDate>
  <CharactersWithSpaces>282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2022-04-14T14:09:00Z</dcterms:created>
  <dc:creator>丶碎忆</dc:creator>
  <cp:lastModifiedBy>-_-</cp:lastModifiedBy>
  <dcterms:modified xsi:type="dcterms:W3CDTF">2022-04-25T05:48:53Z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59B88AFCC59C4DD5886B4BFADF21B521</vt:lpwstr>
  </property>
  <property fmtid="{D5CDD505-2E9C-101B-9397-08002B2CF9AE}" pid="4" name="commondata">
    <vt:lpwstr>eyJoZGlkIjoiOGI2MTY5YmJmMGIyZjhhYmFlYTNhZjllMDE1YTk4NGYifQ==</vt:lpwstr>
  </property>
</Properties>
</file>