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C7073C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33C6D548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Michéli Carolíni de Deus Lima Schwade</w:t>
            </w:r>
          </w:p>
        </w:tc>
        <w:tc>
          <w:tcPr>
            <w:tcW w:w="2693" w:type="dxa"/>
            <w:vAlign w:val="center"/>
          </w:tcPr>
          <w:p w14:paraId="12152D0C" w14:textId="6DF0FF26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838.105.952-68</w:t>
            </w:r>
          </w:p>
        </w:tc>
      </w:tr>
      <w:tr w:rsidR="00C7073C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5D7A5D19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CMZL/DIREN</w:t>
            </w:r>
          </w:p>
        </w:tc>
        <w:tc>
          <w:tcPr>
            <w:tcW w:w="2693" w:type="dxa"/>
            <w:vAlign w:val="center"/>
          </w:tcPr>
          <w:p w14:paraId="7B721690" w14:textId="4801E01B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</w:t>
            </w:r>
            <w:r w:rsidRPr="00642EA9">
              <w:rPr>
                <w:rFonts w:ascii="Arial Narrow" w:hAnsi="Arial Narrow" w:cs="Tahoma"/>
                <w:bCs/>
                <w:sz w:val="20"/>
                <w:szCs w:val="20"/>
              </w:rPr>
              <w:t>: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 xml:space="preserve"> (92) 999734580</w:t>
            </w:r>
          </w:p>
        </w:tc>
      </w:tr>
      <w:tr w:rsidR="00C7073C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01E0CB79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9E23EE">
              <w:rPr>
                <w:color w:val="000000"/>
                <w:sz w:val="20"/>
                <w:szCs w:val="20"/>
              </w:rPr>
              <w:t xml:space="preserve"> </w:t>
            </w:r>
            <w:r w:rsidR="009E23EE" w:rsidRPr="009E23EE">
              <w:rPr>
                <w:color w:val="000000"/>
                <w:sz w:val="20"/>
                <w:szCs w:val="20"/>
              </w:rPr>
              <w:t>http://lattes.cnpq.br/7233602248140798</w:t>
            </w:r>
          </w:p>
        </w:tc>
        <w:tc>
          <w:tcPr>
            <w:tcW w:w="2693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02083292" w:rsidR="009E23EE" w:rsidRPr="009E23EE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micheli.schwade@ifam.edu.br</w:t>
            </w:r>
          </w:p>
        </w:tc>
        <w:tc>
          <w:tcPr>
            <w:tcW w:w="2693" w:type="dxa"/>
            <w:vAlign w:val="center"/>
          </w:tcPr>
          <w:p w14:paraId="40BF55A7" w14:textId="70005237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642EA9">
              <w:rPr>
                <w:rFonts w:ascii="Arial Narrow" w:hAnsi="Arial Narrow" w:cs="Tahoma"/>
                <w:bCs/>
                <w:sz w:val="20"/>
                <w:szCs w:val="20"/>
              </w:rPr>
              <w:t>16060954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43B58C56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48DE" w14:textId="77777777" w:rsidR="00337266" w:rsidRDefault="00337266" w:rsidP="00642CCD">
      <w:r>
        <w:separator/>
      </w:r>
    </w:p>
  </w:endnote>
  <w:endnote w:type="continuationSeparator" w:id="0">
    <w:p w14:paraId="190632F4" w14:textId="77777777" w:rsidR="00337266" w:rsidRDefault="00337266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6390" w14:textId="77777777" w:rsidR="00337266" w:rsidRDefault="00337266" w:rsidP="00642CCD">
      <w:r>
        <w:separator/>
      </w:r>
    </w:p>
  </w:footnote>
  <w:footnote w:type="continuationSeparator" w:id="0">
    <w:p w14:paraId="5648F21E" w14:textId="77777777" w:rsidR="00337266" w:rsidRDefault="00337266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37266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A6DE2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SAMSUNG</cp:lastModifiedBy>
  <cp:revision>7</cp:revision>
  <dcterms:created xsi:type="dcterms:W3CDTF">2022-08-09T02:21:00Z</dcterms:created>
  <dcterms:modified xsi:type="dcterms:W3CDTF">2022-08-10T01:57:00Z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