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44"/>
        </w:rPr>
        <w:t>GUIA DE ESTUDOS: REAL USER MONITORING (RUM)</w:t>
      </w:r>
    </w:p>
    <w:p>
      <w:pPr>
        <w:spacing w:after="400"/>
        <w:jc w:val="center"/>
      </w:pPr>
      <w:r>
        <w:rPr>
          <w:rFonts w:ascii="Calibri" w:hAnsi="Calibri"/>
          <w:b/>
          <w:color w:val="D97706"/>
          <w:sz w:val="24"/>
        </w:rPr>
        <w:t>User Experience, User Actions, Apdex e Session Replay — Certificação Dynatrace Associate</w:t>
      </w:r>
    </w:p>
    <w:p>
      <w:pPr>
        <w:spacing w:after="360"/>
        <w:jc w:val="center"/>
      </w:pPr>
      <w:r>
        <w:rPr>
          <w:color w:val="D97706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O que é Real User Monitoring (RUM)?</w:t>
      </w:r>
    </w:p>
    <w:p>
      <w:r>
        <w:t>O Real User Monitoring (RUM) da Dynatrace captura e analisa passivamente todas as interações e transações de usuários reais em aplicações Web, Mobile (iOS/Android) e Single-Page Applications (SPAs). Diferente do monitoramento sintético (simulado), o RUM reflete exatamente o desempenho percebido pelos usuários sob condições reais de rede, dispositivos e navegadores.</w:t>
      </w:r>
    </w:p>
    <w:p>
      <w:pPr>
        <w:pStyle w:val="ListBullet"/>
        <w:spacing w:after="60"/>
      </w:pPr>
      <w:r>
        <w:rPr>
          <w:b/>
          <w:color w:val="0F172A"/>
        </w:rPr>
        <w:t xml:space="preserve">Instrumentação via RUM JavaScript Tag: </w:t>
      </w:r>
      <w:r>
        <w:t>O RUM funciona injetando um script JavaScript (`ruxitagentjs`) nas páginas HTML. O OneAgent injeta essa tag automaticamente nos servidores web/aplicação suportados, mas ela também pode ser inserida manualmente ou via Tag Managers.</w:t>
      </w:r>
    </w:p>
    <w:p>
      <w:pPr>
        <w:pStyle w:val="ListBullet"/>
        <w:spacing w:after="60"/>
      </w:pPr>
      <w:r>
        <w:rPr>
          <w:b/>
          <w:color w:val="0F172A"/>
        </w:rPr>
        <w:t xml:space="preserve">Captura de Erros e Exceções Frontend: </w:t>
      </w:r>
      <w:r>
        <w:t>Mapeia erros de JavaScript no navegador, falhas de requisições AJAX/XHR, erros HTTP (4xx/5xx) e recursos de mídia corrompidos.</w:t>
      </w:r>
    </w:p>
    <w:p>
      <w:pPr>
        <w:pStyle w:val="ListBullet"/>
        <w:spacing w:after="60"/>
      </w:pPr>
      <w:r>
        <w:rPr>
          <w:b/>
          <w:color w:val="0F172A"/>
        </w:rPr>
        <w:t xml:space="preserve">Contexto Geográfico e de Dispositivo: </w:t>
      </w:r>
      <w:r>
        <w:t>Identifica a localização física do usuário (país, cidade), tipo de dispositivo (desktop, smartphone, tablet), sistema operacional e navegador.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D97706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Diferença Essencial para a Prova Associate</w:t>
              <w:br/>
            </w:r>
            <w:r>
              <w:rPr>
                <w:sz w:val="20"/>
              </w:rPr>
              <w:t>• RUM (Real User Monitoring): Passivo. Mede a experiência de usuários REAIS navegando na aplicação.</w:t>
              <w:br/>
              <w:t>• Synthetic Monitoring: Proativo. Utiliza robôs/bots simulados para testar disponibilidade 24/7 de forma constante.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Conceito de User Actions (Ações do Usuário)</w:t>
      </w:r>
    </w:p>
    <w:p>
      <w:r>
        <w:t>No Dynatrace RUM, todas as interações do usuário são categorizadas em User Actions. Compreender os três tipos principais é vital para a certificação: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Tipo de User Action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Gatilho / Ocorrência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Exemplo Prático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Load Action (Carregamento)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Ocorre quando o navegador faz a navegação inicial/recarregamento completo da página (navegação síncrona).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Acessar diretamente `https://loja.com/home` digitando na barra de endereços.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XHR / Fetch Action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Ocorre quando uma interação na página dispara uma requisição assíncrona JavaScript (AJAX/Fetch) sem recarregar a página inteira.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Clicar em 'Adicionar ao Carrinho' em uma Single Page Application (Angular/React).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Custom Action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Ação criada manualmente via API do RUM JS (`dtrum.actionName()`) para medir eventos de negócios específicos.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Medir o tempo de processamento ao arrastar e soltar um arquivo em um componente de upload customizado.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Métrica de Desempenho e Satisfação: Apdex (Application Performance Index)</w:t>
      </w:r>
    </w:p>
    <w:p>
      <w:r>
        <w:t>O Apdex é um padrão aberto adotado pela Dynatrace para quantificar a satisfação do usuário em relação aos tempos de resposta. O índice varia de 0.0 (totalmente insatisfeito) a 1.0 (excelente).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5"/>
        </w:rPr>
        <w:t>A. Fórmula do Apdex:</w:t>
      </w:r>
    </w:p>
    <w:p>
      <w:r>
        <w:t>Apdex = (Total de Usuários Satisfeitos + (Total de Usuários Tolerantes / 2)) / Total de Interações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5"/>
        </w:rPr>
        <w:t>B. Classificação por Limiar (Threshold T):</w:t>
      </w:r>
    </w:p>
    <w:p>
      <w:pPr>
        <w:pStyle w:val="ListBullet"/>
        <w:spacing w:after="60"/>
      </w:pPr>
      <w:r>
        <w:rPr>
          <w:b/>
          <w:color w:val="0F172A"/>
        </w:rPr>
        <w:t xml:space="preserve">Satisfeito (Satisfied): </w:t>
      </w:r>
      <w:r>
        <w:t>Tempo de resposta &lt;= T. A experiência do usuário é rápida e fluida.</w:t>
      </w:r>
    </w:p>
    <w:p>
      <w:pPr>
        <w:pStyle w:val="ListBullet"/>
        <w:spacing w:after="60"/>
      </w:pPr>
      <w:r>
        <w:rPr>
          <w:b/>
          <w:color w:val="0F172A"/>
        </w:rPr>
        <w:t xml:space="preserve">Tolerante (Tolerating): </w:t>
      </w:r>
      <w:r>
        <w:t>Tempo de resposta entre T e 4T. O usuário percebe lentidão, mas consegue concluir a ação.</w:t>
      </w:r>
    </w:p>
    <w:p>
      <w:pPr>
        <w:pStyle w:val="ListBullet"/>
        <w:spacing w:after="60"/>
      </w:pPr>
      <w:r>
        <w:rPr>
          <w:b/>
          <w:color w:val="0F172A"/>
        </w:rPr>
        <w:t xml:space="preserve">Frustrado (Frustrated): </w:t>
      </w:r>
      <w:r>
        <w:t>Tempo de resposta &gt; 4T OU o usuário encontrou um erro na ação (ex: erro de JavaScript ou HTTP 500).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EF444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B91C1C"/>
              </w:rPr>
              <w:t>⚠️ Regra de Ouro da Prova Associate</w:t>
              <w:br/>
            </w:r>
            <w:r>
              <w:rPr>
                <w:sz w:val="20"/>
              </w:rPr>
              <w:t>QUALQUER User Action que resulte em um ERRO (como uma exceção JavaScript ou erro HTTP de servidor) é classificada AUTOMATICAMENTE como FRUSTRADA, independentemente de quão rápido a página tenha carregado!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4. User Sessions e Session Replay</w:t>
      </w:r>
    </w:p>
    <w:p>
      <w:r>
        <w:t>Uma User Session (Sessão de Usuário) agrupa todas as User Actions realizadas por um mesmo usuário em uma determinada janela de tempo.</w:t>
      </w:r>
    </w:p>
    <w:p>
      <w:pPr>
        <w:pStyle w:val="ListBullet"/>
        <w:spacing w:after="60"/>
      </w:pPr>
      <w:r>
        <w:rPr>
          <w:b/>
          <w:color w:val="0F172A"/>
        </w:rPr>
        <w:t xml:space="preserve">Inatividade de Sessão: </w:t>
      </w:r>
      <w:r>
        <w:t>Uma sessão é encerrada automaticamente após 30 minutos de inatividade do usuário ou ao atingir 200 User Actions ou 6 horas de duração contínua.</w:t>
      </w:r>
    </w:p>
    <w:p>
      <w:pPr>
        <w:pStyle w:val="ListBullet"/>
        <w:spacing w:after="60"/>
      </w:pPr>
      <w:r>
        <w:rPr>
          <w:b/>
          <w:color w:val="0F172A"/>
        </w:rPr>
        <w:t xml:space="preserve">Session Replay: </w:t>
      </w:r>
      <w:r>
        <w:t>Recurso avançado da Dynatrace que reproduz visualmente em formato de 'vídeo' a experiência exata do usuário na tela (movimentos de mouse, cliques, scrolls e erros), permitindo depurar falhas visuais de UX.</w:t>
      </w:r>
    </w:p>
    <w:p>
      <w:pPr>
        <w:pStyle w:val="ListBullet"/>
        <w:spacing w:after="60"/>
      </w:pPr>
      <w:r>
        <w:rPr>
          <w:b/>
          <w:color w:val="0F172A"/>
        </w:rPr>
        <w:t xml:space="preserve">Mascaramento de Dados e Privacidade (Data Privacy): </w:t>
      </w:r>
      <w:r>
        <w:t>O Session Replay possui máscaras de privacidade ativas por padrão (ex: `Mask all input fields` ou `Mask all text`) para garantir conformidade com LGPD/GDPR, protegendo dados pessoais e senhas no cliente antes do envio ao Dynatrace.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5. Análise de RUM e Experiência do Usuário no DQL (`fetch user_sessions` / `events`)</w:t>
      </w:r>
    </w:p>
    <w:p>
      <w:r>
        <w:t>No ecossistema Grail™, os dados de sessões e ações de usuários reais podem ser consultados via DQL.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5"/>
        </w:rPr>
        <w:t>Exemplo 1: Analisando Apdex Médio por País em User Sessions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user_sessions, from: now() - 24h</w:t>
              <w:br/>
              <w:t>| summarize avg(apdexRating), total_sessoes = count(), by: {country}</w:t>
              <w:br/>
              <w:t>| sort total_sessoes desc</w:t>
              <w:br/>
              <w:t>| limit 10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5"/>
        </w:rPr>
        <w:t>Exemplo 2: Identificando as Páginas/Ações com Mais Erros de JavaScript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events, from: now() - 6h</w:t>
              <w:br/>
              <w:t>| filter event.type == "USER_ACTION"</w:t>
              <w:br/>
              <w:t>| filter isNotNull(user_action.javascript_error_count) and user_action.javascript_error_count &gt; 0</w:t>
              <w:br/>
              <w:t>| summarize total_erros_js = sum(user_action.javascript_error_count), by: {user_action.name}</w:t>
              <w:br/>
              <w:t>| sort total_erros_js desc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6. Questões e Cenários de Exame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5"/>
        </w:rPr>
        <w:t>Questão 1: Classificação do Apdex sob Erro</w:t>
      </w:r>
    </w:p>
    <w:p>
      <w:r>
        <w:t>Cenário: Uma ação de carregamento de página possui um limite Apdex T = 2 segundos. A página carregou em incríveis 0,5 segundos, porém um script de terceiros gerou um erro de JavaScript não tratado no navegador. Como essa interação é classificada no Apdex?</w:t>
      </w:r>
    </w:p>
    <w:p>
      <w:r>
        <w:t>Resposta Correta: Frustrada (Frustrated). Mesmo com tempo de resposta muito abaixo do limiar T, a presença do erro de JavaScript classifica a ação automaticamente como frustrada.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5"/>
        </w:rPr>
        <w:t>Questão 2: Encerramento de Sessões de Usuário</w:t>
      </w:r>
    </w:p>
    <w:p>
      <w:r>
        <w:t>Cenário: Quais são os critérios que determinam o encerramento automático de uma User Session no Dynatrace RUM?</w:t>
      </w:r>
    </w:p>
    <w:p>
      <w:r>
        <w:t>Resposta Correta: 30 minutos de inatividade do usuário, atingir o limite de 200 User Actions, ou alcançar o limite máximo de 6 horas de duração.</w:t>
      </w:r>
    </w:p>
    <w:p>
      <w:pPr>
        <w:keepNext/>
        <w:spacing w:before="240" w:after="80"/>
      </w:pPr>
      <w:r>
        <w:rPr>
          <w:rFonts w:ascii="Calibri" w:hAnsi="Calibri"/>
          <w:b/>
          <w:color w:val="D97706"/>
          <w:sz w:val="25"/>
        </w:rPr>
        <w:t>Questão 3: Injeção do Agent RUM JS</w:t>
      </w:r>
    </w:p>
    <w:p>
      <w:r>
        <w:t>Cenário: Um cliente possui uma aplicação Java monitorada por OneAgent e quer ativar o RUM. Ele precisa alterar o código HTML das páginas para adicionar a tag JS?</w:t>
      </w:r>
    </w:p>
    <w:p>
      <w:r>
        <w:t>Resposta Correta: Não. O OneAgent injeta a tag RUM JavaScript (`ruxitagentjs`) automaticamente nas respostas HTML dos servidores de aplicação suportados.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7. Checklist Final de Preparação para o Exame</w:t>
      </w:r>
    </w:p>
    <w:p>
      <w:pPr>
        <w:spacing w:after="80"/>
      </w:pPr>
      <w:r>
        <w:rPr>
          <w:b/>
          <w:color w:val="D97706"/>
        </w:rPr>
        <w:t xml:space="preserve">☑ </w:t>
      </w:r>
      <w:r>
        <w:rPr>
          <w:b/>
          <w:color w:val="0F172A"/>
        </w:rPr>
        <w:t xml:space="preserve">Injeção da Tag RUM: </w:t>
      </w:r>
      <w:r>
        <w:t>Entende a injeção automática pelo OneAgent vs. injeção manual/Tag Manager em casos especiais.</w:t>
      </w:r>
    </w:p>
    <w:p>
      <w:pPr>
        <w:spacing w:after="80"/>
      </w:pPr>
      <w:r>
        <w:rPr>
          <w:b/>
          <w:color w:val="D97706"/>
        </w:rPr>
        <w:t xml:space="preserve">☑ </w:t>
      </w:r>
      <w:r>
        <w:rPr>
          <w:b/>
          <w:color w:val="0F172A"/>
        </w:rPr>
        <w:t xml:space="preserve">Tipos de User Actions: </w:t>
      </w:r>
      <w:r>
        <w:t>Sabe diferenciar Load Actions, XHR/Fetch Actions e Custom Actions.</w:t>
      </w:r>
    </w:p>
    <w:p>
      <w:pPr>
        <w:spacing w:after="80"/>
      </w:pPr>
      <w:r>
        <w:rPr>
          <w:b/>
          <w:color w:val="D97706"/>
        </w:rPr>
        <w:t xml:space="preserve">☑ </w:t>
      </w:r>
      <w:r>
        <w:rPr>
          <w:b/>
          <w:color w:val="0F172A"/>
        </w:rPr>
        <w:t xml:space="preserve">Cálculo do Apdex: </w:t>
      </w:r>
      <w:r>
        <w:t>Conhece os limiares T e 4T e a regra crítica de que ERROS = Frustrado.</w:t>
      </w:r>
    </w:p>
    <w:p>
      <w:pPr>
        <w:spacing w:after="80"/>
      </w:pPr>
      <w:r>
        <w:rPr>
          <w:b/>
          <w:color w:val="D97706"/>
        </w:rPr>
        <w:t xml:space="preserve">☑ </w:t>
      </w:r>
      <w:r>
        <w:rPr>
          <w:b/>
          <w:color w:val="0F172A"/>
        </w:rPr>
        <w:t xml:space="preserve">User Sessions &amp; Inatividade: </w:t>
      </w:r>
      <w:r>
        <w:t>Decora as regras de fim de sessão (30 min inatividade, 200 ações ou 6h max).</w:t>
      </w:r>
    </w:p>
    <w:p>
      <w:pPr>
        <w:spacing w:after="80"/>
      </w:pPr>
      <w:r>
        <w:rPr>
          <w:b/>
          <w:color w:val="D97706"/>
        </w:rPr>
        <w:t xml:space="preserve">☑ </w:t>
      </w:r>
      <w:r>
        <w:rPr>
          <w:b/>
          <w:color w:val="0F172A"/>
        </w:rPr>
        <w:t xml:space="preserve">Session Replay &amp; LGPD/GDPR: </w:t>
      </w:r>
      <w:r>
        <w:t>Compreende a utilidade do Session Replay e suas regras rigorosas de mascaramento e privacidade de dados.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Real User Monitoring (RUM)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