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D53DB" w14:textId="667E4E9D" w:rsidR="00B17A8A" w:rsidRPr="00B17A8A" w:rsidRDefault="0064276C" w:rsidP="004F4D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заданию 10, Вариант 2. Никита Бочков 2254</w:t>
      </w:r>
    </w:p>
    <w:p w14:paraId="1FCA87C2" w14:textId="58C74393" w:rsidR="00B17A8A" w:rsidRPr="00B17A8A" w:rsidRDefault="00B17A8A" w:rsidP="004F4DF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A8A">
        <w:rPr>
          <w:rFonts w:ascii="Times New Roman" w:hAnsi="Times New Roman" w:cs="Times New Roman"/>
          <w:b/>
          <w:bCs/>
          <w:sz w:val="24"/>
          <w:szCs w:val="24"/>
        </w:rPr>
        <w:t>Знакомство с методом и кодами Хаффмана. Применение контейнеров STL. Доработка проекта для декодирования потока. Перестроение таблицы кодов – компактификация таблицы.</w:t>
      </w:r>
    </w:p>
    <w:p w14:paraId="092BAA58" w14:textId="59B33FE1" w:rsidR="000E36F1" w:rsidRPr="004F4DF5" w:rsidRDefault="000E36F1" w:rsidP="004F4DF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DF5">
        <w:rPr>
          <w:rFonts w:ascii="Times New Roman" w:hAnsi="Times New Roman" w:cs="Times New Roman"/>
          <w:b/>
          <w:bCs/>
          <w:sz w:val="24"/>
          <w:szCs w:val="24"/>
        </w:rPr>
        <w:t>Как строится частотная таблица символов?</w:t>
      </w:r>
    </w:p>
    <w:p w14:paraId="6B32A1EC" w14:textId="77777777" w:rsidR="000E36F1" w:rsidRPr="000E36F1" w:rsidRDefault="000E36F1" w:rsidP="004F4D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36F1">
        <w:rPr>
          <w:rFonts w:ascii="Times New Roman" w:hAnsi="Times New Roman" w:cs="Times New Roman"/>
          <w:sz w:val="24"/>
          <w:szCs w:val="24"/>
        </w:rPr>
        <w:t>Для построения частотной таблицы символов программа сначала проходит по всему входному файлу и подсчитывает количество вхождений каждого символа. Эта информация сохраняется в виде пары (символ, частота) в специальную таблицу. Таким образом, для каждого уникального символа определяется, сколько раз он встречается в тексте.</w:t>
      </w:r>
    </w:p>
    <w:p w14:paraId="4FDE2C98" w14:textId="4CA67480" w:rsidR="000E36F1" w:rsidRPr="004F4DF5" w:rsidRDefault="000E36F1" w:rsidP="004F4DF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DF5">
        <w:rPr>
          <w:rFonts w:ascii="Times New Roman" w:hAnsi="Times New Roman" w:cs="Times New Roman"/>
          <w:b/>
          <w:bCs/>
          <w:sz w:val="24"/>
          <w:szCs w:val="24"/>
        </w:rPr>
        <w:t>Как строится дерево по частотам символов?</w:t>
      </w:r>
    </w:p>
    <w:p w14:paraId="1961AD2C" w14:textId="77777777" w:rsidR="000E36F1" w:rsidRPr="000E36F1" w:rsidRDefault="000E36F1" w:rsidP="004F4D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36F1">
        <w:rPr>
          <w:rFonts w:ascii="Times New Roman" w:hAnsi="Times New Roman" w:cs="Times New Roman"/>
          <w:sz w:val="24"/>
          <w:szCs w:val="24"/>
        </w:rPr>
        <w:t>Дерево Хаффмана строится следующим образом:</w:t>
      </w:r>
    </w:p>
    <w:p w14:paraId="533D1E51" w14:textId="77777777" w:rsidR="000E36F1" w:rsidRPr="004F4DF5" w:rsidRDefault="000E36F1" w:rsidP="004F4DF5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4DF5">
        <w:rPr>
          <w:rFonts w:ascii="Times New Roman" w:hAnsi="Times New Roman" w:cs="Times New Roman"/>
          <w:sz w:val="24"/>
          <w:szCs w:val="24"/>
        </w:rPr>
        <w:t>Каждый символ из частотной таблицы представляется как листовой узел дерева с весом, равным частоте этого символа.</w:t>
      </w:r>
    </w:p>
    <w:p w14:paraId="6AC0DF24" w14:textId="77777777" w:rsidR="000E36F1" w:rsidRPr="004F4DF5" w:rsidRDefault="000E36F1" w:rsidP="004F4DF5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4DF5">
        <w:rPr>
          <w:rFonts w:ascii="Times New Roman" w:hAnsi="Times New Roman" w:cs="Times New Roman"/>
          <w:sz w:val="24"/>
          <w:szCs w:val="24"/>
        </w:rPr>
        <w:t>Эти узлы добавляются в приоритетную очередь, отсортированную по частотам (весам) узлов.</w:t>
      </w:r>
    </w:p>
    <w:p w14:paraId="043D607E" w14:textId="77777777" w:rsidR="000E36F1" w:rsidRPr="004F4DF5" w:rsidRDefault="000E36F1" w:rsidP="004F4DF5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4DF5">
        <w:rPr>
          <w:rFonts w:ascii="Times New Roman" w:hAnsi="Times New Roman" w:cs="Times New Roman"/>
          <w:sz w:val="24"/>
          <w:szCs w:val="24"/>
        </w:rPr>
        <w:t xml:space="preserve">Из очереди последовательно извлекаются два узла с наименьшими частотами. Эти узлы объединяются в </w:t>
      </w:r>
      <w:bookmarkStart w:id="0" w:name="_GoBack"/>
      <w:bookmarkEnd w:id="0"/>
      <w:r w:rsidRPr="004F4DF5">
        <w:rPr>
          <w:rFonts w:ascii="Times New Roman" w:hAnsi="Times New Roman" w:cs="Times New Roman"/>
          <w:sz w:val="24"/>
          <w:szCs w:val="24"/>
        </w:rPr>
        <w:t>новый узел, частота которого равна сумме частот двух объединенных узлов.</w:t>
      </w:r>
    </w:p>
    <w:p w14:paraId="41AB7147" w14:textId="77777777" w:rsidR="000E36F1" w:rsidRPr="004F4DF5" w:rsidRDefault="000E36F1" w:rsidP="004F4DF5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4DF5">
        <w:rPr>
          <w:rFonts w:ascii="Times New Roman" w:hAnsi="Times New Roman" w:cs="Times New Roman"/>
          <w:sz w:val="24"/>
          <w:szCs w:val="24"/>
        </w:rPr>
        <w:t>Новый узел добавляется обратно в очередь.</w:t>
      </w:r>
    </w:p>
    <w:p w14:paraId="692590C6" w14:textId="77777777" w:rsidR="000E36F1" w:rsidRPr="004F4DF5" w:rsidRDefault="000E36F1" w:rsidP="004F4DF5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4DF5">
        <w:rPr>
          <w:rFonts w:ascii="Times New Roman" w:hAnsi="Times New Roman" w:cs="Times New Roman"/>
          <w:sz w:val="24"/>
          <w:szCs w:val="24"/>
        </w:rPr>
        <w:t>Процесс повторяется до тех пор, пока в очереди не останется только один узел, который становится корнем дерева Хаффмана. Это дерево используется для кодирования символов.</w:t>
      </w:r>
    </w:p>
    <w:p w14:paraId="0713EB1B" w14:textId="28D04392" w:rsidR="000E36F1" w:rsidRPr="004F4DF5" w:rsidRDefault="000E36F1" w:rsidP="004F4DF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DF5">
        <w:rPr>
          <w:rFonts w:ascii="Times New Roman" w:hAnsi="Times New Roman" w:cs="Times New Roman"/>
          <w:b/>
          <w:bCs/>
          <w:sz w:val="24"/>
          <w:szCs w:val="24"/>
        </w:rPr>
        <w:t>Приведите исходные требования к кодам Хаффмана. Однозначно ли они определяют коды для заданной таблицы частот символов?</w:t>
      </w:r>
    </w:p>
    <w:p w14:paraId="222F3165" w14:textId="77777777" w:rsidR="000E36F1" w:rsidRPr="000E36F1" w:rsidRDefault="000E36F1" w:rsidP="004F4D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36F1">
        <w:rPr>
          <w:rFonts w:ascii="Times New Roman" w:hAnsi="Times New Roman" w:cs="Times New Roman"/>
          <w:sz w:val="24"/>
          <w:szCs w:val="24"/>
        </w:rPr>
        <w:t>Основные требования к кодам Хаффмана заключаются в следующем:</w:t>
      </w:r>
    </w:p>
    <w:p w14:paraId="0786A738" w14:textId="77777777" w:rsidR="000E36F1" w:rsidRPr="004F4DF5" w:rsidRDefault="000E36F1" w:rsidP="004F4DF5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4DF5">
        <w:rPr>
          <w:rFonts w:ascii="Times New Roman" w:hAnsi="Times New Roman" w:cs="Times New Roman"/>
          <w:sz w:val="24"/>
          <w:szCs w:val="24"/>
        </w:rPr>
        <w:t>Коды должны быть префиксными, то есть ни один код не может быть префиксом другого кода. Это обеспечивает однозначную декодировку последовательности битов.</w:t>
      </w:r>
    </w:p>
    <w:p w14:paraId="53C9B34F" w14:textId="77777777" w:rsidR="000E36F1" w:rsidRPr="004F4DF5" w:rsidRDefault="000E36F1" w:rsidP="004F4DF5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4DF5">
        <w:rPr>
          <w:rFonts w:ascii="Times New Roman" w:hAnsi="Times New Roman" w:cs="Times New Roman"/>
          <w:sz w:val="24"/>
          <w:szCs w:val="24"/>
        </w:rPr>
        <w:t>Символы с более высокой частотой вхождений получают более короткие коды, а символы с низкой частотой — более длинные. Это позволяет минимизировать среднюю длину кодированной последовательности.</w:t>
      </w:r>
    </w:p>
    <w:p w14:paraId="7BF0BEBA" w14:textId="77777777" w:rsidR="000E36F1" w:rsidRPr="000E36F1" w:rsidRDefault="000E36F1" w:rsidP="004F4D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36F1">
        <w:rPr>
          <w:rFonts w:ascii="Times New Roman" w:hAnsi="Times New Roman" w:cs="Times New Roman"/>
          <w:sz w:val="24"/>
          <w:szCs w:val="24"/>
        </w:rPr>
        <w:lastRenderedPageBreak/>
        <w:t>Эти требования однозначно определяют коды для заданной таблицы частот символов. Однако, если несколько символов имеют одинаковую частоту, возможно несколько различных, но эквивалентных деревьев Хаффмана, что приводит к разным, но корректным наборам кодов.</w:t>
      </w:r>
    </w:p>
    <w:p w14:paraId="016312F4" w14:textId="2F60AE0B" w:rsidR="00C67CE6" w:rsidRPr="000E36F1" w:rsidRDefault="000E36F1" w:rsidP="004F4D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36F1">
        <w:rPr>
          <w:rFonts w:ascii="Times New Roman" w:hAnsi="Times New Roman" w:cs="Times New Roman"/>
          <w:sz w:val="24"/>
          <w:szCs w:val="24"/>
        </w:rPr>
        <w:t>Компрессия методом Хаффмана эффективно снижает размер данных</w:t>
      </w:r>
      <w:r w:rsidR="004F4DF5">
        <w:rPr>
          <w:rFonts w:ascii="Times New Roman" w:hAnsi="Times New Roman" w:cs="Times New Roman"/>
          <w:sz w:val="24"/>
          <w:szCs w:val="24"/>
        </w:rPr>
        <w:t xml:space="preserve"> </w:t>
      </w:r>
      <w:r w:rsidRPr="000E36F1">
        <w:rPr>
          <w:rFonts w:ascii="Times New Roman" w:hAnsi="Times New Roman" w:cs="Times New Roman"/>
          <w:sz w:val="24"/>
          <w:szCs w:val="24"/>
        </w:rPr>
        <w:t>при наличии повторяющихся символов, и обеспечивает уникальность декодирования благодаря префиксным кодам.</w:t>
      </w:r>
    </w:p>
    <w:sectPr w:rsidR="00C67CE6" w:rsidRPr="000E3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7C0E"/>
    <w:multiLevelType w:val="hybridMultilevel"/>
    <w:tmpl w:val="F0D0E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F514A"/>
    <w:multiLevelType w:val="hybridMultilevel"/>
    <w:tmpl w:val="7F905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67354"/>
    <w:multiLevelType w:val="hybridMultilevel"/>
    <w:tmpl w:val="58589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12273"/>
    <w:multiLevelType w:val="hybridMultilevel"/>
    <w:tmpl w:val="AE5C8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3B"/>
    <w:rsid w:val="000E36F1"/>
    <w:rsid w:val="003900EB"/>
    <w:rsid w:val="004239B4"/>
    <w:rsid w:val="00491B7A"/>
    <w:rsid w:val="004C349B"/>
    <w:rsid w:val="004F4DF5"/>
    <w:rsid w:val="0064276C"/>
    <w:rsid w:val="00B17A8A"/>
    <w:rsid w:val="00C67CE6"/>
    <w:rsid w:val="00DA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A30C"/>
  <w15:chartTrackingRefBased/>
  <w15:docId w15:val="{9B3485CD-F6AE-42AC-9380-D3AD4187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67CE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239B4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qFormat/>
    <w:rsid w:val="004239B4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2"/>
    </w:pPr>
    <w:rPr>
      <w:rFonts w:ascii="Times New Roman" w:eastAsia="Times New Roman" w:hAnsi="Times New Roman" w:cs="Times New Roman"/>
      <w:i/>
      <w:iCs/>
      <w:color w:val="000000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CE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39B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rsid w:val="004239B4"/>
    <w:rPr>
      <w:rFonts w:ascii="Times New Roman" w:eastAsia="Times New Roman" w:hAnsi="Times New Roman" w:cs="Times New Roman"/>
      <w:i/>
      <w:iCs/>
      <w:color w:val="000000"/>
      <w:kern w:val="0"/>
      <w:sz w:val="28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B1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Умертвляющий Чиз</dc:creator>
  <cp:keywords/>
  <dc:description/>
  <cp:lastModifiedBy>user</cp:lastModifiedBy>
  <cp:revision>5</cp:revision>
  <dcterms:created xsi:type="dcterms:W3CDTF">2024-05-16T22:43:00Z</dcterms:created>
  <dcterms:modified xsi:type="dcterms:W3CDTF">2024-05-22T10:28:00Z</dcterms:modified>
</cp:coreProperties>
</file>