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4A6E"/>
          <w:sz w:val="52"/>
          <w:szCs w:val="52"/>
        </w:rPr>
        <w:t xml:space="preserve">AI 中醫望診健康分析系統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「與其等發病了再看醫，不如每日拍一拍、先一步知道」</w:t>
      </w:r>
    </w:p>
    <w:p>
      <w:pPr>
        <w:pBdr>
          <w:bottom w:val="single" w:color="2E75B6" w:sz="6" w:space="4"/>
        </w:pBd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 年 5 月 • 計畫成果摘要</w:t>
      </w:r>
    </w:p>
    <w:p>
      <w:pPr>
        <w:pStyle w:val="Heading1"/>
      </w:pPr>
      <w:r>
        <w:t xml:space="preserve">一、計畫緣起</w:t>
      </w:r>
    </w:p>
    <w:p>
      <w:pPr>
        <w:spacing w:after="160" w:before="120"/>
      </w:pPr>
      <w:r>
        <w:rPr>
          <w:rFonts w:ascii="Arial" w:cs="Arial" w:eastAsia="Arial" w:hAnsi="Arial"/>
          <w:sz w:val="24"/>
          <w:szCs w:val="24"/>
        </w:rPr>
        <w:t xml:space="preserve">現代人生活繁忙，身體輕微不適往往被忽視，同時又因沒有时間或僅冴僁心態認為稍後會好躬不就醫。等到輕微不適變為真正的疾病，才追悔莫及。中醫典籍指出：「胃不和則寢不安」、「上工不治已病，已病治未病」，強調預防大於治療的重要性。本計畫即著眼於此，希望透過每日一張臉部／舌象照片，搭配 AI 分析與中醫智慧，成為大眾健康指引的第一道防線。</w:t>
      </w:r>
    </w:p>
    <w:p>
      <w:pPr>
        <w:pStyle w:val="Heading1"/>
      </w:pPr>
      <w:r>
        <w:t xml:space="preserve">二、主要成果</w:t>
      </w:r>
    </w:p>
    <w:p>
      <w:pPr>
        <w:pStyle w:val="Heading2"/>
      </w:pPr>
      <w:r>
        <w:t xml:space="preserve">2.1 體質問卷模組（已完成）</w:t>
      </w:r>
    </w:p>
    <w:p>
      <w:pPr>
        <w:spacing w:after="140" w:before="100"/>
      </w:pPr>
      <w:r>
        <w:rPr>
          <w:rFonts w:ascii="Arial" w:cs="Arial" w:eastAsia="Arial" w:hAnsi="Arial"/>
          <w:sz w:val="24"/>
          <w:szCs w:val="24"/>
        </w:rPr>
        <w:t xml:space="preserve">已建置一份完整的中醫體質評測問卷模組，供新用戶首次使用時填寫。問卷結果將錢入展後分析模型，確保所有健康建議能套用為用戶的實際體質，大幅提升建議的指向性與參考價値。</w:t>
      </w:r>
    </w:p>
    <w:p>
      <w:pPr>
        <w:pStyle w:val="Heading2"/>
      </w:pPr>
      <w:r>
        <w:t xml:space="preserve">2.2 AI 舌象分析引擎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運用 CNN 深度學習模型，對舌像影像進行自動特徵擷取與分類判斷，可辨識以下特徵：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舌色：白色（虛寒）、紅色（火熱）等常見苹色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舌尖色澤：如舌尖紅提示心火旺盛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舌苔廤薄：如苔质腾腹為濕濁、廤庺為虫老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舌側与舌中：對應肝膽、脾胃狀態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蒿色輔助：部位首上載中醫對應臟屬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t xml:space="preserve">2.3 臉部氣色分析</w:t>
      </w:r>
    </w:p>
    <w:p>
      <w:pPr>
        <w:spacing w:after="140" w:before="100"/>
      </w:pPr>
      <w:r>
        <w:rPr>
          <w:rFonts w:ascii="Arial" w:cs="Arial" w:eastAsia="Arial" w:hAnsi="Arial"/>
          <w:sz w:val="24"/>
          <w:szCs w:val="24"/>
        </w:rPr>
        <w:t xml:space="preserve">除舌象外，系統同步采集臉部影像進行氣色、茶牯、淤橢等狀態分析。臉部與舌像檢測相互佐證，共同提升分析正確率，弓現中醫「望診」的標準模式。</w:t>
      </w:r>
    </w:p>
    <w:p>
      <w:pPr>
        <w:pStyle w:val="Heading2"/>
      </w:pPr>
      <w:r>
        <w:t xml:space="preserve">2.4 前後端系統架構</w:t>
      </w:r>
    </w:p>
    <w:p>
      <w:pPr>
        <w:spacing w:after="100" w:before="100"/>
      </w:pPr>
      <w:r>
        <w:rPr>
          <w:rFonts w:ascii="Arial" w:cs="Arial" w:eastAsia="Arial" w:hAnsi="Arial"/>
          <w:sz w:val="24"/>
          <w:szCs w:val="24"/>
        </w:rPr>
        <w:t xml:space="preserve">採用前後端分離架構，具備以下技術層次：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層次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技術內容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前端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網頁應用程式（支持手機／電腦瀏覽器），並提供 App 下載入口，介面简潔直覺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影像前處理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尺寸標準化、光線校正，确保輸入 CNN 模型的影像質量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後端模型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CNN 深度學習分類＋大數據 CNN 分析模型，透過 API 回傳結果至前端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資料管理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Supabase 雲端資料庫，提供用戶驗證、資料存取控制，保障個人健康資料安全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模組化設計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影像分析、資料儲存、建議生成三大功能獨立運作，提升未來擴充性與維護效率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</w:pPr>
      <w:r>
        <w:t xml:space="preserve">三、未來展望</w:t>
      </w:r>
    </w:p>
    <w:p>
      <w:pPr>
        <w:spacing w:after="100" w:before="120"/>
      </w:pPr>
      <w:r>
        <w:rPr>
          <w:rFonts w:ascii="Arial" w:cs="Arial" w:eastAsia="Arial" w:hAnsi="Arial"/>
          <w:sz w:val="24"/>
          <w:szCs w:val="24"/>
        </w:rPr>
        <w:t xml:space="preserve">本計畫目前已完成第一階段【望診】功能開發，後續規劃以段階方式推進：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第二階段（聞診）：搜集聲紋資料，搭配聲紋辨識技術分析聲音特徵，將「望」與「聞」两診整合於同一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第三階段（問診）：進一步完善問卷系統，集齐「望聞問」三診，大幅提升關聯分析的參考價値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長期目標：希望將「每日一拍」成為王小明的生活習慣，透過大數據回饋進一步對於未病先防模型的精度持續优化</w:t>
      </w:r>
    </w:p>
    <w:p>
      <w:pPr>
        <w:spacing w:after="0" w:before="80"/>
      </w:pPr>
      <w:r>
        <w:t xml:space="preserve"/>
      </w:r>
    </w:p>
    <w:p>
      <w:pPr>
        <w:pStyle w:val="Heading1"/>
      </w:pPr>
      <w:r>
        <w:t xml:space="preserve">四、免責聲明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6A817" w:sz="4"/>
              <w:left w:val="single" w:color="E6A817" w:sz="12"/>
              <w:bottom w:val="single" w:color="E6A817" w:sz="4"/>
              <w:right w:val="single" w:color="E6A817" w:sz="4"/>
            </w:tcBorders>
            <w:shd w:fill="FFF8E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6B4E00"/>
                <w:sz w:val="22"/>
                <w:szCs w:val="22"/>
              </w:rPr>
              <w:t xml:space="preserve">⚠  本系統僅供個人健康參考，不具醫療診斷功能。所有建議均不能取代專業醫師意見，身體不適請立即就醫。詳細免責條款將於正式發佈版本內完整呈現。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1"/>
      </w:pPr>
      <w:r>
        <w:t xml:space="preserve">五、聯絡方式</w:t>
      </w:r>
    </w:p>
    <w:p>
      <w:pPr>
        <w:spacing w:after="80" w:before="120"/>
      </w:pPr>
      <w:r>
        <w:rPr>
          <w:rFonts w:ascii="Arial" w:cs="Arial" w:eastAsia="Arial" w:hAnsi="Arial"/>
          <w:sz w:val="24"/>
          <w:szCs w:val="24"/>
        </w:rPr>
        <w:t xml:space="preserve">歡迎對本計畫有興趣的團隊、投資人或合作嗎伴主動聯繫：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電子郵件：wang.yuchi.312@gmail.com</w:t>
      </w:r>
    </w:p>
    <w:p>
      <w:pPr>
        <w:pStyle w:val="ListParagraph"/>
        <w:numPr>
          <w:ilvl w:val="0"/>
          <w:numId w:val="2"/>
        </w:numPr>
        <w:spacing w:after="200" w:before="40"/>
      </w:pPr>
      <w:r>
        <w:rPr>
          <w:rFonts w:ascii="Arial" w:cs="Arial" w:eastAsia="Arial" w:hAnsi="Arial"/>
          <w:sz w:val="24"/>
          <w:szCs w:val="24"/>
        </w:rPr>
        <w:t xml:space="preserve">初步成品可供檢閱，左迴右轉輕頓回覆即可安排演示。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社團聯絡：wang.yuchi.312@gmail.com　　　　　　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AI 中醫望診健康分析系統｜成果摘要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4A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2026-05-14T08:48:18.788Z</dcterms:created>
  <dcterms:modified xsi:type="dcterms:W3CDTF">2026-05-14T08:48:18.788Z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